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F0" w:rsidRDefault="00E42F08" w:rsidP="004174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4174F0" w:rsidRDefault="004174F0" w:rsidP="004174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n=100, k=85</w:t>
      </w:r>
    </w:p>
    <w:p w:rsidR="004174F0" w:rsidRPr="004174F0" w:rsidRDefault="004174F0" w:rsidP="004174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=100</w:t>
      </w: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!/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85!(100-85)!*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08^85*02^15</w:t>
      </w:r>
      <w:r w:rsidR="0020252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=0.04806</w:t>
      </w:r>
    </w:p>
    <w:p w:rsidR="00E42F08" w:rsidRPr="00E42F08" w:rsidRDefault="004174F0" w:rsidP="004174F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:rsidR="008D2E67" w:rsidRDefault="008D2E67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8D2E6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Вероятность, что не перегорит ни одна не </w:t>
      </w:r>
      <w:r w:rsidR="006F540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перегорит в первый день = 0,8648</w:t>
      </w:r>
    </w:p>
    <w:p w:rsidR="00487AB4" w:rsidRDefault="00487AB4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так как, вер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оятность, что перегорит х ламп = </w:t>
      </w:r>
      <w:r w:rsidRP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соответственно, что не перегорит =1-Р</w:t>
      </w:r>
    </w:p>
    <w:p w:rsidR="00487AB4" w:rsidRPr="00487AB4" w:rsidRDefault="00487AB4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Р=(2</w:t>
      </w:r>
      <w:r w:rsidRP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^0/0</w:t>
      </w:r>
      <w:proofErr w:type="gramStart"/>
      <w:r w:rsidRP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!)*</w:t>
      </w:r>
      <w:proofErr w:type="gramEnd"/>
      <w:r w:rsidRP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2.72^-2=0.135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1-Р=0,865</w:t>
      </w:r>
    </w:p>
    <w:p w:rsidR="006F540C" w:rsidRDefault="006F540C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Вероятность, что перегорят две из 5000 = 100%</w:t>
      </w:r>
      <w:r w:rsidR="003E1A03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т.к. лямбда = 2</w:t>
      </w:r>
      <w:r w:rsid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лампы</w:t>
      </w:r>
      <w:r w:rsidR="00487AB4" w:rsidRP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сразу</w:t>
      </w:r>
      <w:r w:rsid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перегорают в среднем на 5 тысяч</w:t>
      </w:r>
    </w:p>
    <w:p w:rsidR="006F540C" w:rsidRPr="008D2E67" w:rsidRDefault="006F540C" w:rsidP="008D2E6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Монету подбросили 144 раза. Какова вероятность, что орел выпадет ровно 70 раз?</w:t>
      </w:r>
    </w:p>
    <w:p w:rsidR="00E42F08" w:rsidRDefault="00DC1D6C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70/144=0,4861</w:t>
      </w:r>
      <w:r w:rsidR="00487AB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то есть из 2-х возможных вариантов при подбрасывании</w:t>
      </w:r>
      <w:r w:rsidR="00976B8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выпадет примерно половина орлов</w:t>
      </w:r>
      <w:r w:rsidR="0012069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с вероятностью 48%</w:t>
      </w:r>
      <w:r w:rsidR="00976B8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 Это представляется логичным.</w:t>
      </w:r>
    </w:p>
    <w:p w:rsidR="00976B8E" w:rsidRDefault="00976B8E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Но если при расчете по формуле Бернулли получается, что из двух возможных орел выпадет</w:t>
      </w:r>
      <w:r w:rsidR="0012069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примерно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 половине случаев вероятность только 6 процентов</w:t>
      </w:r>
      <w:r w:rsidR="0012069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gramStart"/>
      <w:r w:rsidR="0012069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то..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?</w:t>
      </w:r>
      <w:proofErr w:type="gramEnd"/>
    </w:p>
    <w:p w:rsidR="00E42F08" w:rsidRPr="00E42F08" w:rsidRDefault="00E42F08" w:rsidP="00E42F0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</w:p>
    <w:p w:rsidR="00E42F08" w:rsidRPr="00E42F08" w:rsidRDefault="00E42F08" w:rsidP="00E42F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Какова вероятность того, что все мячи белые? Какова вероятность того, что ровно два мяча белые? Какова вероятность того, </w:t>
      </w:r>
      <w:proofErr w:type="gramStart"/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</w:t>
      </w:r>
      <w:proofErr w:type="gramEnd"/>
      <w:r w:rsidRPr="00E42F0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хотя бы один мяч белый?</w:t>
      </w:r>
      <w:r w:rsidR="000E5D4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A30203" w:rsidRDefault="00DC1D6C">
      <w:r>
        <w:t>Веро</w:t>
      </w:r>
      <w:r w:rsidR="00976B8E">
        <w:t xml:space="preserve">ятность, что все мячи белые </w:t>
      </w:r>
      <w:r w:rsidR="00120698">
        <w:t xml:space="preserve">= общее количество сочетаний белых и черных 5985/количество сочетаний белых </w:t>
      </w:r>
      <w:bookmarkStart w:id="0" w:name="_GoBack"/>
      <w:bookmarkEnd w:id="0"/>
      <w:r w:rsidR="00120698">
        <w:t>1820 = 0,3041.</w:t>
      </w:r>
    </w:p>
    <w:p w:rsidR="00120698" w:rsidRDefault="00120698"/>
    <w:p w:rsidR="00D21B94" w:rsidRDefault="00D21B94"/>
    <w:sectPr w:rsidR="00D21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65A4D"/>
    <w:multiLevelType w:val="multilevel"/>
    <w:tmpl w:val="F5EC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08"/>
    <w:rsid w:val="000E5D42"/>
    <w:rsid w:val="000F62E9"/>
    <w:rsid w:val="00120698"/>
    <w:rsid w:val="00202520"/>
    <w:rsid w:val="002939FB"/>
    <w:rsid w:val="00327A04"/>
    <w:rsid w:val="003E1A03"/>
    <w:rsid w:val="004174F0"/>
    <w:rsid w:val="00487AB4"/>
    <w:rsid w:val="006F540C"/>
    <w:rsid w:val="00840108"/>
    <w:rsid w:val="008735AF"/>
    <w:rsid w:val="008D2E67"/>
    <w:rsid w:val="00976B8E"/>
    <w:rsid w:val="00A30203"/>
    <w:rsid w:val="00D152C1"/>
    <w:rsid w:val="00D21B94"/>
    <w:rsid w:val="00DC1D6C"/>
    <w:rsid w:val="00E42F08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A671F-47D1-425C-AB68-F2D8724C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2020-09-01T14:44:00Z</dcterms:created>
  <dcterms:modified xsi:type="dcterms:W3CDTF">2020-09-04T06:28:00Z</dcterms:modified>
</cp:coreProperties>
</file>