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4DA74" w14:textId="2702EB6C" w:rsidR="00AD7152" w:rsidRPr="0037114B" w:rsidRDefault="009509A9" w:rsidP="009509A9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37114B">
        <w:rPr>
          <w:rFonts w:ascii="Times New Roman" w:hAnsi="Times New Roman" w:cs="Times New Roman"/>
          <w:b/>
          <w:color w:val="000000" w:themeColor="text1"/>
        </w:rPr>
        <w:t>Лабораторная работа № 2. SCORM</w:t>
      </w:r>
    </w:p>
    <w:p w14:paraId="360E430F" w14:textId="78FF50B9" w:rsidR="0076408D" w:rsidRDefault="0076408D" w:rsidP="0076408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7114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Определение SCORM</w:t>
      </w:r>
    </w:p>
    <w:p w14:paraId="58FEEF89" w14:textId="77777777" w:rsidR="0037114B" w:rsidRDefault="0037114B" w:rsidP="0037114B"/>
    <w:p w14:paraId="47384A30" w14:textId="677317F6" w:rsidR="0037114B" w:rsidRPr="0037114B" w:rsidRDefault="0037114B" w:rsidP="00371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Афанасьев А.Д.</w:t>
      </w:r>
    </w:p>
    <w:p w14:paraId="5582F119" w14:textId="77777777" w:rsidR="0037114B" w:rsidRPr="0037114B" w:rsidRDefault="0037114B" w:rsidP="0037114B"/>
    <w:p w14:paraId="25890E62" w14:textId="47051497" w:rsidR="009509A9" w:rsidRPr="0037114B" w:rsidRDefault="009D31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1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SCORM (англ. Sharable Content Object Reference Model, «образцовая модель объекта содержимого для совместного использования») </w:t>
      </w:r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сборник спецификаций и стандартов, разработанный для систем дистанционного обучения. Содержит требования к организации учебного материала и всей системе дистанционного обучения. SCORM позволяет обеспечить совместимость компонентов и возможность их многократного использования: учебный материал представлен отдельными небольшими блоками, которые могут включаться в разные учебные курсы и использоваться системой дистанционного обучения независимо от того, кем, где и с помощью каких средств они были созданы. </w:t>
      </w:r>
    </w:p>
    <w:p w14:paraId="3287CEB0" w14:textId="1C85517A" w:rsidR="009D3127" w:rsidRDefault="0076408D" w:rsidP="0037114B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11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Преимущества SCORM</w:t>
      </w:r>
    </w:p>
    <w:p w14:paraId="28F3BD46" w14:textId="77777777" w:rsidR="0037114B" w:rsidRPr="0037114B" w:rsidRDefault="0037114B" w:rsidP="0037114B"/>
    <w:p w14:paraId="3C82BFA8" w14:textId="51EDBC04" w:rsidR="00632C88" w:rsidRPr="0037114B" w:rsidRDefault="00632C88" w:rsidP="00A821E9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Стандартизированные спецификации для разработки продуктов в сфере дистанционного обучения.</w:t>
      </w:r>
    </w:p>
    <w:p w14:paraId="175B3BCE" w14:textId="4E6D1F65" w:rsidR="00632C88" w:rsidRPr="0037114B" w:rsidRDefault="00632C88" w:rsidP="00A821E9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Простая коммуникация между LMS и </w:t>
      </w:r>
      <w:proofErr w:type="gramStart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обучающим</w:t>
      </w:r>
      <w:proofErr w:type="gramEnd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контентом.</w:t>
      </w:r>
    </w:p>
    <w:p w14:paraId="1A25DF85" w14:textId="10F9EB3C" w:rsidR="00632C88" w:rsidRPr="0037114B" w:rsidRDefault="00632C88" w:rsidP="00A821E9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SCORM обеспечивает простую миграцию контента.</w:t>
      </w:r>
    </w:p>
    <w:p w14:paraId="5B11693F" w14:textId="0AD90A69" w:rsidR="00632C88" w:rsidRPr="0037114B" w:rsidRDefault="00632C88" w:rsidP="00A821E9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интерактивных курсов дистанционного обучения. </w:t>
      </w:r>
    </w:p>
    <w:p w14:paraId="74E6393A" w14:textId="5B2F7AC2" w:rsidR="00632C88" w:rsidRPr="0037114B" w:rsidRDefault="00632C88" w:rsidP="0037114B">
      <w:pPr>
        <w:pStyle w:val="a8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«Наблюдение» за пользователями во время прохождения курсов</w:t>
      </w:r>
      <w:r w:rsidR="00A821E9"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DFD17D" w14:textId="29B0E6CB" w:rsidR="00632C88" w:rsidRPr="0037114B" w:rsidRDefault="00632C88" w:rsidP="0056387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495A47" w14:textId="0040EE6F" w:rsidR="0056387F" w:rsidRPr="0037114B" w:rsidRDefault="0056387F" w:rsidP="0037114B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11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Инструменты SCORM</w:t>
      </w:r>
    </w:p>
    <w:p w14:paraId="5607BA44" w14:textId="6F354AE2" w:rsidR="0056387F" w:rsidRPr="0037114B" w:rsidRDefault="00E93D9B" w:rsidP="00E93D9B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Reload Editor — редактор метаданных SCORM-пакета. Позволяет выстраивать структуру курса, создавать и редактировать метаданные курса. Распространяется бесплатно, с открытым исходным кодом. Помимо возможностей редактировани</w:t>
      </w:r>
      <w:bookmarkStart w:id="0" w:name="_GoBack"/>
      <w:bookmarkEnd w:id="0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я курсов, имеет также встроенный эмулятор LMS-системы, что позволяет тут же проверить работоспособность пакета.</w:t>
      </w:r>
    </w:p>
    <w:p w14:paraId="6A86BF7A" w14:textId="78D9EC7D" w:rsidR="00E93D9B" w:rsidRPr="0037114B" w:rsidRDefault="00E93D9B" w:rsidP="00E93D9B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71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iSpring</w:t>
      </w:r>
      <w:proofErr w:type="spellEnd"/>
      <w:proofErr w:type="gramEnd"/>
      <w:r w:rsidRPr="00371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Suite — </w:t>
      </w:r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371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371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базе</w:t>
      </w:r>
      <w:r w:rsidRPr="00371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PowerPoint. </w:t>
      </w:r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быстро создавать электронные курсы на основе презентаций и слайдов. Инструмент содержит готовые модули для разнообразных учебных задач: редактор тестов, редактор </w:t>
      </w:r>
      <w:proofErr w:type="spellStart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видеолекций</w:t>
      </w:r>
      <w:proofErr w:type="spellEnd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, диалоговый тренажер.</w:t>
      </w:r>
    </w:p>
    <w:p w14:paraId="5B527B0F" w14:textId="68B95D02" w:rsidR="00E93D9B" w:rsidRPr="0037114B" w:rsidRDefault="00E93D9B" w:rsidP="00E93D9B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Articulate 360 — набор из девяти компонентов, три из которых предназначены непосредственно для разработки курсов и тестов: дополнение к PowerPoint (Studio 360), независимый инструмент </w:t>
      </w:r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(</w:t>
      </w:r>
      <w:proofErr w:type="spellStart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Storyline</w:t>
      </w:r>
      <w:proofErr w:type="spellEnd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360) и веб-сервис (</w:t>
      </w:r>
      <w:proofErr w:type="spellStart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Rise</w:t>
      </w:r>
      <w:proofErr w:type="spellEnd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Полный набор инструментов для создания любых типов учебных материалов: от </w:t>
      </w:r>
      <w:proofErr w:type="spellStart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лонгридов</w:t>
      </w:r>
      <w:proofErr w:type="spellEnd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скринкастов</w:t>
      </w:r>
      <w:proofErr w:type="spellEnd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совместной разработки сложных интерактивных курсов.</w:t>
      </w:r>
    </w:p>
    <w:p w14:paraId="2A31F63C" w14:textId="785F6004" w:rsidR="00E93D9B" w:rsidRPr="0037114B" w:rsidRDefault="00E93D9B" w:rsidP="00E93D9B">
      <w:pPr>
        <w:pStyle w:val="a8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iSpring</w:t>
      </w:r>
      <w:proofErr w:type="spellEnd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Page</w:t>
      </w:r>
      <w:proofErr w:type="spellEnd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Онлайн-сервис. Курс создается как пост в социальной сети: пишите те</w:t>
      </w:r>
      <w:proofErr w:type="gramStart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кст в сп</w:t>
      </w:r>
      <w:proofErr w:type="gramEnd"/>
      <w:r w:rsidRPr="0037114B">
        <w:rPr>
          <w:rFonts w:ascii="Times New Roman" w:hAnsi="Times New Roman" w:cs="Times New Roman"/>
          <w:color w:val="000000" w:themeColor="text1"/>
          <w:sz w:val="28"/>
          <w:szCs w:val="28"/>
        </w:rPr>
        <w:t>ециальном поле редактирования, добавляйте туда фото, видео, таблицу, форматируйте текст.</w:t>
      </w:r>
    </w:p>
    <w:p w14:paraId="7DF36DBD" w14:textId="77777777" w:rsidR="00E93D9B" w:rsidRPr="00E93D9B" w:rsidRDefault="00E93D9B" w:rsidP="00E93D9B"/>
    <w:sectPr w:rsidR="00E93D9B" w:rsidRPr="00E93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056C"/>
    <w:multiLevelType w:val="hybridMultilevel"/>
    <w:tmpl w:val="69E29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20B75"/>
    <w:multiLevelType w:val="hybridMultilevel"/>
    <w:tmpl w:val="DE1677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B01B9"/>
    <w:multiLevelType w:val="hybridMultilevel"/>
    <w:tmpl w:val="A350D0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3NDE1s7SwNDI3MDRR0lEKTi0uzszPAykwrAUAJBvluSwAAAA="/>
  </w:docVars>
  <w:rsids>
    <w:rsidRoot w:val="005D0BBD"/>
    <w:rsid w:val="0037114B"/>
    <w:rsid w:val="0056387F"/>
    <w:rsid w:val="005D0BBD"/>
    <w:rsid w:val="00632C88"/>
    <w:rsid w:val="0076408D"/>
    <w:rsid w:val="009509A9"/>
    <w:rsid w:val="009D3127"/>
    <w:rsid w:val="00A821E9"/>
    <w:rsid w:val="00AD7152"/>
    <w:rsid w:val="00E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4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4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4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764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6408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64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6408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6408D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A821E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7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71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4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4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764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6408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64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6408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6408D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A821E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7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711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587EC-3328-4CE5-8580-1395E02EE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Александрович Моисеенко</dc:creator>
  <cp:lastModifiedBy>Андрей</cp:lastModifiedBy>
  <cp:revision>2</cp:revision>
  <dcterms:created xsi:type="dcterms:W3CDTF">2022-06-26T12:41:00Z</dcterms:created>
  <dcterms:modified xsi:type="dcterms:W3CDTF">2022-06-26T12:41:00Z</dcterms:modified>
</cp:coreProperties>
</file>