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40" w:rsidRDefault="002D4440" w:rsidP="002D4440">
      <w:r>
        <w:t>Сегодня я хотел бы рассказать вам о Европейском союзе – одном из самых мощных и влиятельных объединений стран в мире. Основанный более шести десятилетий назад, Европейский союз является примером того, как сотрудничество и сотрудничество могут сделать мир лучше и безопаснее для всех нас.</w:t>
      </w:r>
    </w:p>
    <w:p w:rsidR="002D4440" w:rsidRDefault="002D4440" w:rsidP="002D4440"/>
    <w:p w:rsidR="002D4440" w:rsidRDefault="002D4440" w:rsidP="002D4440">
      <w:r>
        <w:t xml:space="preserve">Одним из самых важных направлений работы Европейского союза является компьютеризация и информатизация общества. Он осознает, насколько важно развивать и </w:t>
      </w:r>
      <w:proofErr w:type="spellStart"/>
      <w:r>
        <w:t>инновировать</w:t>
      </w:r>
      <w:proofErr w:type="spellEnd"/>
      <w:r>
        <w:t xml:space="preserve"> в этой области, чтобы обеспечить своим жителям лучшую жизнь и экономическое благополучие.</w:t>
      </w:r>
    </w:p>
    <w:p w:rsidR="002D4440" w:rsidRDefault="002D4440" w:rsidP="002D4440"/>
    <w:p w:rsidR="002D4440" w:rsidRDefault="002D4440" w:rsidP="002D4440">
      <w:r>
        <w:t>Европейский союз разрабатывает и принимает множество документов и ресурсов, которые способствуют развитию компьютеризации и информатизации. Одним из примеров является Европейская стратегия цифрового рынка, которая призвана сделать цифровую экономику в Европе более конкурентоспособной и инновационной.</w:t>
      </w:r>
    </w:p>
    <w:p w:rsidR="002D4440" w:rsidRDefault="002D4440" w:rsidP="002D4440"/>
    <w:p w:rsidR="002D4440" w:rsidRDefault="002D4440" w:rsidP="002D4440">
      <w:r>
        <w:t>Еще одним примером является программа «Единственный цифровой рынок», которая призвана установить правила для сближения национальных цифровых рынков в целях обеспечения одинакового доступа для всех населения Европы к услугам цифровой экономики, включая коммуникации, транспорт, управление здоровьем и многое другое.</w:t>
      </w:r>
    </w:p>
    <w:p w:rsidR="002D4440" w:rsidRDefault="002D4440" w:rsidP="002D4440"/>
    <w:p w:rsidR="002D4440" w:rsidRDefault="002D4440" w:rsidP="002D4440">
      <w:r>
        <w:t>Европейский союз также активно поддерживает контроль и оценку процессов компьютеризации и информатизации в отдельных странах. Например, Генеральное управление по вопросам сетей связи, содержащееся в Европейской комиссии, отслеживает соблюдение правил ЕС в сфере телекоммуникаций и информатики, в том числе предотвращает картельные соглашения, монопольные практики и нарушения прав потребителей.</w:t>
      </w:r>
    </w:p>
    <w:p w:rsidR="002D4440" w:rsidRDefault="002D4440" w:rsidP="002D4440"/>
    <w:p w:rsidR="002D4440" w:rsidRDefault="002D4440" w:rsidP="002D4440">
      <w:r>
        <w:t xml:space="preserve">Европейский союз также поддерживает создание преемников и </w:t>
      </w:r>
      <w:proofErr w:type="spellStart"/>
      <w:r>
        <w:t>инноваторов</w:t>
      </w:r>
      <w:proofErr w:type="spellEnd"/>
      <w:r>
        <w:t xml:space="preserve"> в области компьютеризации и информатизации, прямо финансируя исследования и предоставляя гранты.</w:t>
      </w:r>
    </w:p>
    <w:p w:rsidR="002D4440" w:rsidRDefault="002D4440" w:rsidP="002D4440"/>
    <w:p w:rsidR="00A01024" w:rsidRDefault="002D4440" w:rsidP="002D4440">
      <w:r>
        <w:t>В целом, Европейский союз является великолепным примером международного сотрудничества, которое может привести к общей цели – делать мир лучше для всех нас. Благодаря своей твердости и настойчивости в развитии цифровых технологий, Европейский союз продолжает иметь значительный вклад в их усовершенствование, и он не прекращает своих усилий в этом направлении.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D4440"/>
    <w:rsid w:val="001D2A03"/>
    <w:rsid w:val="002D4440"/>
    <w:rsid w:val="00837818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2023-04-10T08:24:00Z</dcterms:created>
  <dcterms:modified xsi:type="dcterms:W3CDTF">2023-04-10T08:24:00Z</dcterms:modified>
</cp:coreProperties>
</file>