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8"/>
        <w:gridCol w:w="2311"/>
        <w:gridCol w:w="5902"/>
      </w:tblGrid>
      <w:tr w:rsidR="00E5172F" w:rsidTr="00E5172F">
        <w:tc>
          <w:tcPr>
            <w:tcW w:w="2333" w:type="dxa"/>
          </w:tcPr>
          <w:p w:rsidR="00E5172F" w:rsidRDefault="00E5172F">
            <w:r>
              <w:t>№</w:t>
            </w:r>
          </w:p>
        </w:tc>
        <w:tc>
          <w:tcPr>
            <w:tcW w:w="2541" w:type="dxa"/>
          </w:tcPr>
          <w:p w:rsidR="00E5172F" w:rsidRDefault="00E5172F">
            <w:r>
              <w:t>Название</w:t>
            </w:r>
          </w:p>
        </w:tc>
        <w:tc>
          <w:tcPr>
            <w:tcW w:w="2264" w:type="dxa"/>
          </w:tcPr>
          <w:p w:rsidR="00E5172F" w:rsidRDefault="00E5172F">
            <w:r>
              <w:t>Ссылка</w:t>
            </w:r>
          </w:p>
        </w:tc>
      </w:tr>
      <w:tr w:rsidR="00E5172F" w:rsidTr="00E5172F">
        <w:tc>
          <w:tcPr>
            <w:tcW w:w="2333" w:type="dxa"/>
          </w:tcPr>
          <w:p w:rsidR="00E5172F" w:rsidRDefault="00E5172F">
            <w:r>
              <w:t>1</w:t>
            </w:r>
          </w:p>
        </w:tc>
        <w:tc>
          <w:tcPr>
            <w:tcW w:w="2541" w:type="dxa"/>
          </w:tcPr>
          <w:p w:rsidR="00E5172F" w:rsidRDefault="00E5172F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Социальная информатика — Википедия</w:t>
            </w:r>
          </w:p>
        </w:tc>
        <w:tc>
          <w:tcPr>
            <w:tcW w:w="2264" w:type="dxa"/>
          </w:tcPr>
          <w:p w:rsidR="00E5172F" w:rsidRDefault="00E5172F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https://ru.wikipedia.org/wiki/%D0%A1%</w:t>
            </w:r>
          </w:p>
        </w:tc>
      </w:tr>
      <w:tr w:rsidR="00E5172F" w:rsidTr="00E5172F">
        <w:tc>
          <w:tcPr>
            <w:tcW w:w="2333" w:type="dxa"/>
          </w:tcPr>
          <w:p w:rsidR="00E5172F" w:rsidRDefault="00E5172F">
            <w:r>
              <w:t>2</w:t>
            </w:r>
          </w:p>
        </w:tc>
        <w:tc>
          <w:tcPr>
            <w:tcW w:w="2541" w:type="dxa"/>
          </w:tcPr>
          <w:p w:rsidR="00E5172F" w:rsidRDefault="00E5172F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Урок по теме "Информационные ресурсы Интернета"</w:t>
            </w:r>
          </w:p>
        </w:tc>
        <w:tc>
          <w:tcPr>
            <w:tcW w:w="2264" w:type="dxa"/>
          </w:tcPr>
          <w:p w:rsidR="00E5172F" w:rsidRDefault="00E5172F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hyperlink r:id="rId5" w:history="1"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https://nsportal.ru/shkola/informatika-i-ikt/library/2021/06/09/urok-po-teme-informa</w:t>
              </w:r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t</w:t>
              </w:r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sionnye-resursy-interneta</w:t>
              </w:r>
            </w:hyperlink>
          </w:p>
        </w:tc>
      </w:tr>
      <w:tr w:rsidR="00E5172F" w:rsidTr="00E5172F">
        <w:tc>
          <w:tcPr>
            <w:tcW w:w="2333" w:type="dxa"/>
          </w:tcPr>
          <w:p w:rsidR="00E5172F" w:rsidRDefault="00E5172F">
            <w:r>
              <w:t>3</w:t>
            </w:r>
          </w:p>
        </w:tc>
        <w:tc>
          <w:tcPr>
            <w:tcW w:w="2541" w:type="dxa"/>
          </w:tcPr>
          <w:p w:rsidR="00E5172F" w:rsidRDefault="00E5172F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Использование Интернет-ресурсов на различных этапах организации и</w:t>
            </w:r>
            <w:r w:rsidRPr="00E5172F"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проведения уроков информатики</w:t>
            </w:r>
          </w:p>
        </w:tc>
        <w:tc>
          <w:tcPr>
            <w:tcW w:w="2264" w:type="dxa"/>
          </w:tcPr>
          <w:p w:rsidR="00E5172F" w:rsidRDefault="00E5172F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hyperlink r:id="rId6" w:history="1"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https://nsportal.ru/shkola/informatika-i-ikt/library/2015/01/27/ispolzovanie-internet-res</w:t>
              </w:r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u</w:t>
              </w:r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rsov-na-razlichnykh-etapakh</w:t>
              </w:r>
            </w:hyperlink>
          </w:p>
        </w:tc>
      </w:tr>
      <w:tr w:rsidR="00E5172F" w:rsidTr="00E5172F">
        <w:tc>
          <w:tcPr>
            <w:tcW w:w="2333" w:type="dxa"/>
          </w:tcPr>
          <w:p w:rsidR="00E5172F" w:rsidRDefault="00E5172F">
            <w:r>
              <w:t>4</w:t>
            </w:r>
          </w:p>
        </w:tc>
        <w:tc>
          <w:tcPr>
            <w:tcW w:w="2541" w:type="dxa"/>
          </w:tcPr>
          <w:p w:rsidR="00E5172F" w:rsidRDefault="00E5172F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Презентация по теме: "Социальная информатика"</w:t>
            </w:r>
          </w:p>
        </w:tc>
        <w:tc>
          <w:tcPr>
            <w:tcW w:w="2264" w:type="dxa"/>
          </w:tcPr>
          <w:p w:rsidR="00E5172F" w:rsidRDefault="00E5172F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hyperlink r:id="rId7" w:history="1"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https://infourok.ru/prezentaciya-po-teme-socialnaya-informa</w:t>
              </w:r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t</w:t>
              </w:r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ika-5554109.html</w:t>
              </w:r>
            </w:hyperlink>
          </w:p>
        </w:tc>
      </w:tr>
      <w:tr w:rsidR="00E5172F" w:rsidTr="00E5172F">
        <w:tc>
          <w:tcPr>
            <w:tcW w:w="2333" w:type="dxa"/>
          </w:tcPr>
          <w:p w:rsidR="00E5172F" w:rsidRDefault="00E5172F">
            <w:r>
              <w:t>5</w:t>
            </w:r>
          </w:p>
        </w:tc>
        <w:tc>
          <w:tcPr>
            <w:tcW w:w="2541" w:type="dxa"/>
          </w:tcPr>
          <w:p w:rsidR="00E5172F" w:rsidRDefault="00E5172F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Информационные ресурсы - Социальная информатика</w:t>
            </w:r>
          </w:p>
        </w:tc>
        <w:tc>
          <w:tcPr>
            <w:tcW w:w="2264" w:type="dxa"/>
          </w:tcPr>
          <w:p w:rsidR="00E5172F" w:rsidRDefault="00E5172F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hyperlink r:id="rId8" w:history="1"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https://sites.goog</w:t>
              </w:r>
              <w:bookmarkStart w:id="0" w:name="_GoBack"/>
              <w:bookmarkEnd w:id="0"/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l</w:t>
              </w:r>
              <w:r w:rsidRPr="00E5172F">
                <w:rPr>
                  <w:rStyle w:val="a6"/>
                  <w:rFonts w:ascii="Segoe UI" w:hAnsi="Segoe UI" w:cs="Segoe UI"/>
                  <w:sz w:val="21"/>
                  <w:szCs w:val="21"/>
                </w:rPr>
                <w:t>e.com/site/socialinform14/informacionnye-resursy</w:t>
              </w:r>
            </w:hyperlink>
          </w:p>
        </w:tc>
      </w:tr>
    </w:tbl>
    <w:p w:rsidR="002472D8" w:rsidRDefault="002472D8"/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3C7"/>
    <w:rsid w:val="002472D8"/>
    <w:rsid w:val="003D6BC1"/>
    <w:rsid w:val="00E5172F"/>
    <w:rsid w:val="00E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table" w:styleId="a5">
    <w:name w:val="Table Grid"/>
    <w:basedOn w:val="a1"/>
    <w:uiPriority w:val="59"/>
    <w:rsid w:val="00E5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5172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51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table" w:styleId="a5">
    <w:name w:val="Table Grid"/>
    <w:basedOn w:val="a1"/>
    <w:uiPriority w:val="59"/>
    <w:rsid w:val="00E5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5172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51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ocialinform14/informacionnye-resurs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urok.ru/prezentaciya-po-teme-socialnaya-informatika-555410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sportal.ru/shkola/informatika-i-ikt/library/2015/01/27/ispolzovanie-internet-resursov-na-razlichnykh-etapakh" TargetMode="External"/><Relationship Id="rId5" Type="http://schemas.openxmlformats.org/officeDocument/2006/relationships/hyperlink" Target="https://nsportal.ru/shkola/informatika-i-ikt/library/2021/06/09/urok-po-teme-informatsionnye-resursy-interne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2023-04-10T11:36:00Z</dcterms:created>
  <dcterms:modified xsi:type="dcterms:W3CDTF">2023-04-10T11:49:00Z</dcterms:modified>
</cp:coreProperties>
</file>