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52445011"/>
        <w:docPartObj>
          <w:docPartGallery w:val="Cover Pages"/>
          <w:docPartUnique/>
        </w:docPartObj>
      </w:sdtPr>
      <w:sdtContent>
        <w:p w14:paraId="4BF872F3" w14:textId="77777777" w:rsidR="00EE74B1" w:rsidRDefault="00EE74B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3A1B3F0" wp14:editId="1D80E17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4451ABA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11CF2E" wp14:editId="0045CE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02BC36D" w14:textId="77777777" w:rsidR="00EE74B1" w:rsidRDefault="00EE74B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Hernández Alonso Héctor Andrey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249757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Ingeniería en Informática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Redes 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04 de febrero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211CF2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02BC36D" w14:textId="77777777" w:rsidR="00EE74B1" w:rsidRDefault="00EE74B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Hernández Alonso Héctor Andrey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249757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Ingeniería en Informática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Redes A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04 de febrero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00DD12" wp14:editId="692DBE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0A8819" w14:textId="77777777" w:rsidR="00EE74B1" w:rsidRDefault="00EE74B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Práctica 1.2.4.4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7141E98" w14:textId="77777777" w:rsidR="00EE74B1" w:rsidRDefault="00EE74B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CISCO Packet Tracer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100DD12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780A8819" w14:textId="77777777" w:rsidR="00EE74B1" w:rsidRDefault="00EE74B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Práctica 1.2.4.4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7141E98" w14:textId="77777777" w:rsidR="00EE74B1" w:rsidRDefault="00EE74B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CISCO Packet Tracer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55E9F22" w14:textId="77777777" w:rsidR="00EE74B1" w:rsidRDefault="00EE74B1">
          <w:r>
            <w:br w:type="page"/>
          </w:r>
        </w:p>
      </w:sdtContent>
    </w:sdt>
    <w:p w14:paraId="6A0BA06F" w14:textId="77777777" w:rsidR="009C605D" w:rsidRPr="009C605D" w:rsidRDefault="009C605D" w:rsidP="00EE74B1">
      <w:pPr>
        <w:jc w:val="both"/>
        <w:rPr>
          <w:rFonts w:ascii="Arial" w:hAnsi="Arial" w:cs="Arial"/>
          <w:b/>
          <w:color w:val="00B050"/>
          <w:sz w:val="24"/>
        </w:rPr>
      </w:pPr>
      <w:r w:rsidRPr="009C605D">
        <w:rPr>
          <w:rFonts w:ascii="Arial" w:hAnsi="Arial" w:cs="Arial"/>
          <w:b/>
          <w:color w:val="00B050"/>
          <w:sz w:val="24"/>
        </w:rPr>
        <w:lastRenderedPageBreak/>
        <w:t>Paso 1: Acceder a las páginas de ayuda, a vídeos de tutoriales y a los recursos en línea de Packet Tracer</w:t>
      </w:r>
    </w:p>
    <w:p w14:paraId="5B16AE4B" w14:textId="77777777" w:rsidR="00ED14EB" w:rsidRDefault="00EE74B1" w:rsidP="00EE74B1">
      <w:pPr>
        <w:jc w:val="both"/>
        <w:rPr>
          <w:rFonts w:ascii="Times New Roman" w:hAnsi="Times New Roman" w:cs="Times New Roman"/>
        </w:rPr>
      </w:pPr>
      <w:r w:rsidRPr="00EE74B1">
        <w:rPr>
          <w:rFonts w:ascii="Times New Roman" w:hAnsi="Times New Roman" w:cs="Times New Roman"/>
        </w:rPr>
        <w:t xml:space="preserve">Busque el tutorial </w:t>
      </w:r>
      <w:r w:rsidRPr="00EE74B1">
        <w:rPr>
          <w:rFonts w:ascii="Times New Roman" w:hAnsi="Times New Roman" w:cs="Times New Roman"/>
          <w:b/>
          <w:color w:val="0070C0"/>
        </w:rPr>
        <w:t xml:space="preserve">“Configuring Devices Using the Desktop Tab” </w:t>
      </w:r>
      <w:r w:rsidRPr="00EE74B1">
        <w:rPr>
          <w:rFonts w:ascii="Times New Roman" w:hAnsi="Times New Roman" w:cs="Times New Roman"/>
        </w:rPr>
        <w:t>(Configuración de dispositivos mediante la ficha Escritorio). Mire la primera parte para responder la siguiente pregunta: ¿Qué información se puede configurar en la ventana Configuración IP?</w:t>
      </w:r>
    </w:p>
    <w:p w14:paraId="102969A3" w14:textId="77777777" w:rsidR="00EE74B1" w:rsidRPr="00891227" w:rsidRDefault="00EE74B1" w:rsidP="0089122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91227">
        <w:rPr>
          <w:rFonts w:ascii="Times New Roman" w:hAnsi="Times New Roman" w:cs="Times New Roman"/>
        </w:rPr>
        <w:t>Se puede elegir la configuración de IP sea estático o seleccionando el Protocolo de configuración dinámico de host.</w:t>
      </w:r>
    </w:p>
    <w:p w14:paraId="1FC64565" w14:textId="77777777" w:rsidR="00EE74B1" w:rsidRPr="00891227" w:rsidRDefault="00EE74B1" w:rsidP="0089122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91227">
        <w:rPr>
          <w:rFonts w:ascii="Times New Roman" w:hAnsi="Times New Roman" w:cs="Times New Roman"/>
        </w:rPr>
        <w:t xml:space="preserve">Se puede editar la dirección IP, la mascara de subred, </w:t>
      </w:r>
      <w:r w:rsidR="009C605D" w:rsidRPr="00891227">
        <w:rPr>
          <w:rFonts w:ascii="Times New Roman" w:hAnsi="Times New Roman" w:cs="Times New Roman"/>
        </w:rPr>
        <w:t>puerta de enlace predeterminado, servidor DNS.</w:t>
      </w:r>
    </w:p>
    <w:p w14:paraId="1460E97E" w14:textId="77777777" w:rsidR="009C605D" w:rsidRPr="009C605D" w:rsidRDefault="009C605D" w:rsidP="00891227">
      <w:pPr>
        <w:rPr>
          <w:rFonts w:ascii="Arial" w:hAnsi="Arial" w:cs="Arial"/>
          <w:b/>
          <w:color w:val="00B050"/>
          <w:sz w:val="24"/>
        </w:rPr>
      </w:pPr>
      <w:r w:rsidRPr="009C605D">
        <w:rPr>
          <w:rFonts w:ascii="Arial" w:hAnsi="Arial" w:cs="Arial"/>
          <w:b/>
          <w:color w:val="00B050"/>
          <w:sz w:val="24"/>
        </w:rPr>
        <w:t>Paso 2: Alterne entre los modos de tiempo real y de simulación.</w:t>
      </w:r>
    </w:p>
    <w:p w14:paraId="64EA4A48" w14:textId="77777777" w:rsidR="009C605D" w:rsidRDefault="009C605D" w:rsidP="009C605D">
      <w:pPr>
        <w:jc w:val="both"/>
        <w:rPr>
          <w:rFonts w:ascii="Times New Roman" w:hAnsi="Times New Roman" w:cs="Times New Roman"/>
        </w:rPr>
      </w:pPr>
      <w:r w:rsidRPr="009C605D">
        <w:rPr>
          <w:rFonts w:ascii="Times New Roman" w:hAnsi="Times New Roman" w:cs="Times New Roman"/>
        </w:rPr>
        <w:t>En la topología de la red a la izquierda, haga clic en cualquiera de los sobres en un dispositivo</w:t>
      </w:r>
      <w:r>
        <w:rPr>
          <w:rFonts w:ascii="Times New Roman" w:hAnsi="Times New Roman" w:cs="Times New Roman"/>
        </w:rPr>
        <w:t xml:space="preserve"> </w:t>
      </w:r>
      <w:r w:rsidRPr="009C605D">
        <w:rPr>
          <w:rFonts w:ascii="Times New Roman" w:hAnsi="Times New Roman" w:cs="Times New Roman"/>
        </w:rPr>
        <w:t>intermediario e investigue qué hay dentro. En el curso de sus estudios de CCNA, aprenderá el</w:t>
      </w:r>
      <w:r>
        <w:rPr>
          <w:rFonts w:ascii="Times New Roman" w:hAnsi="Times New Roman" w:cs="Times New Roman"/>
        </w:rPr>
        <w:t xml:space="preserve"> </w:t>
      </w:r>
      <w:r w:rsidRPr="009C605D">
        <w:rPr>
          <w:rFonts w:ascii="Times New Roman" w:hAnsi="Times New Roman" w:cs="Times New Roman"/>
        </w:rPr>
        <w:t>significado la mayor parte del contenido de estos sobres. Por el momento, intente responder las</w:t>
      </w:r>
      <w:r>
        <w:rPr>
          <w:rFonts w:ascii="Times New Roman" w:hAnsi="Times New Roman" w:cs="Times New Roman"/>
        </w:rPr>
        <w:t xml:space="preserve"> </w:t>
      </w:r>
      <w:r w:rsidRPr="009C605D">
        <w:rPr>
          <w:rFonts w:ascii="Times New Roman" w:hAnsi="Times New Roman" w:cs="Times New Roman"/>
        </w:rPr>
        <w:t>siguientes preguntas:</w:t>
      </w:r>
    </w:p>
    <w:p w14:paraId="0B309F40" w14:textId="77777777" w:rsidR="00EE74B1" w:rsidRDefault="009C605D" w:rsidP="00EE74B1">
      <w:pPr>
        <w:jc w:val="both"/>
        <w:rPr>
          <w:rFonts w:ascii="Times New Roman" w:hAnsi="Times New Roman" w:cs="Times New Roman"/>
        </w:rPr>
      </w:pPr>
      <w:r w:rsidRPr="009C605D">
        <w:rPr>
          <w:rFonts w:ascii="Times New Roman" w:hAnsi="Times New Roman" w:cs="Times New Roman"/>
        </w:rPr>
        <w:t>En la ficha Modelo OSI, ¿cuántas capas de entrada y capas de salida tienen información?</w:t>
      </w:r>
    </w:p>
    <w:p w14:paraId="635A0DB9" w14:textId="77777777" w:rsidR="009C605D" w:rsidRPr="00891227" w:rsidRDefault="009C605D" w:rsidP="0089122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91227">
        <w:rPr>
          <w:rFonts w:ascii="Times New Roman" w:hAnsi="Times New Roman" w:cs="Times New Roman"/>
        </w:rPr>
        <w:t>De las 7 capas de entrada ninguna tiene información, y de las 7 capas de salida solamente la 1, 2 y 3.</w:t>
      </w:r>
    </w:p>
    <w:p w14:paraId="10CD6A3F" w14:textId="77777777" w:rsidR="00891227" w:rsidRDefault="009C605D" w:rsidP="009C605D">
      <w:pPr>
        <w:jc w:val="both"/>
        <w:rPr>
          <w:rFonts w:ascii="Times New Roman" w:hAnsi="Times New Roman" w:cs="Times New Roman"/>
        </w:rPr>
      </w:pPr>
      <w:r w:rsidRPr="009C605D">
        <w:rPr>
          <w:rFonts w:ascii="Times New Roman" w:hAnsi="Times New Roman" w:cs="Times New Roman"/>
        </w:rPr>
        <w:t>En las fichas Detalles de la PDU entrante y Detalles de la PDU saliente, ¿cuáles son los</w:t>
      </w:r>
      <w:r>
        <w:rPr>
          <w:rFonts w:ascii="Times New Roman" w:hAnsi="Times New Roman" w:cs="Times New Roman"/>
        </w:rPr>
        <w:t xml:space="preserve"> </w:t>
      </w:r>
      <w:r w:rsidRPr="009C605D">
        <w:rPr>
          <w:rFonts w:ascii="Times New Roman" w:hAnsi="Times New Roman" w:cs="Times New Roman"/>
        </w:rPr>
        <w:t>encabezados de las secciones principales?</w:t>
      </w:r>
    </w:p>
    <w:p w14:paraId="3371A5EA" w14:textId="77777777" w:rsidR="00891227" w:rsidRDefault="00891227" w:rsidP="0089122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91227">
        <w:rPr>
          <w:rFonts w:ascii="Times New Roman" w:hAnsi="Times New Roman" w:cs="Times New Roman"/>
        </w:rPr>
        <w:t>Ethernet 802.3, LLC, STP BPDU</w:t>
      </w:r>
    </w:p>
    <w:p w14:paraId="29F6D03C" w14:textId="77777777" w:rsidR="00891227" w:rsidRDefault="00891227" w:rsidP="00891227">
      <w:pPr>
        <w:jc w:val="both"/>
        <w:rPr>
          <w:rFonts w:ascii="Times New Roman" w:hAnsi="Times New Roman" w:cs="Times New Roman"/>
        </w:rPr>
      </w:pPr>
      <w:r w:rsidRPr="00891227">
        <w:rPr>
          <w:rFonts w:ascii="Times New Roman" w:hAnsi="Times New Roman" w:cs="Times New Roman"/>
        </w:rPr>
        <w:t>Alterne entre las fichas Detalles de la PDU entrante y Detalles de la PDU saliente. ¿Observa</w:t>
      </w:r>
      <w:r>
        <w:rPr>
          <w:rFonts w:ascii="Times New Roman" w:hAnsi="Times New Roman" w:cs="Times New Roman"/>
        </w:rPr>
        <w:t xml:space="preserve"> </w:t>
      </w:r>
      <w:r w:rsidRPr="00891227">
        <w:rPr>
          <w:rFonts w:ascii="Times New Roman" w:hAnsi="Times New Roman" w:cs="Times New Roman"/>
        </w:rPr>
        <w:t>cambios en la información? Si es así, ¿qué es lo que cambia?</w:t>
      </w:r>
    </w:p>
    <w:p w14:paraId="7C9F598C" w14:textId="77777777" w:rsidR="00891227" w:rsidRDefault="00891227" w:rsidP="0089122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91227">
        <w:rPr>
          <w:rFonts w:ascii="Times New Roman" w:hAnsi="Times New Roman" w:cs="Times New Roman"/>
        </w:rPr>
        <w:t>No hay cambio alguno.</w:t>
      </w:r>
    </w:p>
    <w:p w14:paraId="083B4234" w14:textId="77777777" w:rsidR="00891227" w:rsidRPr="00891227" w:rsidRDefault="00891227" w:rsidP="00891227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891227" w:rsidRPr="00891227" w:rsidSect="00EE74B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A1A75"/>
    <w:multiLevelType w:val="hybridMultilevel"/>
    <w:tmpl w:val="7504A0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574B9"/>
    <w:multiLevelType w:val="hybridMultilevel"/>
    <w:tmpl w:val="7DC0B2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5776A"/>
    <w:multiLevelType w:val="hybridMultilevel"/>
    <w:tmpl w:val="F0626C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81407"/>
    <w:multiLevelType w:val="hybridMultilevel"/>
    <w:tmpl w:val="E87C869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B1"/>
    <w:rsid w:val="0003510B"/>
    <w:rsid w:val="0022391E"/>
    <w:rsid w:val="003C0E95"/>
    <w:rsid w:val="00891227"/>
    <w:rsid w:val="009C605D"/>
    <w:rsid w:val="00EE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691B"/>
  <w15:chartTrackingRefBased/>
  <w15:docId w15:val="{A093750E-02F1-47C2-A203-7A6F3988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E74B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74B1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9C6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Hernández Alonso Héctor Andrey
249757
Ingeniería en Informática
Redes A
04 de febrero 2019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248</Words>
  <Characters>1240</Characters>
  <Application>Microsoft Office Word</Application>
  <DocSecurity>0</DocSecurity>
  <Lines>24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1.2.4.4</dc:title>
  <dc:subject>CISCO Packet Tracer</dc:subject>
  <dc:creator>anreyhz</dc:creator>
  <cp:keywords/>
  <dc:description/>
  <cp:lastModifiedBy>andreyhz</cp:lastModifiedBy>
  <cp:revision>2</cp:revision>
  <cp:lastPrinted>2019-02-04T03:37:00Z</cp:lastPrinted>
  <dcterms:created xsi:type="dcterms:W3CDTF">2019-02-04T02:56:00Z</dcterms:created>
  <dcterms:modified xsi:type="dcterms:W3CDTF">2019-02-04T03:46:00Z</dcterms:modified>
</cp:coreProperties>
</file>