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25" w:rsidRPr="003E2E25" w:rsidRDefault="003E2E25" w:rsidP="00A65292">
      <w:pPr>
        <w:jc w:val="both"/>
        <w:rPr>
          <w:rFonts w:ascii="Arial" w:hAnsi="Arial" w:cs="Arial"/>
        </w:rPr>
      </w:pPr>
      <w:r w:rsidRPr="003E2E25">
        <w:rPr>
          <w:rFonts w:ascii="Arial" w:hAnsi="Arial" w:cs="Arial"/>
        </w:rPr>
        <w:t>1. ¿Cuál es la diferencia entre la memoria RAM y la memoria NVRAM?</w:t>
      </w:r>
    </w:p>
    <w:p w:rsidR="003E2E25" w:rsidRPr="00A65292" w:rsidRDefault="00893503" w:rsidP="00A65292">
      <w:pPr>
        <w:pStyle w:val="Prrafodelista"/>
        <w:numPr>
          <w:ilvl w:val="0"/>
          <w:numId w:val="1"/>
        </w:numPr>
        <w:jc w:val="both"/>
        <w:rPr>
          <w:rFonts w:ascii="Arial" w:hAnsi="Arial" w:cs="Arial"/>
        </w:rPr>
      </w:pPr>
      <w:r w:rsidRPr="00A65292">
        <w:rPr>
          <w:rFonts w:ascii="Arial" w:hAnsi="Arial" w:cs="Arial"/>
        </w:rPr>
        <w:t>La memoria NVRAM es No Volátil</w:t>
      </w:r>
      <w:r w:rsidR="00984CB4">
        <w:rPr>
          <w:rFonts w:ascii="Arial" w:hAnsi="Arial" w:cs="Arial"/>
        </w:rPr>
        <w:t xml:space="preserve">. </w:t>
      </w:r>
      <w:r w:rsidR="00984CB4" w:rsidRPr="00984CB4">
        <w:rPr>
          <w:rFonts w:ascii="Arial" w:hAnsi="Arial" w:cs="Arial"/>
        </w:rPr>
        <w:t>contiene todos los comandos que utilizará el dispositivo durante el inicio o reinicio. La memoria NVRAM no pierde su contenido cuando el dispositivo se desconecta.</w:t>
      </w:r>
    </w:p>
    <w:p w:rsidR="003E2E25" w:rsidRPr="003E2E25" w:rsidRDefault="003E2E25" w:rsidP="00A65292">
      <w:pPr>
        <w:jc w:val="both"/>
        <w:rPr>
          <w:rFonts w:ascii="Arial" w:hAnsi="Arial" w:cs="Arial"/>
        </w:rPr>
      </w:pPr>
      <w:r w:rsidRPr="003E2E25">
        <w:rPr>
          <w:rFonts w:ascii="Arial" w:hAnsi="Arial" w:cs="Arial"/>
        </w:rPr>
        <w:t>2. En un dispositivo CISCO, ¿qué memoria almacena el sistema operativo?</w:t>
      </w:r>
      <w:bookmarkStart w:id="0" w:name="_GoBack"/>
      <w:bookmarkEnd w:id="0"/>
    </w:p>
    <w:p w:rsidR="003E2E25" w:rsidRPr="00A65292" w:rsidRDefault="008E7982" w:rsidP="00A65292">
      <w:pPr>
        <w:pStyle w:val="Prrafodelista"/>
        <w:numPr>
          <w:ilvl w:val="0"/>
          <w:numId w:val="1"/>
        </w:numPr>
        <w:jc w:val="both"/>
        <w:rPr>
          <w:rFonts w:ascii="Arial" w:hAnsi="Arial" w:cs="Arial"/>
        </w:rPr>
      </w:pPr>
      <w:r>
        <w:rPr>
          <w:rFonts w:ascii="Arial" w:hAnsi="Arial" w:cs="Arial"/>
        </w:rPr>
        <w:t>NVRAM.</w:t>
      </w:r>
    </w:p>
    <w:p w:rsidR="003E2E25" w:rsidRPr="003E2E25" w:rsidRDefault="003E2E25" w:rsidP="00A65292">
      <w:pPr>
        <w:jc w:val="both"/>
        <w:rPr>
          <w:rFonts w:ascii="Arial" w:hAnsi="Arial" w:cs="Arial"/>
        </w:rPr>
      </w:pPr>
      <w:r w:rsidRPr="003E2E25">
        <w:rPr>
          <w:rFonts w:ascii="Arial" w:hAnsi="Arial" w:cs="Arial"/>
        </w:rPr>
        <w:t>3. ¿Dónde espera un dispositivo CISCO encontrar el archivo de configuración?</w:t>
      </w:r>
    </w:p>
    <w:p w:rsidR="003E2E25" w:rsidRPr="008E7982" w:rsidRDefault="00984CB4" w:rsidP="008E7982">
      <w:pPr>
        <w:pStyle w:val="Prrafodelista"/>
        <w:numPr>
          <w:ilvl w:val="0"/>
          <w:numId w:val="1"/>
        </w:numPr>
        <w:jc w:val="both"/>
        <w:rPr>
          <w:rFonts w:ascii="Arial" w:hAnsi="Arial" w:cs="Arial"/>
        </w:rPr>
      </w:pPr>
      <w:r>
        <w:rPr>
          <w:rFonts w:ascii="Arial" w:hAnsi="Arial" w:cs="Arial"/>
        </w:rPr>
        <w:t>NVRAM</w:t>
      </w:r>
    </w:p>
    <w:p w:rsidR="003E2E25" w:rsidRPr="003E2E25" w:rsidRDefault="003E2E25" w:rsidP="00A65292">
      <w:pPr>
        <w:jc w:val="both"/>
        <w:rPr>
          <w:rFonts w:ascii="Arial" w:hAnsi="Arial" w:cs="Arial"/>
        </w:rPr>
      </w:pPr>
      <w:r w:rsidRPr="003E2E25">
        <w:rPr>
          <w:rFonts w:ascii="Arial" w:hAnsi="Arial" w:cs="Arial"/>
        </w:rPr>
        <w:t>4. ¿Para qué se utiliza un cable enrollable?</w:t>
      </w:r>
    </w:p>
    <w:p w:rsidR="003E2E25" w:rsidRPr="008E7982" w:rsidRDefault="008E7982" w:rsidP="008E7982">
      <w:pPr>
        <w:pStyle w:val="Prrafodelista"/>
        <w:numPr>
          <w:ilvl w:val="0"/>
          <w:numId w:val="1"/>
        </w:numPr>
        <w:jc w:val="both"/>
        <w:rPr>
          <w:rFonts w:ascii="Arial" w:hAnsi="Arial" w:cs="Arial"/>
        </w:rPr>
      </w:pPr>
      <w:r w:rsidRPr="008E7982">
        <w:rPr>
          <w:rFonts w:ascii="Arial" w:hAnsi="Arial" w:cs="Arial"/>
        </w:rPr>
        <w:t>Los Cables retráctil o cables en espiral, se fabrican para aplicaciones de control y electrónicas con y sin blindaje además de en diferentes aislamientos y chaquetas para darle un mayor desempeño en cada aplicación particular de uso.</w:t>
      </w:r>
    </w:p>
    <w:p w:rsidR="003E2E25" w:rsidRPr="003E2E25" w:rsidRDefault="003E2E25" w:rsidP="00A65292">
      <w:pPr>
        <w:jc w:val="both"/>
        <w:rPr>
          <w:rFonts w:ascii="Arial" w:hAnsi="Arial" w:cs="Arial"/>
        </w:rPr>
      </w:pPr>
      <w:r w:rsidRPr="003E2E25">
        <w:rPr>
          <w:rFonts w:ascii="Arial" w:hAnsi="Arial" w:cs="Arial"/>
        </w:rPr>
        <w:t>5. ¿Qué tipo de cable se necesita para conectar una PC a un interruptor y a un enrutador?</w:t>
      </w:r>
    </w:p>
    <w:p w:rsidR="003E2E25" w:rsidRPr="008E7982" w:rsidRDefault="008E7982" w:rsidP="008E7982">
      <w:pPr>
        <w:pStyle w:val="Prrafodelista"/>
        <w:numPr>
          <w:ilvl w:val="0"/>
          <w:numId w:val="1"/>
        </w:numPr>
        <w:jc w:val="both"/>
        <w:rPr>
          <w:rFonts w:ascii="Arial" w:hAnsi="Arial" w:cs="Arial"/>
        </w:rPr>
      </w:pPr>
      <w:r w:rsidRPr="008E7982">
        <w:rPr>
          <w:rFonts w:ascii="Arial" w:hAnsi="Arial" w:cs="Arial"/>
        </w:rPr>
        <w:t>Cable de Cobre</w:t>
      </w:r>
    </w:p>
    <w:p w:rsidR="003E2E25" w:rsidRPr="003E2E25" w:rsidRDefault="003E2E25" w:rsidP="00A65292">
      <w:pPr>
        <w:jc w:val="both"/>
        <w:rPr>
          <w:rFonts w:ascii="Arial" w:hAnsi="Arial" w:cs="Arial"/>
        </w:rPr>
      </w:pPr>
      <w:r w:rsidRPr="003E2E25">
        <w:rPr>
          <w:rFonts w:ascii="Arial" w:hAnsi="Arial" w:cs="Arial"/>
        </w:rPr>
        <w:t>6. En un dispositivo CISCO, ¿qué es el modo de usuario y cómo se distingue este modo?</w:t>
      </w:r>
    </w:p>
    <w:p w:rsidR="00A65292" w:rsidRPr="00A65292" w:rsidRDefault="00A65292" w:rsidP="00A65292">
      <w:pPr>
        <w:pStyle w:val="Prrafodelista"/>
        <w:numPr>
          <w:ilvl w:val="0"/>
          <w:numId w:val="1"/>
        </w:numPr>
        <w:jc w:val="both"/>
        <w:rPr>
          <w:rFonts w:ascii="Arial" w:hAnsi="Arial" w:cs="Arial"/>
        </w:rPr>
      </w:pPr>
      <w:r w:rsidRPr="00A65292">
        <w:rPr>
          <w:rFonts w:ascii="Arial" w:hAnsi="Arial" w:cs="Arial"/>
        </w:rPr>
        <w:t xml:space="preserve">Permite solo una cantidad limitada de comandos de monitoreo básicos, pero no permite la ejecución de ningún comando que podría cambiar la configuración del dispositivo. El modo EXEC del usuario se puede reconocer por la petición de entrada de la CLI que termina con el símbolo &gt; </w:t>
      </w:r>
    </w:p>
    <w:p w:rsidR="003E2E25" w:rsidRPr="003E2E25" w:rsidRDefault="003E2E25" w:rsidP="00A65292">
      <w:pPr>
        <w:jc w:val="both"/>
        <w:rPr>
          <w:rFonts w:ascii="Arial" w:hAnsi="Arial" w:cs="Arial"/>
        </w:rPr>
      </w:pPr>
      <w:r w:rsidRPr="003E2E25">
        <w:rPr>
          <w:rFonts w:ascii="Arial" w:hAnsi="Arial" w:cs="Arial"/>
        </w:rPr>
        <w:t>7. ¿Qué es el modo privilegiado y cómo se distingue?</w:t>
      </w:r>
    </w:p>
    <w:p w:rsidR="003E2E25" w:rsidRPr="00A65292" w:rsidRDefault="00A65292" w:rsidP="00A65292">
      <w:pPr>
        <w:pStyle w:val="Prrafodelista"/>
        <w:numPr>
          <w:ilvl w:val="0"/>
          <w:numId w:val="1"/>
        </w:numPr>
        <w:jc w:val="both"/>
        <w:rPr>
          <w:rFonts w:ascii="Arial" w:hAnsi="Arial" w:cs="Arial"/>
        </w:rPr>
      </w:pPr>
      <w:r w:rsidRPr="00A65292">
        <w:rPr>
          <w:rFonts w:ascii="Arial" w:hAnsi="Arial" w:cs="Arial"/>
        </w:rPr>
        <w:t>Solo se puede ingresar al modo de configuración global y a los modos de configuración más altos por medio del modo EXEC con privilegios. El modo EXEC privilegiado se puede reconocer por la petición de entrada que termina con el símbolo #.</w:t>
      </w:r>
    </w:p>
    <w:p w:rsidR="003E2E25" w:rsidRPr="003E2E25" w:rsidRDefault="003E2E25" w:rsidP="00A65292">
      <w:pPr>
        <w:jc w:val="both"/>
        <w:rPr>
          <w:rFonts w:ascii="Arial" w:hAnsi="Arial" w:cs="Arial"/>
        </w:rPr>
      </w:pPr>
      <w:r w:rsidRPr="003E2E25">
        <w:rPr>
          <w:rFonts w:ascii="Arial" w:hAnsi="Arial" w:cs="Arial"/>
        </w:rPr>
        <w:t>8. ¿Qué es el modo de configuración global y cómo lo distingue?</w:t>
      </w:r>
    </w:p>
    <w:p w:rsidR="003E2E25" w:rsidRPr="00A65292" w:rsidRDefault="00A65292" w:rsidP="00A65292">
      <w:pPr>
        <w:pStyle w:val="Prrafodelista"/>
        <w:numPr>
          <w:ilvl w:val="0"/>
          <w:numId w:val="1"/>
        </w:numPr>
        <w:jc w:val="both"/>
        <w:rPr>
          <w:rFonts w:ascii="Arial" w:hAnsi="Arial" w:cs="Arial"/>
          <w:sz w:val="24"/>
        </w:rPr>
      </w:pPr>
      <w:r w:rsidRPr="00A65292">
        <w:rPr>
          <w:rFonts w:ascii="Arial" w:hAnsi="Arial" w:cs="Arial"/>
          <w:sz w:val="24"/>
        </w:rPr>
        <w:t>El modo de configuración global se identifica por una petición de entrada que finaliza con (config)# luego del nombre del dispositivo, como Switch(config)#.</w:t>
      </w:r>
    </w:p>
    <w:p w:rsidR="00ED14EB" w:rsidRDefault="003E2E25" w:rsidP="00A65292">
      <w:pPr>
        <w:jc w:val="both"/>
        <w:rPr>
          <w:rFonts w:ascii="Arial" w:hAnsi="Arial" w:cs="Arial"/>
          <w:sz w:val="24"/>
        </w:rPr>
      </w:pPr>
      <w:r w:rsidRPr="003E2E25">
        <w:rPr>
          <w:rFonts w:ascii="Arial" w:hAnsi="Arial" w:cs="Arial"/>
          <w:sz w:val="24"/>
        </w:rPr>
        <w:t>9. ¿Qué es el modo de configuración de la interfaz y cómo se distingue?</w:t>
      </w:r>
    </w:p>
    <w:p w:rsidR="00A65292" w:rsidRPr="0022303F" w:rsidRDefault="00A65292" w:rsidP="0022303F">
      <w:pPr>
        <w:pStyle w:val="Prrafodelista"/>
        <w:numPr>
          <w:ilvl w:val="0"/>
          <w:numId w:val="1"/>
        </w:numPr>
        <w:jc w:val="both"/>
        <w:rPr>
          <w:rFonts w:ascii="Arial" w:hAnsi="Arial" w:cs="Arial"/>
          <w:sz w:val="24"/>
        </w:rPr>
      </w:pPr>
      <w:r w:rsidRPr="00A65292">
        <w:rPr>
          <w:rFonts w:ascii="Arial" w:hAnsi="Arial" w:cs="Arial"/>
          <w:sz w:val="24"/>
        </w:rPr>
        <w:t>se utiliza para configurar un puerto de switch o una interfaz de red de router.</w:t>
      </w:r>
    </w:p>
    <w:sectPr w:rsidR="00A65292" w:rsidRPr="0022303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04" w:rsidRDefault="00570404" w:rsidP="0022303F">
      <w:pPr>
        <w:spacing w:after="0" w:line="240" w:lineRule="auto"/>
      </w:pPr>
      <w:r>
        <w:separator/>
      </w:r>
    </w:p>
  </w:endnote>
  <w:endnote w:type="continuationSeparator" w:id="0">
    <w:p w:rsidR="00570404" w:rsidRDefault="00570404" w:rsidP="002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04" w:rsidRDefault="00570404" w:rsidP="0022303F">
      <w:pPr>
        <w:spacing w:after="0" w:line="240" w:lineRule="auto"/>
      </w:pPr>
      <w:r>
        <w:separator/>
      </w:r>
    </w:p>
  </w:footnote>
  <w:footnote w:type="continuationSeparator" w:id="0">
    <w:p w:rsidR="00570404" w:rsidRDefault="00570404" w:rsidP="00223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03F" w:rsidRPr="0022303F" w:rsidRDefault="0022303F" w:rsidP="0022303F">
    <w:pPr>
      <w:jc w:val="center"/>
      <w:rPr>
        <w:rFonts w:ascii="Arial" w:hAnsi="Arial" w:cs="Arial"/>
        <w:sz w:val="18"/>
      </w:rPr>
    </w:pPr>
    <w:r w:rsidRPr="0022303F">
      <w:rPr>
        <w:rFonts w:ascii="Arial" w:hAnsi="Arial" w:cs="Arial"/>
        <w:sz w:val="18"/>
      </w:rPr>
      <w:t>Reporte de la Práctica 2 para el laboratorio de Redes A</w:t>
    </w:r>
  </w:p>
  <w:p w:rsidR="0022303F" w:rsidRPr="0022303F" w:rsidRDefault="0022303F" w:rsidP="0022303F">
    <w:pPr>
      <w:jc w:val="center"/>
      <w:rPr>
        <w:rFonts w:ascii="Arial" w:hAnsi="Arial" w:cs="Arial"/>
        <w:sz w:val="18"/>
        <w:lang w:val="en-US"/>
      </w:rPr>
    </w:pPr>
    <w:r w:rsidRPr="0022303F">
      <w:rPr>
        <w:rFonts w:ascii="Arial" w:hAnsi="Arial" w:cs="Arial"/>
        <w:sz w:val="18"/>
        <w:lang w:val="en-US"/>
      </w:rPr>
      <w:t>CISCO’S OPERATING SYSTEM AND BASIC CONFIGURATION</w:t>
    </w:r>
  </w:p>
  <w:p w:rsidR="0022303F" w:rsidRPr="0022303F" w:rsidRDefault="0022303F" w:rsidP="0022303F">
    <w:pPr>
      <w:jc w:val="both"/>
      <w:rPr>
        <w:rFonts w:ascii="Arial" w:hAnsi="Arial" w:cs="Arial"/>
        <w:sz w:val="18"/>
      </w:rPr>
    </w:pPr>
    <w:r w:rsidRPr="0022303F">
      <w:rPr>
        <w:rFonts w:ascii="Arial" w:hAnsi="Arial" w:cs="Arial"/>
        <w:sz w:val="18"/>
      </w:rPr>
      <w:t>Estudiante: Héctor Andrey Hernández Alonso</w:t>
    </w:r>
  </w:p>
  <w:p w:rsidR="0022303F" w:rsidRPr="0022303F" w:rsidRDefault="0022303F" w:rsidP="0022303F">
    <w:pPr>
      <w:jc w:val="both"/>
      <w:rPr>
        <w:rFonts w:ascii="Arial" w:hAnsi="Arial" w:cs="Arial"/>
        <w:sz w:val="18"/>
      </w:rPr>
    </w:pPr>
    <w:r w:rsidRPr="0022303F">
      <w:rPr>
        <w:rFonts w:ascii="Arial" w:hAnsi="Arial" w:cs="Arial"/>
        <w:sz w:val="18"/>
      </w:rPr>
      <w:t>Grupo: 282001</w:t>
    </w:r>
  </w:p>
  <w:p w:rsidR="0022303F" w:rsidRPr="0022303F" w:rsidRDefault="0022303F" w:rsidP="0022303F">
    <w:pPr>
      <w:jc w:val="both"/>
      <w:rPr>
        <w:rFonts w:ascii="Arial" w:hAnsi="Arial" w:cs="Arial"/>
        <w:sz w:val="18"/>
      </w:rPr>
    </w:pPr>
    <w:r w:rsidRPr="0022303F">
      <w:rPr>
        <w:rFonts w:ascii="Arial" w:hAnsi="Arial" w:cs="Arial"/>
        <w:sz w:val="18"/>
      </w:rPr>
      <w:t>Instructor: M.I. González Grimaldo Raymundo Antonio</w:t>
    </w:r>
  </w:p>
  <w:p w:rsidR="0022303F" w:rsidRPr="0022303F" w:rsidRDefault="0022303F" w:rsidP="0022303F">
    <w:pPr>
      <w:jc w:val="both"/>
      <w:rPr>
        <w:rFonts w:ascii="Arial" w:hAnsi="Arial" w:cs="Arial"/>
        <w:sz w:val="18"/>
      </w:rPr>
    </w:pPr>
    <w:r w:rsidRPr="0022303F">
      <w:rPr>
        <w:rFonts w:ascii="Arial" w:hAnsi="Arial" w:cs="Arial"/>
        <w:sz w:val="18"/>
      </w:rPr>
      <w:t>Fecha: 07-FEB-19</w:t>
    </w:r>
  </w:p>
  <w:p w:rsidR="0022303F" w:rsidRDefault="0022303F" w:rsidP="0022303F">
    <w:pPr>
      <w:jc w:val="both"/>
    </w:pPr>
    <w:r w:rsidRPr="003E2E25">
      <w:rPr>
        <w:rFonts w:ascii="Arial" w:hAnsi="Arial" w:cs="Arial"/>
        <w:noProof/>
      </w:rPr>
      <mc:AlternateContent>
        <mc:Choice Requires="wps">
          <w:drawing>
            <wp:anchor distT="0" distB="0" distL="114300" distR="114300" simplePos="0" relativeHeight="251659264" behindDoc="0" locked="0" layoutInCell="1" allowOverlap="1" wp14:anchorId="26E2C540" wp14:editId="64B601B6">
              <wp:simplePos x="0" y="0"/>
              <wp:positionH relativeFrom="margin">
                <wp:align>left</wp:align>
              </wp:positionH>
              <wp:positionV relativeFrom="paragraph">
                <wp:posOffset>30631</wp:posOffset>
              </wp:positionV>
              <wp:extent cx="5595582" cy="27295"/>
              <wp:effectExtent l="19050" t="19050" r="24765" b="30480"/>
              <wp:wrapNone/>
              <wp:docPr id="2" name="Conector recto 2"/>
              <wp:cNvGraphicFramePr/>
              <a:graphic xmlns:a="http://schemas.openxmlformats.org/drawingml/2006/main">
                <a:graphicData uri="http://schemas.microsoft.com/office/word/2010/wordprocessingShape">
                  <wps:wsp>
                    <wps:cNvCnPr/>
                    <wps:spPr>
                      <a:xfrm flipV="1">
                        <a:off x="0" y="0"/>
                        <a:ext cx="5595582" cy="272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85E47"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440.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" strokecolor="black [3213]"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F14E6"/>
    <w:multiLevelType w:val="hybridMultilevel"/>
    <w:tmpl w:val="757A3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25"/>
    <w:rsid w:val="0022303F"/>
    <w:rsid w:val="0022391E"/>
    <w:rsid w:val="003C0E95"/>
    <w:rsid w:val="003E2E25"/>
    <w:rsid w:val="00570404"/>
    <w:rsid w:val="00893503"/>
    <w:rsid w:val="008E7982"/>
    <w:rsid w:val="00984CB4"/>
    <w:rsid w:val="009C5DCE"/>
    <w:rsid w:val="00A65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08B0"/>
  <w15:chartTrackingRefBased/>
  <w15:docId w15:val="{98685067-C21F-4AF6-B208-F65B828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E25"/>
    <w:pPr>
      <w:ind w:left="720"/>
      <w:contextualSpacing/>
    </w:pPr>
  </w:style>
  <w:style w:type="paragraph" w:styleId="Encabezado">
    <w:name w:val="header"/>
    <w:basedOn w:val="Normal"/>
    <w:link w:val="EncabezadoCar"/>
    <w:uiPriority w:val="99"/>
    <w:unhideWhenUsed/>
    <w:rsid w:val="002230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03F"/>
  </w:style>
  <w:style w:type="paragraph" w:styleId="Piedepgina">
    <w:name w:val="footer"/>
    <w:basedOn w:val="Normal"/>
    <w:link w:val="PiedepginaCar"/>
    <w:uiPriority w:val="99"/>
    <w:unhideWhenUsed/>
    <w:rsid w:val="002230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9880">
      <w:bodyDiv w:val="1"/>
      <w:marLeft w:val="0"/>
      <w:marRight w:val="0"/>
      <w:marTop w:val="0"/>
      <w:marBottom w:val="0"/>
      <w:divBdr>
        <w:top w:val="none" w:sz="0" w:space="0" w:color="auto"/>
        <w:left w:val="none" w:sz="0" w:space="0" w:color="auto"/>
        <w:bottom w:val="none" w:sz="0" w:space="0" w:color="auto"/>
        <w:right w:val="none" w:sz="0" w:space="0" w:color="auto"/>
      </w:divBdr>
      <w:divsChild>
        <w:div w:id="1940596331">
          <w:marLeft w:val="0"/>
          <w:marRight w:val="0"/>
          <w:marTop w:val="0"/>
          <w:marBottom w:val="0"/>
          <w:divBdr>
            <w:top w:val="none" w:sz="0" w:space="0" w:color="auto"/>
            <w:left w:val="none" w:sz="0" w:space="0" w:color="auto"/>
            <w:bottom w:val="none" w:sz="0" w:space="0" w:color="auto"/>
            <w:right w:val="none" w:sz="0" w:space="0" w:color="auto"/>
          </w:divBdr>
          <w:divsChild>
            <w:div w:id="816920016">
              <w:marLeft w:val="0"/>
              <w:marRight w:val="0"/>
              <w:marTop w:val="0"/>
              <w:marBottom w:val="0"/>
              <w:divBdr>
                <w:top w:val="none" w:sz="0" w:space="0" w:color="auto"/>
                <w:left w:val="none" w:sz="0" w:space="0" w:color="auto"/>
                <w:bottom w:val="none" w:sz="0" w:space="0" w:color="auto"/>
                <w:right w:val="none" w:sz="0" w:space="0" w:color="auto"/>
              </w:divBdr>
              <w:divsChild>
                <w:div w:id="1874924510">
                  <w:marLeft w:val="0"/>
                  <w:marRight w:val="0"/>
                  <w:marTop w:val="0"/>
                  <w:marBottom w:val="0"/>
                  <w:divBdr>
                    <w:top w:val="none" w:sz="0" w:space="0" w:color="auto"/>
                    <w:left w:val="none" w:sz="0" w:space="0" w:color="auto"/>
                    <w:bottom w:val="none" w:sz="0" w:space="0" w:color="auto"/>
                    <w:right w:val="none" w:sz="0" w:space="0" w:color="auto"/>
                  </w:divBdr>
                  <w:divsChild>
                    <w:div w:id="1217887053">
                      <w:marLeft w:val="0"/>
                      <w:marRight w:val="0"/>
                      <w:marTop w:val="0"/>
                      <w:marBottom w:val="0"/>
                      <w:divBdr>
                        <w:top w:val="none" w:sz="0" w:space="0" w:color="auto"/>
                        <w:left w:val="none" w:sz="0" w:space="0" w:color="auto"/>
                        <w:bottom w:val="none" w:sz="0" w:space="0" w:color="auto"/>
                        <w:right w:val="none" w:sz="0" w:space="0" w:color="auto"/>
                      </w:divBdr>
                      <w:divsChild>
                        <w:div w:id="1658338590">
                          <w:marLeft w:val="0"/>
                          <w:marRight w:val="0"/>
                          <w:marTop w:val="0"/>
                          <w:marBottom w:val="0"/>
                          <w:divBdr>
                            <w:top w:val="none" w:sz="0" w:space="0" w:color="auto"/>
                            <w:left w:val="none" w:sz="0" w:space="0" w:color="auto"/>
                            <w:bottom w:val="none" w:sz="0" w:space="0" w:color="auto"/>
                            <w:right w:val="none" w:sz="0" w:space="0" w:color="auto"/>
                          </w:divBdr>
                          <w:divsChild>
                            <w:div w:id="1757480816">
                              <w:marLeft w:val="0"/>
                              <w:marRight w:val="300"/>
                              <w:marTop w:val="180"/>
                              <w:marBottom w:val="0"/>
                              <w:divBdr>
                                <w:top w:val="none" w:sz="0" w:space="0" w:color="auto"/>
                                <w:left w:val="none" w:sz="0" w:space="0" w:color="auto"/>
                                <w:bottom w:val="none" w:sz="0" w:space="0" w:color="auto"/>
                                <w:right w:val="none" w:sz="0" w:space="0" w:color="auto"/>
                              </w:divBdr>
                              <w:divsChild>
                                <w:div w:id="10509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960982">
          <w:marLeft w:val="0"/>
          <w:marRight w:val="0"/>
          <w:marTop w:val="0"/>
          <w:marBottom w:val="0"/>
          <w:divBdr>
            <w:top w:val="none" w:sz="0" w:space="0" w:color="auto"/>
            <w:left w:val="none" w:sz="0" w:space="0" w:color="auto"/>
            <w:bottom w:val="none" w:sz="0" w:space="0" w:color="auto"/>
            <w:right w:val="none" w:sz="0" w:space="0" w:color="auto"/>
          </w:divBdr>
          <w:divsChild>
            <w:div w:id="111830395">
              <w:marLeft w:val="0"/>
              <w:marRight w:val="0"/>
              <w:marTop w:val="0"/>
              <w:marBottom w:val="0"/>
              <w:divBdr>
                <w:top w:val="none" w:sz="0" w:space="0" w:color="auto"/>
                <w:left w:val="none" w:sz="0" w:space="0" w:color="auto"/>
                <w:bottom w:val="none" w:sz="0" w:space="0" w:color="auto"/>
                <w:right w:val="none" w:sz="0" w:space="0" w:color="auto"/>
              </w:divBdr>
              <w:divsChild>
                <w:div w:id="526210968">
                  <w:marLeft w:val="0"/>
                  <w:marRight w:val="0"/>
                  <w:marTop w:val="0"/>
                  <w:marBottom w:val="0"/>
                  <w:divBdr>
                    <w:top w:val="none" w:sz="0" w:space="0" w:color="auto"/>
                    <w:left w:val="none" w:sz="0" w:space="0" w:color="auto"/>
                    <w:bottom w:val="none" w:sz="0" w:space="0" w:color="auto"/>
                    <w:right w:val="none" w:sz="0" w:space="0" w:color="auto"/>
                  </w:divBdr>
                  <w:divsChild>
                    <w:div w:id="1052341190">
                      <w:marLeft w:val="0"/>
                      <w:marRight w:val="0"/>
                      <w:marTop w:val="0"/>
                      <w:marBottom w:val="0"/>
                      <w:divBdr>
                        <w:top w:val="none" w:sz="0" w:space="0" w:color="auto"/>
                        <w:left w:val="none" w:sz="0" w:space="0" w:color="auto"/>
                        <w:bottom w:val="none" w:sz="0" w:space="0" w:color="auto"/>
                        <w:right w:val="none" w:sz="0" w:space="0" w:color="auto"/>
                      </w:divBdr>
                      <w:divsChild>
                        <w:div w:id="18560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CFC0-7683-4AE4-9415-4842412F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283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andreyhz</dc:creator>
  <cp:keywords/>
  <dc:description/>
  <cp:lastModifiedBy>andreyhz</cp:lastModifiedBy>
  <cp:revision>9</cp:revision>
  <dcterms:created xsi:type="dcterms:W3CDTF">2019-02-07T03:50:00Z</dcterms:created>
  <dcterms:modified xsi:type="dcterms:W3CDTF">2019-02-07T15:58:00Z</dcterms:modified>
</cp:coreProperties>
</file>