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36EE" w:rsidRDefault="008B36EE" w:rsidP="00FD59B3">
      <w:pPr>
        <w:jc w:val="both"/>
        <w:rPr>
          <w:rFonts w:ascii="Arial" w:hAnsi="Arial" w:cs="Arial"/>
          <w:noProof/>
        </w:rPr>
      </w:pPr>
      <w:r w:rsidRPr="00FD59B3">
        <w:rPr>
          <w:rFonts w:ascii="Arial" w:hAnsi="Arial" w:cs="Arial"/>
          <w:b/>
          <w:noProof/>
          <w:color w:val="0070C0"/>
        </w:rPr>
        <w:t>Material</w:t>
      </w:r>
      <w:r>
        <w:rPr>
          <w:rFonts w:ascii="Arial" w:hAnsi="Arial" w:cs="Arial"/>
          <w:noProof/>
        </w:rPr>
        <w:t>:</w:t>
      </w:r>
    </w:p>
    <w:p w:rsidR="008B36EE" w:rsidRDefault="008B36EE" w:rsidP="00FD59B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2 Jack RJ45</w:t>
      </w:r>
    </w:p>
    <w:p w:rsidR="008B36EE" w:rsidRDefault="008B36EE" w:rsidP="00FD59B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4 plugs </w:t>
      </w:r>
    </w:p>
    <w:p w:rsidR="008B36EE" w:rsidRDefault="008B36EE" w:rsidP="00FD59B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Cable categoria 5</w:t>
      </w:r>
    </w:p>
    <w:p w:rsidR="008B36EE" w:rsidRPr="008B36EE" w:rsidRDefault="008B36EE" w:rsidP="00FD59B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Cable categoria 6</w:t>
      </w:r>
    </w:p>
    <w:p w:rsidR="00FF132C" w:rsidRPr="00FD59B3" w:rsidRDefault="00FF132C" w:rsidP="00FD59B3">
      <w:pPr>
        <w:jc w:val="both"/>
        <w:rPr>
          <w:rFonts w:ascii="Arial" w:hAnsi="Arial" w:cs="Arial"/>
          <w:b/>
          <w:noProof/>
          <w:color w:val="0070C0"/>
        </w:rPr>
      </w:pPr>
      <w:r w:rsidRPr="00FD59B3">
        <w:rPr>
          <w:rFonts w:ascii="Arial" w:hAnsi="Arial" w:cs="Arial"/>
          <w:b/>
          <w:noProof/>
          <w:color w:val="0070C0"/>
        </w:rPr>
        <w:t>Desarrollo</w:t>
      </w:r>
    </w:p>
    <w:p w:rsidR="008B36EE" w:rsidRPr="00FF132C" w:rsidRDefault="00463E04" w:rsidP="008B36EE">
      <w:pPr>
        <w:jc w:val="center"/>
        <w:rPr>
          <w:rFonts w:ascii="Arial" w:hAnsi="Arial" w:cs="Arial"/>
          <w:noProof/>
        </w:rPr>
      </w:pPr>
      <w:r>
        <w:rPr>
          <w:noProof/>
        </w:rPr>
        <w:t xml:space="preserve">   </w:t>
      </w:r>
      <w:r w:rsidRPr="00463E04">
        <w:drawing>
          <wp:inline distT="0" distB="0" distL="0" distR="0" wp14:anchorId="4385E50B" wp14:editId="1CB81ACD">
            <wp:extent cx="1774598" cy="1220037"/>
            <wp:effectExtent l="19050" t="19050" r="16510" b="184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9151" cy="1230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8B36EE">
        <w:rPr>
          <w:noProof/>
        </w:rPr>
        <w:drawing>
          <wp:inline distT="0" distB="0" distL="0" distR="0">
            <wp:extent cx="1400624" cy="1199875"/>
            <wp:effectExtent l="19050" t="19050" r="28575" b="19685"/>
            <wp:docPr id="15" name="Imagen 15" descr="Image result for cable categor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cable categoria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33"/>
                    <a:stretch/>
                  </pic:blipFill>
                  <pic:spPr bwMode="auto">
                    <a:xfrm>
                      <a:off x="0" y="0"/>
                      <a:ext cx="1415330" cy="1212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772C7B9B" wp14:editId="008EE95E">
            <wp:extent cx="1068636" cy="12221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0214_14064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9" b="23068"/>
                    <a:stretch/>
                  </pic:blipFill>
                  <pic:spPr bwMode="auto">
                    <a:xfrm>
                      <a:off x="0" y="0"/>
                      <a:ext cx="1085429" cy="124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32C" w:rsidRPr="00FF132C" w:rsidRDefault="00FF132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 hizo  la conexión con 2 jack RJ45. Donde se hizo cruzado, así que de un jack se uso la norma tipo A y en el otro jack la norma tipo B</w:t>
      </w:r>
      <w:r w:rsidR="008B36EE">
        <w:rPr>
          <w:rFonts w:ascii="Arial" w:hAnsi="Arial" w:cs="Arial"/>
          <w:noProof/>
        </w:rPr>
        <w:t xml:space="preserve"> con un cable categoria 6.</w:t>
      </w:r>
    </w:p>
    <w:p w:rsidR="008B36EE" w:rsidRDefault="00FF132C" w:rsidP="008B36EE">
      <w:pPr>
        <w:jc w:val="center"/>
        <w:rPr>
          <w:rFonts w:ascii="Arial" w:hAnsi="Arial" w:cs="Arial"/>
        </w:rPr>
      </w:pPr>
      <w:r w:rsidRPr="00FF132C">
        <w:rPr>
          <w:rFonts w:ascii="Arial" w:hAnsi="Arial" w:cs="Arial"/>
          <w:noProof/>
        </w:rPr>
        <w:drawing>
          <wp:inline distT="0" distB="0" distL="0" distR="0">
            <wp:extent cx="3721633" cy="301862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214_14151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71" b="30704"/>
                    <a:stretch/>
                  </pic:blipFill>
                  <pic:spPr bwMode="auto">
                    <a:xfrm>
                      <a:off x="0" y="0"/>
                      <a:ext cx="3736117" cy="30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6EE" w:rsidRDefault="008B36E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B36EE" w:rsidRDefault="008B36EE" w:rsidP="00FD59B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comprobó que el cableado haya sido correcto</w:t>
      </w:r>
    </w:p>
    <w:p w:rsidR="008B36EE" w:rsidRDefault="008B36EE" w:rsidP="008B36E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159876" cy="220879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0214_152209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21571" r="4952" b="27267"/>
                    <a:stretch/>
                  </pic:blipFill>
                  <pic:spPr bwMode="auto">
                    <a:xfrm>
                      <a:off x="0" y="0"/>
                      <a:ext cx="2161893" cy="221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   </w:t>
      </w:r>
      <w:r>
        <w:rPr>
          <w:rFonts w:ascii="Arial" w:hAnsi="Arial" w:cs="Arial"/>
          <w:noProof/>
        </w:rPr>
        <w:drawing>
          <wp:inline distT="0" distB="0" distL="0" distR="0">
            <wp:extent cx="1939159" cy="2184995"/>
            <wp:effectExtent l="0" t="0" r="444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0215_11405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62" b="21155"/>
                    <a:stretch/>
                  </pic:blipFill>
                  <pic:spPr bwMode="auto">
                    <a:xfrm>
                      <a:off x="0" y="0"/>
                      <a:ext cx="1944718" cy="219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9B3" w:rsidRDefault="00FD59B3">
      <w:pPr>
        <w:rPr>
          <w:rFonts w:ascii="Arial" w:hAnsi="Arial" w:cs="Arial"/>
        </w:rPr>
      </w:pPr>
    </w:p>
    <w:p w:rsidR="008B36EE" w:rsidRDefault="008B36EE" w:rsidP="00FD59B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el cable categoría 5 se usó el tipo de cableado tipo B en ambos plugs.</w:t>
      </w:r>
    </w:p>
    <w:p w:rsidR="008B36EE" w:rsidRDefault="008B36EE" w:rsidP="008B36EE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961002" cy="2003819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0214_15202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3" t="21953" r="8702" b="33372"/>
                    <a:stretch/>
                  </pic:blipFill>
                  <pic:spPr bwMode="auto">
                    <a:xfrm>
                      <a:off x="0" y="0"/>
                      <a:ext cx="1962697" cy="200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     </w:t>
      </w:r>
      <w:r>
        <w:rPr>
          <w:rFonts w:ascii="Arial" w:hAnsi="Arial" w:cs="Arial"/>
          <w:noProof/>
        </w:rPr>
        <w:drawing>
          <wp:inline distT="0" distB="0" distL="0" distR="0">
            <wp:extent cx="1927952" cy="19901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0214_152033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7" t="26916" r="13798" b="30321"/>
                    <a:stretch/>
                  </pic:blipFill>
                  <pic:spPr bwMode="auto">
                    <a:xfrm>
                      <a:off x="0" y="0"/>
                      <a:ext cx="1934448" cy="199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9B3" w:rsidRDefault="00FD59B3" w:rsidP="00FD59B3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br w:type="page"/>
      </w:r>
    </w:p>
    <w:p w:rsidR="00FD59B3" w:rsidRPr="00FD59B3" w:rsidRDefault="00FD59B3" w:rsidP="00FD59B3">
      <w:pPr>
        <w:jc w:val="both"/>
        <w:rPr>
          <w:rFonts w:ascii="Arial" w:hAnsi="Arial" w:cs="Arial"/>
          <w:b/>
          <w:noProof/>
          <w:color w:val="0070C0"/>
        </w:rPr>
      </w:pPr>
      <w:r w:rsidRPr="00FD59B3">
        <w:rPr>
          <w:rFonts w:ascii="Arial" w:hAnsi="Arial" w:cs="Arial"/>
          <w:b/>
          <w:noProof/>
          <w:color w:val="0070C0"/>
        </w:rPr>
        <w:lastRenderedPageBreak/>
        <w:t xml:space="preserve">Conclusiones </w:t>
      </w:r>
    </w:p>
    <w:p w:rsidR="00FD59B3" w:rsidRDefault="00FD59B3" w:rsidP="00FD59B3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El par trenzado esta compuesto por grupos de hilos de cobre entrelazados</w:t>
      </w:r>
      <w:r w:rsidR="00AA3847">
        <w:rPr>
          <w:rFonts w:ascii="Arial" w:hAnsi="Arial" w:cs="Arial"/>
          <w:noProof/>
        </w:rPr>
        <w:t xml:space="preserve">. </w:t>
      </w:r>
      <w:bookmarkStart w:id="0" w:name="_GoBack"/>
      <w:bookmarkEnd w:id="0"/>
      <w:r>
        <w:rPr>
          <w:rFonts w:ascii="Arial" w:hAnsi="Arial" w:cs="Arial"/>
          <w:noProof/>
        </w:rPr>
        <w:t>El tipo de par trenzado para la practica fue el UTP o cable de par trenzado sin blindaje que es el que se utiliza para redes locales.  De estos tipos se utilizo la categoria 5  y categoria 6, donde la 5 es usado en conexiones Ethernet entre dispositivos de red y la categoria 6 se utiliza en exteriores debido a que esta más cubierto y protegido para una mejor resistencia.</w:t>
      </w:r>
    </w:p>
    <w:p w:rsidR="00FD59B3" w:rsidRPr="00FD59B3" w:rsidRDefault="00FD59B3" w:rsidP="00FD59B3">
      <w:pPr>
        <w:jc w:val="both"/>
        <w:rPr>
          <w:rFonts w:ascii="Arial" w:hAnsi="Arial" w:cs="Arial"/>
          <w:b/>
          <w:noProof/>
          <w:color w:val="0070C0"/>
        </w:rPr>
      </w:pPr>
      <w:r w:rsidRPr="00FD59B3">
        <w:rPr>
          <w:rFonts w:ascii="Arial" w:hAnsi="Arial" w:cs="Arial"/>
          <w:b/>
          <w:noProof/>
          <w:color w:val="0070C0"/>
        </w:rPr>
        <w:t>Bibliografias</w:t>
      </w:r>
    </w:p>
    <w:p w:rsidR="00FD59B3" w:rsidRPr="00FD59B3" w:rsidRDefault="00FD59B3" w:rsidP="00FD59B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hyperlink r:id="rId15" w:history="1">
        <w:r w:rsidRPr="00FD59B3">
          <w:rPr>
            <w:rStyle w:val="Hipervnculo"/>
            <w:rFonts w:ascii="Arial" w:hAnsi="Arial" w:cs="Arial"/>
            <w:noProof/>
          </w:rPr>
          <w:t>https://es.wikipedia.org/wiki/Cable_de_par_trenzado</w:t>
        </w:r>
      </w:hyperlink>
    </w:p>
    <w:p w:rsidR="00FD59B3" w:rsidRPr="00FD59B3" w:rsidRDefault="00FD59B3" w:rsidP="00FD59B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hyperlink r:id="rId16" w:history="1">
        <w:r w:rsidRPr="00FD59B3">
          <w:rPr>
            <w:rStyle w:val="Hipervnculo"/>
            <w:rFonts w:ascii="Arial" w:hAnsi="Arial" w:cs="Arial"/>
            <w:noProof/>
          </w:rPr>
          <w:t>https://www.comprawifi.com/blog/manuales/cables-ethernet-cruzados-y-directos/</w:t>
        </w:r>
      </w:hyperlink>
    </w:p>
    <w:p w:rsidR="00FD59B3" w:rsidRPr="00FD59B3" w:rsidRDefault="00FD59B3" w:rsidP="00FD59B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hyperlink r:id="rId17" w:history="1">
        <w:r w:rsidRPr="00FD59B3">
          <w:rPr>
            <w:rStyle w:val="Hipervnculo"/>
            <w:rFonts w:ascii="Arial" w:hAnsi="Arial" w:cs="Arial"/>
            <w:noProof/>
          </w:rPr>
          <w:t>https://en.wikipedia.org/wiki/TIA/EIA-568</w:t>
        </w:r>
      </w:hyperlink>
      <w:r w:rsidRPr="00FD59B3">
        <w:rPr>
          <w:rFonts w:ascii="Arial" w:hAnsi="Arial" w:cs="Arial"/>
          <w:noProof/>
        </w:rPr>
        <w:t xml:space="preserve"> </w:t>
      </w:r>
    </w:p>
    <w:p w:rsidR="00463E04" w:rsidRDefault="00463E04" w:rsidP="008B36EE">
      <w:pPr>
        <w:jc w:val="center"/>
        <w:rPr>
          <w:rFonts w:ascii="Arial" w:hAnsi="Arial" w:cs="Arial"/>
        </w:rPr>
      </w:pPr>
    </w:p>
    <w:p w:rsidR="00463E04" w:rsidRPr="00FF132C" w:rsidRDefault="00463E04" w:rsidP="008B36EE">
      <w:pPr>
        <w:jc w:val="center"/>
        <w:rPr>
          <w:rFonts w:ascii="Arial" w:hAnsi="Arial" w:cs="Arial"/>
        </w:rPr>
      </w:pPr>
    </w:p>
    <w:sectPr w:rsidR="00463E04" w:rsidRPr="00FF132C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53F3" w:rsidRDefault="003353F3" w:rsidP="00951AD1">
      <w:pPr>
        <w:spacing w:after="0" w:line="240" w:lineRule="auto"/>
      </w:pPr>
      <w:r>
        <w:separator/>
      </w:r>
    </w:p>
  </w:endnote>
  <w:endnote w:type="continuationSeparator" w:id="0">
    <w:p w:rsidR="003353F3" w:rsidRDefault="003353F3" w:rsidP="00951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53F3" w:rsidRDefault="003353F3" w:rsidP="00951AD1">
      <w:pPr>
        <w:spacing w:after="0" w:line="240" w:lineRule="auto"/>
      </w:pPr>
      <w:r>
        <w:separator/>
      </w:r>
    </w:p>
  </w:footnote>
  <w:footnote w:type="continuationSeparator" w:id="0">
    <w:p w:rsidR="003353F3" w:rsidRDefault="003353F3" w:rsidP="00951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3E04" w:rsidRPr="0022303F" w:rsidRDefault="00463E04" w:rsidP="00463E04">
    <w:pPr>
      <w:jc w:val="center"/>
      <w:rPr>
        <w:rFonts w:ascii="Arial" w:hAnsi="Arial" w:cs="Arial"/>
        <w:sz w:val="18"/>
      </w:rPr>
    </w:pPr>
    <w:r w:rsidRPr="0022303F">
      <w:rPr>
        <w:rFonts w:ascii="Arial" w:hAnsi="Arial" w:cs="Arial"/>
        <w:sz w:val="18"/>
      </w:rPr>
      <w:t xml:space="preserve">Reporte de la Práctica </w:t>
    </w:r>
    <w:r>
      <w:rPr>
        <w:rFonts w:ascii="Arial" w:hAnsi="Arial" w:cs="Arial"/>
        <w:sz w:val="18"/>
      </w:rPr>
      <w:t>3</w:t>
    </w:r>
    <w:r w:rsidRPr="0022303F">
      <w:rPr>
        <w:rFonts w:ascii="Arial" w:hAnsi="Arial" w:cs="Arial"/>
        <w:sz w:val="18"/>
      </w:rPr>
      <w:t xml:space="preserve"> para el laboratorio de Redes A</w:t>
    </w:r>
  </w:p>
  <w:p w:rsidR="00463E04" w:rsidRDefault="00463E04" w:rsidP="00951AD1">
    <w:pPr>
      <w:jc w:val="center"/>
      <w:rPr>
        <w:rFonts w:ascii="Arial" w:hAnsi="Arial" w:cs="Arial"/>
        <w:sz w:val="18"/>
        <w:lang w:val="en-US"/>
      </w:rPr>
    </w:pPr>
    <w:r w:rsidRPr="00951AD1">
      <w:rPr>
        <w:rFonts w:ascii="Arial" w:hAnsi="Arial" w:cs="Arial"/>
        <w:sz w:val="18"/>
        <w:lang w:val="en-US"/>
      </w:rPr>
      <w:t>The UTP Cable</w:t>
    </w:r>
  </w:p>
  <w:p w:rsidR="00463E04" w:rsidRPr="0022303F" w:rsidRDefault="00463E04" w:rsidP="00463E04">
    <w:pPr>
      <w:jc w:val="both"/>
      <w:rPr>
        <w:rFonts w:ascii="Arial" w:hAnsi="Arial" w:cs="Arial"/>
        <w:sz w:val="18"/>
      </w:rPr>
    </w:pPr>
    <w:r w:rsidRPr="0022303F">
      <w:rPr>
        <w:rFonts w:ascii="Arial" w:hAnsi="Arial" w:cs="Arial"/>
        <w:sz w:val="18"/>
      </w:rPr>
      <w:t>Estudiante: Héctor Andrey Hernández Alonso</w:t>
    </w:r>
  </w:p>
  <w:p w:rsidR="00463E04" w:rsidRPr="0022303F" w:rsidRDefault="00463E04" w:rsidP="00463E04">
    <w:pPr>
      <w:jc w:val="both"/>
      <w:rPr>
        <w:rFonts w:ascii="Arial" w:hAnsi="Arial" w:cs="Arial"/>
        <w:sz w:val="18"/>
      </w:rPr>
    </w:pPr>
    <w:r w:rsidRPr="0022303F">
      <w:rPr>
        <w:rFonts w:ascii="Arial" w:hAnsi="Arial" w:cs="Arial"/>
        <w:sz w:val="18"/>
      </w:rPr>
      <w:t>Grupo: 282001</w:t>
    </w:r>
  </w:p>
  <w:p w:rsidR="00463E04" w:rsidRPr="0022303F" w:rsidRDefault="00463E04" w:rsidP="00463E04">
    <w:pPr>
      <w:jc w:val="both"/>
      <w:rPr>
        <w:rFonts w:ascii="Arial" w:hAnsi="Arial" w:cs="Arial"/>
        <w:sz w:val="18"/>
      </w:rPr>
    </w:pPr>
    <w:r w:rsidRPr="0022303F">
      <w:rPr>
        <w:rFonts w:ascii="Arial" w:hAnsi="Arial" w:cs="Arial"/>
        <w:sz w:val="18"/>
      </w:rPr>
      <w:t>Instructor: M.I. González Grimaldo Raymundo Antonio</w:t>
    </w:r>
  </w:p>
  <w:p w:rsidR="00463E04" w:rsidRPr="0022303F" w:rsidRDefault="00463E04" w:rsidP="00463E04">
    <w:pPr>
      <w:jc w:val="both"/>
      <w:rPr>
        <w:rFonts w:ascii="Arial" w:hAnsi="Arial" w:cs="Arial"/>
        <w:sz w:val="18"/>
      </w:rPr>
    </w:pPr>
    <w:r w:rsidRPr="0022303F">
      <w:rPr>
        <w:rFonts w:ascii="Arial" w:hAnsi="Arial" w:cs="Arial"/>
        <w:sz w:val="18"/>
      </w:rPr>
      <w:t xml:space="preserve">Fecha: </w:t>
    </w:r>
    <w:r>
      <w:rPr>
        <w:rFonts w:ascii="Arial" w:hAnsi="Arial" w:cs="Arial"/>
        <w:sz w:val="18"/>
      </w:rPr>
      <w:t>19</w:t>
    </w:r>
    <w:r w:rsidRPr="0022303F">
      <w:rPr>
        <w:rFonts w:ascii="Arial" w:hAnsi="Arial" w:cs="Arial"/>
        <w:sz w:val="18"/>
      </w:rPr>
      <w:t>-FEB-19</w:t>
    </w:r>
  </w:p>
  <w:p w:rsidR="00463E04" w:rsidRDefault="00463E04" w:rsidP="00463E04">
    <w:pPr>
      <w:jc w:val="both"/>
    </w:pPr>
    <w:r w:rsidRPr="003E2E25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E2C540" wp14:editId="64B601B6">
              <wp:simplePos x="0" y="0"/>
              <wp:positionH relativeFrom="margin">
                <wp:align>left</wp:align>
              </wp:positionH>
              <wp:positionV relativeFrom="paragraph">
                <wp:posOffset>30631</wp:posOffset>
              </wp:positionV>
              <wp:extent cx="5595582" cy="27295"/>
              <wp:effectExtent l="19050" t="19050" r="24765" b="3048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95582" cy="27295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5995A0" id="Conector rec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4pt" to="440.6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" strokecolor="black [3213]" strokeweight="2.25pt">
              <v:stroke joinstyle="miter"/>
              <w10:wrap anchorx="margin"/>
            </v:line>
          </w:pict>
        </mc:Fallback>
      </mc:AlternateContent>
    </w:r>
  </w:p>
  <w:p w:rsidR="00463E04" w:rsidRDefault="00463E0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47A21"/>
    <w:multiLevelType w:val="hybridMultilevel"/>
    <w:tmpl w:val="48DEF8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7C5465"/>
    <w:multiLevelType w:val="hybridMultilevel"/>
    <w:tmpl w:val="EF0426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AD1"/>
    <w:rsid w:val="0022391E"/>
    <w:rsid w:val="003353F3"/>
    <w:rsid w:val="003C0E95"/>
    <w:rsid w:val="00463E04"/>
    <w:rsid w:val="0046620B"/>
    <w:rsid w:val="008B36EE"/>
    <w:rsid w:val="00951AD1"/>
    <w:rsid w:val="00AA3847"/>
    <w:rsid w:val="00FD59B3"/>
    <w:rsid w:val="00FF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A3771"/>
  <w15:chartTrackingRefBased/>
  <w15:docId w15:val="{DDC6A002-7975-4437-8240-BD12537C7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1A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1AD1"/>
  </w:style>
  <w:style w:type="paragraph" w:styleId="Piedepgina">
    <w:name w:val="footer"/>
    <w:basedOn w:val="Normal"/>
    <w:link w:val="PiedepginaCar"/>
    <w:uiPriority w:val="99"/>
    <w:unhideWhenUsed/>
    <w:rsid w:val="00951A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1AD1"/>
  </w:style>
  <w:style w:type="paragraph" w:styleId="Prrafodelista">
    <w:name w:val="List Paragraph"/>
    <w:basedOn w:val="Normal"/>
    <w:uiPriority w:val="34"/>
    <w:qFormat/>
    <w:rsid w:val="008B36E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D59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59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en.wikipedia.org/wiki/TIA/EIA-56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mprawifi.com/blog/manuales/cables-ethernet-cruzados-y-directos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es.wikipedia.org/wiki/Cable_de_par_trenzado" TargetMode="Externa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</Pages>
  <Words>198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andreyhz</dc:creator>
  <cp:keywords/>
  <dc:description/>
  <cp:lastModifiedBy>andreyhz</cp:lastModifiedBy>
  <cp:revision>4</cp:revision>
  <dcterms:created xsi:type="dcterms:W3CDTF">2019-02-19T15:26:00Z</dcterms:created>
  <dcterms:modified xsi:type="dcterms:W3CDTF">2019-02-19T18:40:00Z</dcterms:modified>
</cp:coreProperties>
</file>