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1"/>
        <w:tblW w:w="13971" w:type="dxa"/>
        <w:tblInd w:w="-935" w:type="dxa"/>
        <w:tblLook w:val="04A0" w:firstRow="1" w:lastRow="0" w:firstColumn="1" w:lastColumn="0" w:noHBand="0" w:noVBand="1"/>
      </w:tblPr>
      <w:tblGrid>
        <w:gridCol w:w="1214"/>
        <w:gridCol w:w="1276"/>
        <w:gridCol w:w="2976"/>
        <w:gridCol w:w="3969"/>
        <w:gridCol w:w="3307"/>
        <w:gridCol w:w="1229"/>
      </w:tblGrid>
      <w:tr w:rsidR="00307E2F" w14:paraId="75BCC34C" w14:textId="77777777" w:rsidTr="002A6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2E3C547C" w14:textId="77777777" w:rsidR="001C29C0" w:rsidRPr="001C29C0" w:rsidRDefault="00307E2F" w:rsidP="001C29C0">
            <w:pPr>
              <w:jc w:val="center"/>
              <w:rPr>
                <w:b w:val="0"/>
                <w:bCs w:val="0"/>
              </w:rPr>
            </w:pPr>
            <w:proofErr w:type="gramStart"/>
            <w:r>
              <w:t>Prueba</w:t>
            </w:r>
            <w:r w:rsidR="001C29C0">
              <w:t xml:space="preserve">  #</w:t>
            </w:r>
            <w:proofErr w:type="gramEnd"/>
          </w:p>
        </w:tc>
        <w:tc>
          <w:tcPr>
            <w:tcW w:w="1276" w:type="dxa"/>
            <w:vAlign w:val="center"/>
          </w:tcPr>
          <w:p w14:paraId="5B81D523" w14:textId="77777777" w:rsidR="00307E2F" w:rsidRDefault="00307E2F" w:rsidP="001C2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976" w:type="dxa"/>
            <w:vAlign w:val="center"/>
          </w:tcPr>
          <w:p w14:paraId="1EDA937B" w14:textId="77777777" w:rsidR="00307E2F" w:rsidRDefault="00307E2F" w:rsidP="001C2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  <w:tc>
          <w:tcPr>
            <w:tcW w:w="3969" w:type="dxa"/>
            <w:vAlign w:val="center"/>
          </w:tcPr>
          <w:p w14:paraId="4258A183" w14:textId="77777777" w:rsidR="00307E2F" w:rsidRDefault="00307E2F" w:rsidP="001C2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Esperados</w:t>
            </w:r>
          </w:p>
        </w:tc>
        <w:tc>
          <w:tcPr>
            <w:tcW w:w="3307" w:type="dxa"/>
            <w:vAlign w:val="center"/>
          </w:tcPr>
          <w:p w14:paraId="5D38F189" w14:textId="77777777" w:rsidR="00307E2F" w:rsidRDefault="00307E2F" w:rsidP="001C2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Resultados Obtenidos</w:t>
            </w:r>
          </w:p>
        </w:tc>
        <w:tc>
          <w:tcPr>
            <w:tcW w:w="1229" w:type="dxa"/>
            <w:vAlign w:val="center"/>
          </w:tcPr>
          <w:p w14:paraId="6C96F187" w14:textId="77777777" w:rsidR="00307E2F" w:rsidRDefault="00307E2F" w:rsidP="001C2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Aproba</w:t>
            </w:r>
            <w:r w:rsidR="00F16E15">
              <w:t>do?</w:t>
            </w:r>
            <w:proofErr w:type="gramEnd"/>
          </w:p>
        </w:tc>
      </w:tr>
      <w:tr w:rsidR="00307E2F" w14:paraId="642E3986" w14:textId="77777777" w:rsidTr="002A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659D332B" w14:textId="77777777" w:rsidR="00307E2F" w:rsidRDefault="001C29C0" w:rsidP="001C29C0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5AC0DC80" w14:textId="77777777" w:rsidR="00307E2F" w:rsidRDefault="00F16E15" w:rsidP="001C2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21-Marzo</w:t>
            </w:r>
          </w:p>
        </w:tc>
        <w:tc>
          <w:tcPr>
            <w:tcW w:w="2976" w:type="dxa"/>
            <w:vAlign w:val="center"/>
          </w:tcPr>
          <w:p w14:paraId="33D7F936" w14:textId="77777777" w:rsidR="00307E2F" w:rsidRDefault="00F16E15" w:rsidP="005A64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Sesión con el administrador</w:t>
            </w:r>
          </w:p>
        </w:tc>
        <w:tc>
          <w:tcPr>
            <w:tcW w:w="3969" w:type="dxa"/>
            <w:vAlign w:val="center"/>
          </w:tcPr>
          <w:p w14:paraId="7F8056DE" w14:textId="018CD272" w:rsidR="0030355D" w:rsidRDefault="00F16E15" w:rsidP="005A64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Botón de inicio de sesión no deja entrar, a menos que sea el administrador</w:t>
            </w:r>
            <w:r w:rsidR="0030355D">
              <w:t>.</w:t>
            </w:r>
          </w:p>
        </w:tc>
        <w:tc>
          <w:tcPr>
            <w:tcW w:w="3307" w:type="dxa"/>
            <w:vAlign w:val="center"/>
          </w:tcPr>
          <w:p w14:paraId="79918313" w14:textId="0826C7A9" w:rsidR="00307E2F" w:rsidRDefault="00F16E15" w:rsidP="005A64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Botón de</w:t>
            </w:r>
            <w:r>
              <w:t xml:space="preserve"> Inicio, sin dar contraseña deja entrar</w:t>
            </w:r>
            <w:r w:rsidR="0030355D">
              <w:t>.</w:t>
            </w:r>
          </w:p>
        </w:tc>
        <w:tc>
          <w:tcPr>
            <w:tcW w:w="1229" w:type="dxa"/>
            <w:vAlign w:val="center"/>
          </w:tcPr>
          <w:p w14:paraId="5E5E56A1" w14:textId="77777777" w:rsidR="00307E2F" w:rsidRPr="00C920FF" w:rsidRDefault="00C920FF" w:rsidP="00C9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0FF">
              <w:rPr>
                <w:rFonts w:ascii="Segoe UI Symbol" w:hAnsi="Segoe UI Symbol" w:cs="Segoe UI Symbol"/>
              </w:rPr>
              <w:t>☐</w:t>
            </w:r>
          </w:p>
        </w:tc>
      </w:tr>
      <w:tr w:rsidR="00C920FF" w14:paraId="125DFC76" w14:textId="77777777" w:rsidTr="002A6FF1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5C61BE1E" w14:textId="77777777" w:rsidR="00C920FF" w:rsidRDefault="00C920FF" w:rsidP="00C920FF">
            <w:pPr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14:paraId="2CC76914" w14:textId="77777777" w:rsidR="00C920FF" w:rsidRDefault="00C920FF" w:rsidP="00C9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27-Marzo</w:t>
            </w:r>
          </w:p>
        </w:tc>
        <w:tc>
          <w:tcPr>
            <w:tcW w:w="2976" w:type="dxa"/>
            <w:vAlign w:val="center"/>
          </w:tcPr>
          <w:p w14:paraId="7916F87B" w14:textId="7177E277" w:rsidR="00C920FF" w:rsidRDefault="006D02F4" w:rsidP="005A64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  <w:r w:rsidR="00C920FF">
              <w:t xml:space="preserve"> un nuevo usuario</w:t>
            </w:r>
          </w:p>
        </w:tc>
        <w:tc>
          <w:tcPr>
            <w:tcW w:w="3969" w:type="dxa"/>
            <w:vAlign w:val="center"/>
          </w:tcPr>
          <w:p w14:paraId="01478D2F" w14:textId="232F12FC" w:rsidR="00C920FF" w:rsidRDefault="00C920FF" w:rsidP="005A64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querer darse de alta un nuevo usuario, lo deja pidiendo el correo y contraseña</w:t>
            </w:r>
            <w:r w:rsidR="0030355D">
              <w:t>.</w:t>
            </w:r>
          </w:p>
        </w:tc>
        <w:tc>
          <w:tcPr>
            <w:tcW w:w="3307" w:type="dxa"/>
            <w:vAlign w:val="center"/>
          </w:tcPr>
          <w:p w14:paraId="30FFF959" w14:textId="65299ADC" w:rsidR="00C920FF" w:rsidRDefault="00C920FF" w:rsidP="005A64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querer darse de alta un nuevo usuario, lo deja pidiendo el correo y contraseña</w:t>
            </w:r>
            <w:r w:rsidR="0030355D">
              <w:t>.</w:t>
            </w:r>
          </w:p>
        </w:tc>
        <w:tc>
          <w:tcPr>
            <w:tcW w:w="1229" w:type="dxa"/>
            <w:vAlign w:val="center"/>
          </w:tcPr>
          <w:p w14:paraId="670DAACA" w14:textId="77777777" w:rsidR="00C920FF" w:rsidRDefault="00C920FF" w:rsidP="00C9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0FF">
              <w:rPr>
                <w:rFonts w:ascii="Segoe UI Emoji" w:hAnsi="Segoe UI Emoji" w:cs="Segoe UI Emoji"/>
              </w:rPr>
              <w:t>☑</w:t>
            </w:r>
          </w:p>
        </w:tc>
      </w:tr>
      <w:tr w:rsidR="00D374B6" w14:paraId="1237119A" w14:textId="77777777" w:rsidTr="002A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3AAAFA68" w14:textId="77777777" w:rsidR="00D374B6" w:rsidRDefault="00D374B6" w:rsidP="00D374B6">
            <w:pPr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14:paraId="4C5542D2" w14:textId="77777777" w:rsidR="00D374B6" w:rsidRDefault="00D374B6" w:rsidP="00D37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3-Abril</w:t>
            </w:r>
          </w:p>
        </w:tc>
        <w:tc>
          <w:tcPr>
            <w:tcW w:w="2976" w:type="dxa"/>
            <w:vAlign w:val="center"/>
          </w:tcPr>
          <w:p w14:paraId="7DF1405C" w14:textId="575141F4" w:rsidR="00D374B6" w:rsidRDefault="005B5DCA" w:rsidP="00D374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b</w:t>
            </w:r>
            <w:r w:rsidR="00D374B6" w:rsidRPr="00943F86">
              <w:t>uena Imagen y Estética</w:t>
            </w:r>
          </w:p>
        </w:tc>
        <w:tc>
          <w:tcPr>
            <w:tcW w:w="3969" w:type="dxa"/>
            <w:vAlign w:val="center"/>
          </w:tcPr>
          <w:p w14:paraId="2B3F13F7" w14:textId="34CC921D" w:rsidR="00D374B6" w:rsidRDefault="00D374B6" w:rsidP="00D374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D374B6">
              <w:t>segurarse que el sitio web brinda un entorno agradable</w:t>
            </w:r>
            <w:r>
              <w:t>.</w:t>
            </w:r>
          </w:p>
        </w:tc>
        <w:tc>
          <w:tcPr>
            <w:tcW w:w="3307" w:type="dxa"/>
            <w:vAlign w:val="center"/>
          </w:tcPr>
          <w:p w14:paraId="2DEDBF07" w14:textId="5E709752" w:rsidR="00D374B6" w:rsidRDefault="00943F86" w:rsidP="00D374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D374B6">
              <w:t>os colores de los botones</w:t>
            </w:r>
            <w:r>
              <w:t xml:space="preserve"> no gustaron al usuario.</w:t>
            </w:r>
          </w:p>
        </w:tc>
        <w:tc>
          <w:tcPr>
            <w:tcW w:w="1229" w:type="dxa"/>
            <w:vAlign w:val="center"/>
          </w:tcPr>
          <w:p w14:paraId="14C63049" w14:textId="77777777" w:rsidR="00D374B6" w:rsidRDefault="00D374B6" w:rsidP="00D37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0FF">
              <w:rPr>
                <w:rFonts w:ascii="Segoe UI Symbol" w:hAnsi="Segoe UI Symbol" w:cs="Segoe UI Symbol"/>
              </w:rPr>
              <w:t>☐</w:t>
            </w:r>
          </w:p>
        </w:tc>
      </w:tr>
      <w:tr w:rsidR="00D374B6" w14:paraId="4C2AE4DC" w14:textId="77777777" w:rsidTr="002A6FF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65AAF372" w14:textId="77777777" w:rsidR="00D374B6" w:rsidRDefault="00D374B6" w:rsidP="00D374B6">
            <w:pPr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14:paraId="6A4A4696" w14:textId="77777777" w:rsidR="00D374B6" w:rsidRDefault="00D374B6" w:rsidP="00D37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9-Abril</w:t>
            </w:r>
          </w:p>
        </w:tc>
        <w:tc>
          <w:tcPr>
            <w:tcW w:w="2976" w:type="dxa"/>
            <w:vAlign w:val="center"/>
          </w:tcPr>
          <w:p w14:paraId="3E82D118" w14:textId="5CDBA9DE" w:rsidR="00D374B6" w:rsidRDefault="005B5DCA" w:rsidP="00D374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</w:t>
            </w:r>
          </w:p>
        </w:tc>
        <w:tc>
          <w:tcPr>
            <w:tcW w:w="3969" w:type="dxa"/>
            <w:vAlign w:val="center"/>
          </w:tcPr>
          <w:p w14:paraId="3B9C4F13" w14:textId="6DB65A36" w:rsidR="00D374B6" w:rsidRDefault="005B5DCA" w:rsidP="00D374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5DCA">
              <w:t>Búsqueda de productos en barra de búsqueda</w:t>
            </w:r>
            <w:r>
              <w:t>.</w:t>
            </w:r>
          </w:p>
        </w:tc>
        <w:tc>
          <w:tcPr>
            <w:tcW w:w="3307" w:type="dxa"/>
            <w:vAlign w:val="center"/>
          </w:tcPr>
          <w:p w14:paraId="76925F12" w14:textId="7D3B5C0F" w:rsidR="00D374B6" w:rsidRDefault="00037D2D" w:rsidP="00D374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muestra todos los productos existentes</w:t>
            </w:r>
            <w:r w:rsidR="004C118A">
              <w:t>.</w:t>
            </w:r>
          </w:p>
        </w:tc>
        <w:tc>
          <w:tcPr>
            <w:tcW w:w="1229" w:type="dxa"/>
            <w:vAlign w:val="center"/>
          </w:tcPr>
          <w:p w14:paraId="68562734" w14:textId="77777777" w:rsidR="00D374B6" w:rsidRDefault="00D374B6" w:rsidP="00D37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0FF">
              <w:rPr>
                <w:rFonts w:ascii="Segoe UI Symbol" w:hAnsi="Segoe UI Symbol" w:cs="Segoe UI Symbol"/>
              </w:rPr>
              <w:t>☐</w:t>
            </w:r>
          </w:p>
        </w:tc>
      </w:tr>
      <w:tr w:rsidR="0030355D" w14:paraId="4F52690F" w14:textId="77777777" w:rsidTr="002A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249AA623" w14:textId="77777777" w:rsidR="0030355D" w:rsidRDefault="0030355D" w:rsidP="0030355D">
            <w:pPr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 w14:paraId="5BE45ADD" w14:textId="77777777" w:rsidR="0030355D" w:rsidRDefault="0030355D" w:rsidP="00303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15-Abril</w:t>
            </w:r>
          </w:p>
        </w:tc>
        <w:tc>
          <w:tcPr>
            <w:tcW w:w="2976" w:type="dxa"/>
            <w:vAlign w:val="center"/>
          </w:tcPr>
          <w:p w14:paraId="627EBB6E" w14:textId="31A1745A" w:rsidR="0030355D" w:rsidRDefault="00037D2D" w:rsidP="00303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 u</w:t>
            </w:r>
            <w:r w:rsidR="0030355D">
              <w:t>suarios en BD</w:t>
            </w:r>
          </w:p>
        </w:tc>
        <w:tc>
          <w:tcPr>
            <w:tcW w:w="3969" w:type="dxa"/>
            <w:vAlign w:val="center"/>
          </w:tcPr>
          <w:p w14:paraId="32E9616C" w14:textId="658E67C0" w:rsidR="0030355D" w:rsidRDefault="0030355D" w:rsidP="00303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5ED">
              <w:t xml:space="preserve">Modificación </w:t>
            </w:r>
            <w:r>
              <w:t xml:space="preserve">y eliminación </w:t>
            </w:r>
            <w:r w:rsidRPr="007E25ED">
              <w:t>de datos de usuario en la Base de Datos</w:t>
            </w:r>
            <w:r>
              <w:t>.</w:t>
            </w:r>
          </w:p>
        </w:tc>
        <w:tc>
          <w:tcPr>
            <w:tcW w:w="3307" w:type="dxa"/>
            <w:vAlign w:val="center"/>
          </w:tcPr>
          <w:p w14:paraId="3E4B4CBE" w14:textId="7EC1A025" w:rsidR="0030355D" w:rsidRDefault="0030355D" w:rsidP="00303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5ED">
              <w:t xml:space="preserve">Modificación </w:t>
            </w:r>
            <w:r>
              <w:t xml:space="preserve">y eliminación </w:t>
            </w:r>
            <w:r w:rsidRPr="007E25ED">
              <w:t>de datos de usuario en la Base de Datos</w:t>
            </w:r>
            <w:r>
              <w:t>.</w:t>
            </w:r>
          </w:p>
        </w:tc>
        <w:tc>
          <w:tcPr>
            <w:tcW w:w="1229" w:type="dxa"/>
            <w:vAlign w:val="center"/>
          </w:tcPr>
          <w:p w14:paraId="69CBED10" w14:textId="77777777" w:rsidR="0030355D" w:rsidRDefault="0030355D" w:rsidP="00303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0FF">
              <w:rPr>
                <w:rFonts w:ascii="Segoe UI Emoji" w:hAnsi="Segoe UI Emoji" w:cs="Segoe UI Emoji"/>
              </w:rPr>
              <w:t>☑</w:t>
            </w:r>
          </w:p>
        </w:tc>
      </w:tr>
      <w:tr w:rsidR="0030355D" w14:paraId="6A82BE0B" w14:textId="77777777" w:rsidTr="002A6FF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27955405" w14:textId="77777777" w:rsidR="0030355D" w:rsidRDefault="0030355D" w:rsidP="0030355D">
            <w:pPr>
              <w:jc w:val="center"/>
            </w:pPr>
            <w:r>
              <w:t>6</w:t>
            </w:r>
          </w:p>
        </w:tc>
        <w:tc>
          <w:tcPr>
            <w:tcW w:w="1276" w:type="dxa"/>
            <w:vAlign w:val="center"/>
          </w:tcPr>
          <w:p w14:paraId="26C5090D" w14:textId="77777777" w:rsidR="0030355D" w:rsidRDefault="0030355D" w:rsidP="00303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18-Abril</w:t>
            </w:r>
          </w:p>
        </w:tc>
        <w:tc>
          <w:tcPr>
            <w:tcW w:w="2976" w:type="dxa"/>
            <w:vAlign w:val="center"/>
          </w:tcPr>
          <w:p w14:paraId="6FF90B44" w14:textId="77777777" w:rsidR="0030355D" w:rsidRDefault="0030355D" w:rsidP="00303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 de Seguridad</w:t>
            </w:r>
          </w:p>
        </w:tc>
        <w:tc>
          <w:tcPr>
            <w:tcW w:w="3969" w:type="dxa"/>
            <w:vAlign w:val="center"/>
          </w:tcPr>
          <w:p w14:paraId="40321DD9" w14:textId="1E95BA4C" w:rsidR="0030355D" w:rsidRDefault="0030355D" w:rsidP="00303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deja ver las contraseñas de los Usuarios</w:t>
            </w:r>
            <w:r>
              <w:t>.</w:t>
            </w:r>
          </w:p>
        </w:tc>
        <w:tc>
          <w:tcPr>
            <w:tcW w:w="3307" w:type="dxa"/>
            <w:vAlign w:val="center"/>
          </w:tcPr>
          <w:p w14:paraId="5DAFE845" w14:textId="52C65AC9" w:rsidR="0030355D" w:rsidRDefault="0030355D" w:rsidP="003035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deja ver las contraseñas de los Usuarios</w:t>
            </w:r>
            <w:r>
              <w:t>.</w:t>
            </w:r>
          </w:p>
        </w:tc>
        <w:tc>
          <w:tcPr>
            <w:tcW w:w="1229" w:type="dxa"/>
            <w:vAlign w:val="center"/>
          </w:tcPr>
          <w:p w14:paraId="406E821F" w14:textId="77777777" w:rsidR="0030355D" w:rsidRDefault="0030355D" w:rsidP="00303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0FF">
              <w:rPr>
                <w:rFonts w:ascii="Segoe UI Emoji" w:hAnsi="Segoe UI Emoji" w:cs="Segoe UI Emoji"/>
              </w:rPr>
              <w:t>☑</w:t>
            </w:r>
          </w:p>
        </w:tc>
      </w:tr>
      <w:tr w:rsidR="0030355D" w14:paraId="7ED30E74" w14:textId="77777777" w:rsidTr="002A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34C1A395" w14:textId="77777777" w:rsidR="0030355D" w:rsidRDefault="0030355D" w:rsidP="0030355D">
            <w:pPr>
              <w:jc w:val="center"/>
            </w:pPr>
            <w:r>
              <w:t>7</w:t>
            </w:r>
          </w:p>
        </w:tc>
        <w:tc>
          <w:tcPr>
            <w:tcW w:w="1276" w:type="dxa"/>
            <w:vAlign w:val="center"/>
          </w:tcPr>
          <w:p w14:paraId="03AD6113" w14:textId="77777777" w:rsidR="0030355D" w:rsidRDefault="0030355D" w:rsidP="00303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24-Abril</w:t>
            </w:r>
          </w:p>
        </w:tc>
        <w:tc>
          <w:tcPr>
            <w:tcW w:w="2976" w:type="dxa"/>
            <w:vAlign w:val="center"/>
          </w:tcPr>
          <w:p w14:paraId="2D71D67E" w14:textId="2003EC4B" w:rsidR="0030355D" w:rsidRDefault="0030355D" w:rsidP="00303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ED0">
              <w:t>Tiempo de respuesta</w:t>
            </w:r>
          </w:p>
        </w:tc>
        <w:tc>
          <w:tcPr>
            <w:tcW w:w="3969" w:type="dxa"/>
            <w:vAlign w:val="center"/>
          </w:tcPr>
          <w:p w14:paraId="033E6948" w14:textId="55FC0800" w:rsidR="0030355D" w:rsidRDefault="0030355D" w:rsidP="00303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r w:rsidRPr="00E605E4">
              <w:t xml:space="preserve">tiempo máximo de descarga de un </w:t>
            </w:r>
            <w:r>
              <w:t>producto</w:t>
            </w:r>
            <w:r w:rsidRPr="00E605E4">
              <w:t xml:space="preserve"> no sobrepase el máximo aceptable de acuerdo al tipo de operación</w:t>
            </w:r>
            <w:r>
              <w:t>.</w:t>
            </w:r>
          </w:p>
        </w:tc>
        <w:tc>
          <w:tcPr>
            <w:tcW w:w="3307" w:type="dxa"/>
            <w:vAlign w:val="center"/>
          </w:tcPr>
          <w:p w14:paraId="0C59A9E7" w14:textId="0C28565D" w:rsidR="0030355D" w:rsidRDefault="0030355D" w:rsidP="003035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Tarda en algunos productos, falto </w:t>
            </w:r>
            <w:r w:rsidRPr="00C353A1">
              <w:t>considera</w:t>
            </w:r>
            <w:r>
              <w:t>r</w:t>
            </w:r>
            <w:r w:rsidRPr="00C353A1">
              <w:t xml:space="preserve"> una velocidad de conexión promedio</w:t>
            </w:r>
            <w:r>
              <w:t>.</w:t>
            </w:r>
          </w:p>
        </w:tc>
        <w:tc>
          <w:tcPr>
            <w:tcW w:w="1229" w:type="dxa"/>
            <w:vAlign w:val="center"/>
          </w:tcPr>
          <w:p w14:paraId="66D7C5FB" w14:textId="77777777" w:rsidR="0030355D" w:rsidRDefault="0030355D" w:rsidP="00303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0FF">
              <w:rPr>
                <w:rFonts w:ascii="Segoe UI Symbol" w:hAnsi="Segoe UI Symbol" w:cs="Segoe UI Symbol"/>
              </w:rPr>
              <w:t>☐</w:t>
            </w:r>
          </w:p>
        </w:tc>
      </w:tr>
      <w:tr w:rsidR="00AC3D57" w14:paraId="3CFCC809" w14:textId="77777777" w:rsidTr="002A6FF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497343E3" w14:textId="4892C7B4" w:rsidR="00AC3D57" w:rsidRDefault="00AC3D57" w:rsidP="00AC3D57">
            <w:pPr>
              <w:jc w:val="center"/>
            </w:pPr>
            <w:r>
              <w:t>8</w:t>
            </w:r>
          </w:p>
        </w:tc>
        <w:tc>
          <w:tcPr>
            <w:tcW w:w="1276" w:type="dxa"/>
            <w:vAlign w:val="center"/>
          </w:tcPr>
          <w:p w14:paraId="66002B09" w14:textId="46E244C0" w:rsidR="00AC3D57" w:rsidRDefault="00AC3D57" w:rsidP="00AC3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30-Abril</w:t>
            </w:r>
          </w:p>
        </w:tc>
        <w:tc>
          <w:tcPr>
            <w:tcW w:w="2976" w:type="dxa"/>
            <w:vAlign w:val="center"/>
          </w:tcPr>
          <w:p w14:paraId="2F7FF4BA" w14:textId="3D6D7A90" w:rsidR="00AC3D57" w:rsidRPr="00DC1A6D" w:rsidRDefault="00AC3D57" w:rsidP="00AC3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 en el Carrito</w:t>
            </w:r>
          </w:p>
        </w:tc>
        <w:tc>
          <w:tcPr>
            <w:tcW w:w="3969" w:type="dxa"/>
            <w:vAlign w:val="center"/>
          </w:tcPr>
          <w:p w14:paraId="5ADC5218" w14:textId="2C03C88C" w:rsidR="00AC3D57" w:rsidRPr="00BA77CF" w:rsidRDefault="00AC3D57" w:rsidP="00AC3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6D6">
              <w:t>Agregar productos al carrito de compras</w:t>
            </w:r>
            <w:r>
              <w:t xml:space="preserve"> y genera la cuenta correcta.</w:t>
            </w:r>
          </w:p>
        </w:tc>
        <w:tc>
          <w:tcPr>
            <w:tcW w:w="3307" w:type="dxa"/>
            <w:vAlign w:val="center"/>
          </w:tcPr>
          <w:p w14:paraId="51464A58" w14:textId="28315B5B" w:rsidR="00AC3D57" w:rsidRDefault="00AC3D57" w:rsidP="00AC3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6D6">
              <w:t>Agregar productos al carrito de compras</w:t>
            </w:r>
            <w:r>
              <w:t xml:space="preserve"> y genera la cuenta correcta.</w:t>
            </w:r>
          </w:p>
        </w:tc>
        <w:tc>
          <w:tcPr>
            <w:tcW w:w="1229" w:type="dxa"/>
            <w:vAlign w:val="center"/>
          </w:tcPr>
          <w:p w14:paraId="109EF3D4" w14:textId="088A8A41" w:rsidR="00AC3D57" w:rsidRPr="006C7FE3" w:rsidRDefault="00AC3D57" w:rsidP="00AC3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C920FF">
              <w:rPr>
                <w:rFonts w:ascii="Segoe UI Emoji" w:hAnsi="Segoe UI Emoji" w:cs="Segoe UI Emoji"/>
              </w:rPr>
              <w:t>☑</w:t>
            </w:r>
          </w:p>
        </w:tc>
      </w:tr>
      <w:tr w:rsidR="00AC3D57" w14:paraId="1DF837DD" w14:textId="77777777" w:rsidTr="002A6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01DE78B9" w14:textId="22BD6284" w:rsidR="00AC3D57" w:rsidRDefault="00AC3D57" w:rsidP="00AC3D57">
            <w:pPr>
              <w:jc w:val="center"/>
            </w:pPr>
            <w:r>
              <w:t>9</w:t>
            </w:r>
          </w:p>
        </w:tc>
        <w:tc>
          <w:tcPr>
            <w:tcW w:w="1276" w:type="dxa"/>
            <w:vAlign w:val="center"/>
          </w:tcPr>
          <w:p w14:paraId="4EC9F8FE" w14:textId="71745469" w:rsidR="00AC3D57" w:rsidRDefault="00AC3D57" w:rsidP="00AC3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09-Mayo</w:t>
            </w:r>
          </w:p>
        </w:tc>
        <w:tc>
          <w:tcPr>
            <w:tcW w:w="2976" w:type="dxa"/>
            <w:vAlign w:val="center"/>
          </w:tcPr>
          <w:p w14:paraId="3562136D" w14:textId="1ED8F53D" w:rsidR="00AC3D57" w:rsidRDefault="00AC3D57" w:rsidP="00AC3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A6D">
              <w:t>Prueba de Aprendizaje</w:t>
            </w:r>
          </w:p>
        </w:tc>
        <w:tc>
          <w:tcPr>
            <w:tcW w:w="3969" w:type="dxa"/>
            <w:vAlign w:val="center"/>
          </w:tcPr>
          <w:p w14:paraId="0E8FFD57" w14:textId="768349B0" w:rsidR="00AC3D57" w:rsidRDefault="00AC3D57" w:rsidP="00AC3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7CF">
              <w:t>Los usuarios deben ser capaces de trabajar en el sitio web sin ningún tipo de ayuda o aprendizaje previos</w:t>
            </w:r>
            <w:r>
              <w:t>.</w:t>
            </w:r>
          </w:p>
        </w:tc>
        <w:tc>
          <w:tcPr>
            <w:tcW w:w="3307" w:type="dxa"/>
            <w:vAlign w:val="center"/>
          </w:tcPr>
          <w:p w14:paraId="44F6A3AF" w14:textId="162BBD93" w:rsidR="00AC3D57" w:rsidRDefault="00AC3D57" w:rsidP="00AC3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BA77CF">
              <w:t>os usuarios deben ser capaces de trabajar en el sitio web sin ningún tipo de ayuda o aprendizaje previos</w:t>
            </w:r>
          </w:p>
        </w:tc>
        <w:tc>
          <w:tcPr>
            <w:tcW w:w="1229" w:type="dxa"/>
            <w:vAlign w:val="center"/>
          </w:tcPr>
          <w:p w14:paraId="44F24970" w14:textId="77777777" w:rsidR="00AC3D57" w:rsidRDefault="00AC3D57" w:rsidP="00AC3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FE3">
              <w:rPr>
                <w:rFonts w:ascii="Segoe UI Emoji" w:hAnsi="Segoe UI Emoji" w:cs="Segoe UI Emoji"/>
              </w:rPr>
              <w:t>☑</w:t>
            </w:r>
          </w:p>
        </w:tc>
      </w:tr>
      <w:tr w:rsidR="00AC3D57" w14:paraId="34CCADE3" w14:textId="77777777" w:rsidTr="002A6FF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5683DB85" w14:textId="30D2C5EB" w:rsidR="00AC3D57" w:rsidRDefault="00AC3D57" w:rsidP="00AC3D57">
            <w:pPr>
              <w:jc w:val="center"/>
            </w:pPr>
            <w:r>
              <w:t>10</w:t>
            </w:r>
          </w:p>
        </w:tc>
        <w:tc>
          <w:tcPr>
            <w:tcW w:w="1276" w:type="dxa"/>
            <w:vAlign w:val="center"/>
          </w:tcPr>
          <w:p w14:paraId="1B896D09" w14:textId="16D7381C" w:rsidR="00AC3D57" w:rsidRDefault="00AC3D57" w:rsidP="00AC3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13-Mayo</w:t>
            </w:r>
          </w:p>
        </w:tc>
        <w:tc>
          <w:tcPr>
            <w:tcW w:w="2976" w:type="dxa"/>
            <w:vAlign w:val="center"/>
          </w:tcPr>
          <w:p w14:paraId="0228C572" w14:textId="781D1088" w:rsidR="00AC3D57" w:rsidRDefault="00AC3D57" w:rsidP="00AC3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1A6D">
              <w:t xml:space="preserve">Prueba </w:t>
            </w:r>
            <w:r>
              <w:t>Compatibilidad</w:t>
            </w:r>
          </w:p>
        </w:tc>
        <w:tc>
          <w:tcPr>
            <w:tcW w:w="3969" w:type="dxa"/>
            <w:vAlign w:val="center"/>
          </w:tcPr>
          <w:p w14:paraId="712B4B5A" w14:textId="44C49F7C" w:rsidR="00AC3D57" w:rsidRDefault="00AC3D57" w:rsidP="00AC3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FF1">
              <w:t xml:space="preserve">Funciona en diversas </w:t>
            </w:r>
            <w:r w:rsidRPr="002A6FF1">
              <w:t>plataformas sin necesidad de ser compilado específicamente para cada una de ellas</w:t>
            </w:r>
            <w:r w:rsidRPr="002A6FF1">
              <w:t>.</w:t>
            </w:r>
          </w:p>
        </w:tc>
        <w:tc>
          <w:tcPr>
            <w:tcW w:w="3307" w:type="dxa"/>
            <w:vAlign w:val="center"/>
          </w:tcPr>
          <w:p w14:paraId="24F6AA98" w14:textId="2F259ED7" w:rsidR="00AC3D57" w:rsidRDefault="00AC3D57" w:rsidP="00AC3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FF1">
              <w:t>Funciona en diversas plataformas sin necesidad de ser compilado específicamente para cada una de ellas.</w:t>
            </w:r>
          </w:p>
        </w:tc>
        <w:tc>
          <w:tcPr>
            <w:tcW w:w="1229" w:type="dxa"/>
            <w:vAlign w:val="center"/>
          </w:tcPr>
          <w:p w14:paraId="25FB4D2E" w14:textId="77777777" w:rsidR="00AC3D57" w:rsidRDefault="00AC3D57" w:rsidP="00AC3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0FF">
              <w:rPr>
                <w:rFonts w:ascii="Segoe UI Emoji" w:hAnsi="Segoe UI Emoji" w:cs="Segoe UI Emoji"/>
              </w:rPr>
              <w:t>☑</w:t>
            </w:r>
          </w:p>
        </w:tc>
      </w:tr>
    </w:tbl>
    <w:p w14:paraId="79DE602D" w14:textId="77777777" w:rsidR="00307E2F" w:rsidRDefault="00307E2F">
      <w:bookmarkStart w:id="0" w:name="_GoBack"/>
      <w:bookmarkEnd w:id="0"/>
    </w:p>
    <w:sectPr w:rsidR="00307E2F" w:rsidSect="00307E2F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7D889" w14:textId="77777777" w:rsidR="00307E2F" w:rsidRDefault="00307E2F" w:rsidP="00307E2F">
      <w:pPr>
        <w:spacing w:after="0" w:line="240" w:lineRule="auto"/>
      </w:pPr>
      <w:r>
        <w:separator/>
      </w:r>
    </w:p>
  </w:endnote>
  <w:endnote w:type="continuationSeparator" w:id="0">
    <w:p w14:paraId="012414AF" w14:textId="77777777" w:rsidR="00307E2F" w:rsidRDefault="00307E2F" w:rsidP="00307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AEAF8" w14:textId="77777777" w:rsidR="00307E2F" w:rsidRDefault="00307E2F" w:rsidP="00307E2F">
      <w:pPr>
        <w:spacing w:after="0" w:line="240" w:lineRule="auto"/>
      </w:pPr>
      <w:r>
        <w:separator/>
      </w:r>
    </w:p>
  </w:footnote>
  <w:footnote w:type="continuationSeparator" w:id="0">
    <w:p w14:paraId="2572C347" w14:textId="77777777" w:rsidR="00307E2F" w:rsidRDefault="00307E2F" w:rsidP="00307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65" w:type="dxa"/>
      <w:tblInd w:w="888" w:type="dxa"/>
      <w:tblBorders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3858"/>
      <w:gridCol w:w="7307"/>
    </w:tblGrid>
    <w:tr w:rsidR="00307E2F" w14:paraId="17918E3E" w14:textId="77777777" w:rsidTr="00307E2F">
      <w:trPr>
        <w:trHeight w:val="286"/>
      </w:trPr>
      <w:tc>
        <w:tcPr>
          <w:tcW w:w="3858" w:type="dxa"/>
          <w:vMerge w:val="restart"/>
          <w:tcBorders>
            <w:top w:val="single" w:sz="12" w:space="0" w:color="007F00"/>
            <w:left w:val="single" w:sz="12" w:space="0" w:color="007F00"/>
            <w:bottom w:val="single" w:sz="12" w:space="0" w:color="007F00"/>
            <w:right w:val="single" w:sz="8" w:space="0" w:color="000000"/>
          </w:tcBorders>
          <w:tcMar>
            <w:top w:w="20" w:type="dxa"/>
            <w:left w:w="20" w:type="dxa"/>
            <w:bottom w:w="20" w:type="dxa"/>
            <w:right w:w="20" w:type="dxa"/>
          </w:tcMar>
          <w:hideMark/>
        </w:tcPr>
        <w:p w14:paraId="34C60265" w14:textId="77777777" w:rsidR="00307E2F" w:rsidRDefault="00307E2F" w:rsidP="00307E2F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</w:rPr>
          </w:pPr>
          <w:r>
            <w:rPr>
              <w:rFonts w:ascii="Calibri" w:eastAsia="Calibri" w:hAnsi="Calibri" w:cs="Calibri"/>
              <w:noProof/>
            </w:rPr>
            <w:drawing>
              <wp:inline distT="0" distB="0" distL="0" distR="0" wp14:anchorId="6C585F7E" wp14:editId="15544ECD">
                <wp:extent cx="1409700" cy="14097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  <w:i/>
              <w:sz w:val="18"/>
              <w:szCs w:val="18"/>
            </w:rPr>
            <w:t>Administración de Proyecto:</w:t>
          </w:r>
        </w:p>
        <w:p w14:paraId="2B56AFDD" w14:textId="77777777" w:rsidR="00307E2F" w:rsidRDefault="00307E2F" w:rsidP="00307E2F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</w:rPr>
          </w:pPr>
          <w:r>
            <w:rPr>
              <w:rFonts w:ascii="Arial" w:eastAsia="Arial" w:hAnsi="Arial" w:cs="Arial"/>
              <w:i/>
              <w:sz w:val="18"/>
              <w:szCs w:val="18"/>
            </w:rPr>
            <w:t>- Barajas Rangel Juan de Dios</w:t>
          </w:r>
        </w:p>
        <w:p w14:paraId="37A57C97" w14:textId="77777777" w:rsidR="00307E2F" w:rsidRDefault="00307E2F" w:rsidP="00307E2F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</w:rPr>
          </w:pPr>
          <w:r>
            <w:rPr>
              <w:rFonts w:ascii="Arial" w:eastAsia="Arial" w:hAnsi="Arial" w:cs="Arial"/>
              <w:i/>
              <w:sz w:val="18"/>
              <w:szCs w:val="18"/>
            </w:rPr>
            <w:t xml:space="preserve">-Rodriguez </w:t>
          </w:r>
          <w:proofErr w:type="spellStart"/>
          <w:r>
            <w:rPr>
              <w:rFonts w:ascii="Arial" w:eastAsia="Arial" w:hAnsi="Arial" w:cs="Arial"/>
              <w:i/>
              <w:sz w:val="18"/>
              <w:szCs w:val="18"/>
            </w:rPr>
            <w:t>Rodriguez</w:t>
          </w:r>
          <w:proofErr w:type="spellEnd"/>
          <w:r>
            <w:rPr>
              <w:rFonts w:ascii="Arial" w:eastAsia="Arial" w:hAnsi="Arial" w:cs="Arial"/>
              <w:i/>
              <w:sz w:val="18"/>
              <w:szCs w:val="18"/>
            </w:rPr>
            <w:t xml:space="preserve"> Mariam</w:t>
          </w:r>
        </w:p>
        <w:p w14:paraId="62A97562" w14:textId="77777777" w:rsidR="00307E2F" w:rsidRDefault="00307E2F" w:rsidP="00307E2F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</w:rPr>
          </w:pPr>
          <w:r>
            <w:rPr>
              <w:rFonts w:ascii="Arial" w:eastAsia="Arial" w:hAnsi="Arial" w:cs="Arial"/>
              <w:i/>
              <w:sz w:val="18"/>
              <w:szCs w:val="18"/>
            </w:rPr>
            <w:t>-Hernández Alonso Andrey</w:t>
          </w:r>
        </w:p>
        <w:p w14:paraId="1A092A36" w14:textId="77777777" w:rsidR="00307E2F" w:rsidRDefault="00307E2F" w:rsidP="00307E2F">
          <w:pPr>
            <w:spacing w:line="276" w:lineRule="auto"/>
            <w:ind w:left="100" w:right="460"/>
            <w:jc w:val="center"/>
            <w:rPr>
              <w:rFonts w:ascii="Arial" w:eastAsia="Arial" w:hAnsi="Arial" w:cs="Arial"/>
              <w:i/>
              <w:sz w:val="18"/>
              <w:szCs w:val="18"/>
            </w:rPr>
          </w:pPr>
          <w:r>
            <w:rPr>
              <w:rFonts w:ascii="Arial" w:eastAsia="Arial" w:hAnsi="Arial" w:cs="Arial"/>
              <w:i/>
              <w:sz w:val="18"/>
              <w:szCs w:val="18"/>
            </w:rPr>
            <w:t>-Rojas Colorado Iván Javier</w:t>
          </w:r>
        </w:p>
      </w:tc>
      <w:tc>
        <w:tcPr>
          <w:tcW w:w="7307" w:type="dxa"/>
          <w:tcBorders>
            <w:top w:val="single" w:sz="12" w:space="0" w:color="007F00"/>
            <w:left w:val="nil"/>
            <w:bottom w:val="single" w:sz="8" w:space="0" w:color="007F00"/>
            <w:right w:val="single" w:sz="12" w:space="0" w:color="007F00"/>
          </w:tcBorders>
          <w:tcMar>
            <w:top w:w="20" w:type="dxa"/>
            <w:left w:w="20" w:type="dxa"/>
            <w:bottom w:w="20" w:type="dxa"/>
            <w:right w:w="20" w:type="dxa"/>
          </w:tcMar>
          <w:hideMark/>
        </w:tcPr>
        <w:p w14:paraId="6CA52BE3" w14:textId="77777777" w:rsidR="00307E2F" w:rsidRDefault="00307E2F" w:rsidP="00307E2F">
          <w:pPr>
            <w:spacing w:before="40" w:line="276" w:lineRule="auto"/>
            <w:ind w:right="100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PROYECTO        </w:t>
          </w:r>
          <w:r>
            <w:rPr>
              <w:rFonts w:ascii="Arial" w:eastAsia="Arial" w:hAnsi="Arial" w:cs="Arial"/>
              <w:b/>
              <w:sz w:val="18"/>
              <w:szCs w:val="18"/>
            </w:rPr>
            <w:tab/>
            <w:t>Calidad de Software</w:t>
          </w:r>
        </w:p>
      </w:tc>
    </w:tr>
    <w:tr w:rsidR="00307E2F" w14:paraId="5174EDB6" w14:textId="77777777" w:rsidTr="00307E2F">
      <w:trPr>
        <w:trHeight w:val="2195"/>
      </w:trPr>
      <w:tc>
        <w:tcPr>
          <w:tcW w:w="3858" w:type="dxa"/>
          <w:vMerge/>
          <w:tcBorders>
            <w:top w:val="single" w:sz="12" w:space="0" w:color="007F00"/>
            <w:left w:val="single" w:sz="12" w:space="0" w:color="007F00"/>
            <w:bottom w:val="single" w:sz="12" w:space="0" w:color="007F00"/>
            <w:right w:val="single" w:sz="8" w:space="0" w:color="000000"/>
          </w:tcBorders>
          <w:vAlign w:val="center"/>
          <w:hideMark/>
        </w:tcPr>
        <w:p w14:paraId="460A8DDB" w14:textId="77777777" w:rsidR="00307E2F" w:rsidRDefault="00307E2F" w:rsidP="00307E2F">
          <w:pPr>
            <w:spacing w:after="0"/>
            <w:rPr>
              <w:rFonts w:ascii="Arial" w:eastAsia="Arial" w:hAnsi="Arial" w:cs="Arial"/>
              <w:i/>
              <w:sz w:val="18"/>
              <w:szCs w:val="18"/>
            </w:rPr>
          </w:pPr>
        </w:p>
      </w:tc>
      <w:tc>
        <w:tcPr>
          <w:tcW w:w="7307" w:type="dxa"/>
          <w:tcBorders>
            <w:top w:val="nil"/>
            <w:left w:val="nil"/>
            <w:bottom w:val="single" w:sz="8" w:space="0" w:color="000000"/>
            <w:right w:val="single" w:sz="12" w:space="0" w:color="007F00"/>
          </w:tcBorders>
          <w:tcMar>
            <w:top w:w="20" w:type="dxa"/>
            <w:left w:w="20" w:type="dxa"/>
            <w:bottom w:w="20" w:type="dxa"/>
            <w:right w:w="20" w:type="dxa"/>
          </w:tcMar>
          <w:hideMark/>
        </w:tcPr>
        <w:p w14:paraId="1DF0E047" w14:textId="77777777" w:rsidR="00307E2F" w:rsidRDefault="00307E2F" w:rsidP="00307E2F">
          <w:pPr>
            <w:spacing w:before="40" w:line="276" w:lineRule="auto"/>
            <w:ind w:right="100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 Nombre del documento   </w:t>
          </w:r>
          <w:r>
            <w:rPr>
              <w:rFonts w:ascii="Arial" w:eastAsia="Arial" w:hAnsi="Arial" w:cs="Arial"/>
              <w:sz w:val="18"/>
              <w:szCs w:val="18"/>
            </w:rPr>
            <w:tab/>
          </w:r>
          <w:r>
            <w:rPr>
              <w:rFonts w:ascii="Arial" w:eastAsia="Arial" w:hAnsi="Arial" w:cs="Arial"/>
              <w:b/>
              <w:sz w:val="18"/>
              <w:szCs w:val="18"/>
            </w:rPr>
            <w:t>Probabilidad de Riesgo</w:t>
          </w:r>
        </w:p>
        <w:p w14:paraId="3CD8D5D7" w14:textId="77777777" w:rsidR="00307E2F" w:rsidRDefault="00307E2F" w:rsidP="00307E2F">
          <w:pPr>
            <w:spacing w:before="60" w:line="276" w:lineRule="auto"/>
            <w:ind w:right="1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</w:p>
        <w:p w14:paraId="65906EF9" w14:textId="77777777" w:rsidR="00307E2F" w:rsidRDefault="00307E2F" w:rsidP="00307E2F">
          <w:pPr>
            <w:spacing w:before="60" w:line="276" w:lineRule="auto"/>
            <w:ind w:right="176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Número documento    / Versión     </w:t>
          </w:r>
          <w:r>
            <w:rPr>
              <w:rFonts w:ascii="Arial" w:eastAsia="Arial" w:hAnsi="Arial" w:cs="Arial"/>
              <w:sz w:val="18"/>
              <w:szCs w:val="18"/>
            </w:rPr>
            <w:tab/>
            <w:t>CA /1.0</w:t>
          </w:r>
        </w:p>
        <w:p w14:paraId="70FE2670" w14:textId="77777777" w:rsidR="00307E2F" w:rsidRDefault="00307E2F" w:rsidP="00307E2F">
          <w:pPr>
            <w:spacing w:before="60" w:line="276" w:lineRule="auto"/>
            <w:ind w:right="176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Nombre archivo y ruta acceso               </w:t>
          </w:r>
          <w:r>
            <w:t>MAR-001-T-10-5/19</w:t>
          </w:r>
        </w:p>
        <w:p w14:paraId="61158AAD" w14:textId="77777777" w:rsidR="00307E2F" w:rsidRDefault="00307E2F" w:rsidP="00307E2F">
          <w:pPr>
            <w:spacing w:before="60" w:line="276" w:lineRule="auto"/>
            <w:ind w:right="1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Fecha de creación      </w:t>
          </w:r>
          <w:r>
            <w:rPr>
              <w:rFonts w:ascii="Arial" w:eastAsia="Arial" w:hAnsi="Arial" w:cs="Arial"/>
              <w:sz w:val="18"/>
              <w:szCs w:val="18"/>
            </w:rPr>
            <w:tab/>
            <w:t xml:space="preserve">                             01/02/2019</w:t>
          </w:r>
        </w:p>
        <w:p w14:paraId="1275EF95" w14:textId="77777777" w:rsidR="00307E2F" w:rsidRDefault="00307E2F" w:rsidP="00307E2F">
          <w:pPr>
            <w:spacing w:before="60" w:line="276" w:lineRule="auto"/>
            <w:ind w:right="10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Fecha de publicación </w:t>
          </w:r>
          <w:r>
            <w:rPr>
              <w:rFonts w:ascii="Arial" w:eastAsia="Arial" w:hAnsi="Arial" w:cs="Arial"/>
              <w:sz w:val="18"/>
              <w:szCs w:val="18"/>
            </w:rPr>
            <w:tab/>
            <w:t xml:space="preserve">                             01/02/2019</w:t>
          </w:r>
        </w:p>
      </w:tc>
    </w:tr>
    <w:tr w:rsidR="00307E2F" w14:paraId="67C5AB55" w14:textId="77777777" w:rsidTr="00307E2F">
      <w:trPr>
        <w:trHeight w:val="553"/>
      </w:trPr>
      <w:tc>
        <w:tcPr>
          <w:tcW w:w="3858" w:type="dxa"/>
          <w:vMerge/>
          <w:tcBorders>
            <w:top w:val="single" w:sz="12" w:space="0" w:color="007F00"/>
            <w:left w:val="single" w:sz="12" w:space="0" w:color="007F00"/>
            <w:bottom w:val="single" w:sz="12" w:space="0" w:color="007F00"/>
            <w:right w:val="single" w:sz="8" w:space="0" w:color="000000"/>
          </w:tcBorders>
          <w:vAlign w:val="center"/>
          <w:hideMark/>
        </w:tcPr>
        <w:p w14:paraId="0DD03D01" w14:textId="77777777" w:rsidR="00307E2F" w:rsidRDefault="00307E2F" w:rsidP="00307E2F">
          <w:pPr>
            <w:spacing w:after="0"/>
            <w:rPr>
              <w:rFonts w:ascii="Arial" w:eastAsia="Arial" w:hAnsi="Arial" w:cs="Arial"/>
              <w:i/>
              <w:sz w:val="18"/>
              <w:szCs w:val="18"/>
            </w:rPr>
          </w:pPr>
        </w:p>
      </w:tc>
      <w:tc>
        <w:tcPr>
          <w:tcW w:w="7307" w:type="dxa"/>
          <w:tcBorders>
            <w:top w:val="nil"/>
            <w:left w:val="nil"/>
            <w:bottom w:val="single" w:sz="12" w:space="0" w:color="007F00"/>
            <w:right w:val="single" w:sz="12" w:space="0" w:color="007F00"/>
          </w:tcBorders>
          <w:tcMar>
            <w:top w:w="20" w:type="dxa"/>
            <w:left w:w="20" w:type="dxa"/>
            <w:bottom w:w="20" w:type="dxa"/>
            <w:right w:w="20" w:type="dxa"/>
          </w:tcMar>
          <w:hideMark/>
        </w:tcPr>
        <w:p w14:paraId="08C119B2" w14:textId="77777777" w:rsidR="00307E2F" w:rsidRDefault="00307E2F" w:rsidP="00307E2F">
          <w:pPr>
            <w:spacing w:before="40" w:line="276" w:lineRule="auto"/>
            <w:ind w:left="200" w:right="100" w:hanging="1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Autor:</w:t>
          </w:r>
        </w:p>
        <w:p w14:paraId="73037C55" w14:textId="77777777" w:rsidR="00307E2F" w:rsidRDefault="00307E2F" w:rsidP="00307E2F">
          <w:pPr>
            <w:spacing w:before="40" w:line="276" w:lineRule="auto"/>
            <w:ind w:left="920" w:right="100" w:hanging="1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Arturo García Pérez</w:t>
          </w:r>
        </w:p>
      </w:tc>
    </w:tr>
  </w:tbl>
  <w:p w14:paraId="254ACFCC" w14:textId="77777777" w:rsidR="00307E2F" w:rsidRDefault="00307E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B7652"/>
    <w:multiLevelType w:val="hybridMultilevel"/>
    <w:tmpl w:val="ED98980E"/>
    <w:lvl w:ilvl="0" w:tplc="080A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2F"/>
    <w:rsid w:val="00037D2D"/>
    <w:rsid w:val="000C16D6"/>
    <w:rsid w:val="001C29C0"/>
    <w:rsid w:val="002444FA"/>
    <w:rsid w:val="002A6FF1"/>
    <w:rsid w:val="0030355D"/>
    <w:rsid w:val="00307E2F"/>
    <w:rsid w:val="004C118A"/>
    <w:rsid w:val="005A64FD"/>
    <w:rsid w:val="005B5DCA"/>
    <w:rsid w:val="006C7FE3"/>
    <w:rsid w:val="006D02F4"/>
    <w:rsid w:val="007E25ED"/>
    <w:rsid w:val="00854877"/>
    <w:rsid w:val="00943F86"/>
    <w:rsid w:val="00965ED0"/>
    <w:rsid w:val="00A2229B"/>
    <w:rsid w:val="00AC3D57"/>
    <w:rsid w:val="00BA77CF"/>
    <w:rsid w:val="00C353A1"/>
    <w:rsid w:val="00C920FF"/>
    <w:rsid w:val="00CC0D24"/>
    <w:rsid w:val="00D374B6"/>
    <w:rsid w:val="00DC1A6D"/>
    <w:rsid w:val="00E605E4"/>
    <w:rsid w:val="00F1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FC2D9"/>
  <w15:chartTrackingRefBased/>
  <w15:docId w15:val="{C5AAB6CF-1E12-4E6F-8398-FAD323DD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7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E2F"/>
  </w:style>
  <w:style w:type="paragraph" w:styleId="Piedepgina">
    <w:name w:val="footer"/>
    <w:basedOn w:val="Normal"/>
    <w:link w:val="PiedepginaCar"/>
    <w:uiPriority w:val="99"/>
    <w:unhideWhenUsed/>
    <w:rsid w:val="00307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E2F"/>
  </w:style>
  <w:style w:type="table" w:styleId="Tablaconcuadrcula">
    <w:name w:val="Table Grid"/>
    <w:basedOn w:val="Tablanormal"/>
    <w:uiPriority w:val="39"/>
    <w:rsid w:val="00307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307E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C920F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C1A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Rodriguez</dc:creator>
  <cp:keywords/>
  <dc:description/>
  <cp:lastModifiedBy>Mariam Rodriguez</cp:lastModifiedBy>
  <cp:revision>22</cp:revision>
  <dcterms:created xsi:type="dcterms:W3CDTF">2019-05-10T21:59:00Z</dcterms:created>
  <dcterms:modified xsi:type="dcterms:W3CDTF">2019-05-11T00:07:00Z</dcterms:modified>
</cp:coreProperties>
</file>