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590D" w:rsidRDefault="0054590D">
      <w:pPr>
        <w:pStyle w:val="plaintext"/>
        <w:ind w:firstLine="0"/>
        <w:jc w:val="center"/>
      </w:pPr>
      <w:r>
        <w:t>Министерство образования и науки РФ</w:t>
      </w:r>
    </w:p>
    <w:p w:rsidR="0054590D" w:rsidRDefault="00954CE7">
      <w:pPr>
        <w:pStyle w:val="plaintext"/>
        <w:ind w:firstLine="0"/>
        <w:jc w:val="center"/>
      </w:pPr>
      <w:r>
        <w:t>Федеральное г</w:t>
      </w:r>
      <w:r w:rsidR="0054590D">
        <w:t xml:space="preserve">осударственное </w:t>
      </w:r>
      <w:r>
        <w:t xml:space="preserve">бюджетное </w:t>
      </w:r>
      <w:r w:rsidR="0054590D">
        <w:t>образовательное учреждение</w:t>
      </w:r>
    </w:p>
    <w:p w:rsidR="0054590D" w:rsidRDefault="0054590D">
      <w:pPr>
        <w:pStyle w:val="plaintext"/>
        <w:ind w:firstLine="0"/>
        <w:jc w:val="center"/>
      </w:pPr>
      <w:r>
        <w:t>высшего профессионального образования</w:t>
      </w:r>
    </w:p>
    <w:p w:rsidR="0054590D" w:rsidRDefault="0054590D">
      <w:pPr>
        <w:pStyle w:val="plaintext"/>
        <w:ind w:firstLine="0"/>
        <w:jc w:val="center"/>
      </w:pPr>
    </w:p>
    <w:p w:rsidR="0054590D" w:rsidRDefault="0054590D">
      <w:pPr>
        <w:pStyle w:val="plaintext"/>
        <w:ind w:firstLine="0"/>
        <w:jc w:val="center"/>
      </w:pPr>
      <w:r>
        <w:t>Тульский государственный университет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  <w:r>
        <w:rPr>
          <w:sz w:val="28"/>
        </w:rPr>
        <w:t>КАФЕДРА АВТОМАТИКИ И ТЕЛЕМЕХАНИКИ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C16BEE" w:rsidRPr="003A1C2D" w:rsidRDefault="00135A42" w:rsidP="00135A42">
      <w:pPr>
        <w:pStyle w:val="Text"/>
        <w:jc w:val="center"/>
      </w:pPr>
      <w:r w:rsidRPr="00135A42">
        <w:rPr>
          <w:b/>
          <w:szCs w:val="28"/>
        </w:rPr>
        <w:t xml:space="preserve">АФИННЫЕ ПРЕОБРАЗОВАНИЯ В ПРОСТРАНСТВЕ И </w:t>
      </w:r>
      <w:r w:rsidR="00DB20BA">
        <w:rPr>
          <w:b/>
          <w:szCs w:val="28"/>
        </w:rPr>
        <w:t>ЦЕНТРАЛЬНОЕ</w:t>
      </w:r>
      <w:bookmarkStart w:id="0" w:name="_GoBack"/>
      <w:bookmarkEnd w:id="0"/>
      <w:r w:rsidRPr="00135A42">
        <w:rPr>
          <w:b/>
          <w:szCs w:val="28"/>
        </w:rPr>
        <w:t xml:space="preserve"> ПРОЕЦИРОВАНИЕ</w:t>
      </w:r>
    </w:p>
    <w:p w:rsidR="0054590D" w:rsidRPr="003A1C2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Pr="00135A42" w:rsidRDefault="00F83A37">
      <w:pPr>
        <w:jc w:val="center"/>
        <w:rPr>
          <w:sz w:val="28"/>
        </w:rPr>
      </w:pPr>
      <w:r>
        <w:rPr>
          <w:sz w:val="28"/>
        </w:rPr>
        <w:t xml:space="preserve">Лабораторная работа № </w:t>
      </w:r>
      <w:r w:rsidR="00DB20BA">
        <w:rPr>
          <w:sz w:val="28"/>
        </w:rPr>
        <w:t>3</w:t>
      </w:r>
    </w:p>
    <w:p w:rsidR="003A1C2D" w:rsidRPr="00344DBA" w:rsidRDefault="003A1C2D" w:rsidP="003A1C2D">
      <w:pPr>
        <w:jc w:val="center"/>
        <w:rPr>
          <w:sz w:val="28"/>
        </w:rPr>
      </w:pPr>
      <w:r w:rsidRPr="00344DBA">
        <w:rPr>
          <w:sz w:val="28"/>
        </w:rPr>
        <w:t>по курсу «</w:t>
      </w:r>
      <w:r>
        <w:rPr>
          <w:sz w:val="28"/>
        </w:rPr>
        <w:t>Компьютерная графика</w:t>
      </w:r>
      <w:r w:rsidRPr="00344DBA">
        <w:rPr>
          <w:sz w:val="28"/>
        </w:rPr>
        <w:t>»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</w:pPr>
    </w:p>
    <w:p w:rsidR="0054590D" w:rsidRDefault="00F83A37">
      <w:pPr>
        <w:jc w:val="center"/>
        <w:rPr>
          <w:sz w:val="28"/>
        </w:rPr>
      </w:pPr>
      <w:r>
        <w:rPr>
          <w:sz w:val="28"/>
        </w:rPr>
        <w:t>Вариант № 3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</w:pPr>
    </w:p>
    <w:p w:rsidR="0054590D" w:rsidRDefault="0054590D">
      <w:pPr>
        <w:jc w:val="center"/>
      </w:pPr>
    </w:p>
    <w:p w:rsidR="0054590D" w:rsidRDefault="0054590D">
      <w:pPr>
        <w:jc w:val="center"/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pStyle w:val="21"/>
        <w:tabs>
          <w:tab w:val="left" w:pos="1134"/>
          <w:tab w:val="left" w:pos="3969"/>
          <w:tab w:val="left" w:pos="7371"/>
        </w:tabs>
      </w:pPr>
      <w:r>
        <w:t xml:space="preserve">Выполнил:         студент группы  220601      _________   Белым А.А. </w:t>
      </w:r>
    </w:p>
    <w:p w:rsidR="0054590D" w:rsidRDefault="0054590D">
      <w:pPr>
        <w:tabs>
          <w:tab w:val="left" w:pos="1134"/>
          <w:tab w:val="left" w:pos="4536"/>
        </w:tabs>
        <w:ind w:left="5245"/>
        <w:jc w:val="both"/>
      </w:pPr>
      <w:r>
        <w:t xml:space="preserve">                 (подпись)</w:t>
      </w:r>
    </w:p>
    <w:p w:rsidR="0054590D" w:rsidRDefault="00F83A37" w:rsidP="00F83A37">
      <w:pPr>
        <w:pStyle w:val="BodyText"/>
        <w:spacing w:after="0"/>
        <w:ind w:firstLine="708"/>
        <w:rPr>
          <w:sz w:val="28"/>
        </w:rPr>
      </w:pPr>
      <w:r>
        <w:rPr>
          <w:sz w:val="28"/>
        </w:rPr>
        <w:t xml:space="preserve">   </w:t>
      </w:r>
      <w:r w:rsidR="0054590D">
        <w:rPr>
          <w:sz w:val="28"/>
        </w:rPr>
        <w:t xml:space="preserve"> Проверил:</w:t>
      </w:r>
      <w:r w:rsidR="0054590D">
        <w:rPr>
          <w:sz w:val="28"/>
        </w:rPr>
        <w:tab/>
        <w:t xml:space="preserve"> </w:t>
      </w:r>
      <w:r w:rsidR="0054590D">
        <w:rPr>
          <w:sz w:val="28"/>
        </w:rPr>
        <w:tab/>
      </w:r>
      <w:r w:rsidR="0054590D">
        <w:rPr>
          <w:sz w:val="28"/>
        </w:rPr>
        <w:tab/>
      </w:r>
      <w:r w:rsidR="0054590D">
        <w:rPr>
          <w:sz w:val="28"/>
        </w:rPr>
        <w:tab/>
        <w:t xml:space="preserve">          </w:t>
      </w:r>
      <w:r>
        <w:rPr>
          <w:sz w:val="28"/>
        </w:rPr>
        <w:t xml:space="preserve">       _________   </w:t>
      </w:r>
      <w:r w:rsidR="00135A42">
        <w:rPr>
          <w:sz w:val="28"/>
        </w:rPr>
        <w:t>Фомичев А.М</w:t>
      </w:r>
      <w:r>
        <w:rPr>
          <w:sz w:val="28"/>
        </w:rPr>
        <w:t>.</w:t>
      </w:r>
    </w:p>
    <w:p w:rsidR="0054590D" w:rsidRDefault="0054590D">
      <w:pPr>
        <w:tabs>
          <w:tab w:val="left" w:pos="1134"/>
          <w:tab w:val="left" w:pos="4536"/>
        </w:tabs>
        <w:spacing w:after="120"/>
        <w:ind w:left="5245"/>
        <w:jc w:val="both"/>
      </w:pPr>
      <w:r>
        <w:t xml:space="preserve">                 (подпись)</w:t>
      </w: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</w:pPr>
    </w:p>
    <w:p w:rsidR="0054590D" w:rsidRDefault="0054590D">
      <w:pPr>
        <w:jc w:val="both"/>
      </w:pP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  <w:rPr>
          <w:sz w:val="28"/>
        </w:rPr>
      </w:pPr>
    </w:p>
    <w:p w:rsidR="0054590D" w:rsidRPr="00135A42" w:rsidRDefault="0054590D">
      <w:pPr>
        <w:jc w:val="both"/>
      </w:pPr>
    </w:p>
    <w:p w:rsidR="0054590D" w:rsidRDefault="0054590D">
      <w:pPr>
        <w:jc w:val="both"/>
      </w:pPr>
    </w:p>
    <w:p w:rsidR="0054590D" w:rsidRDefault="00F83A37">
      <w:pPr>
        <w:jc w:val="center"/>
        <w:rPr>
          <w:sz w:val="28"/>
        </w:rPr>
      </w:pPr>
      <w:r>
        <w:rPr>
          <w:sz w:val="28"/>
        </w:rPr>
        <w:t>Тула 2012</w:t>
      </w:r>
    </w:p>
    <w:p w:rsidR="0054590D" w:rsidRDefault="0054590D">
      <w:pPr>
        <w:spacing w:line="360" w:lineRule="auto"/>
        <w:jc w:val="center"/>
        <w:rPr>
          <w:b/>
          <w:sz w:val="28"/>
          <w:szCs w:val="28"/>
        </w:rPr>
      </w:pPr>
    </w:p>
    <w:p w:rsidR="0054590D" w:rsidRDefault="0054590D">
      <w:pPr>
        <w:sectPr w:rsidR="0054590D">
          <w:pgSz w:w="11906" w:h="16838"/>
          <w:pgMar w:top="567" w:right="567" w:bottom="567" w:left="1417" w:header="720" w:footer="720" w:gutter="0"/>
          <w:cols w:space="720"/>
          <w:docGrid w:linePitch="360"/>
        </w:sectPr>
      </w:pPr>
    </w:p>
    <w:p w:rsidR="0054590D" w:rsidRPr="00F83A37" w:rsidRDefault="0054590D" w:rsidP="00F83A37">
      <w:pPr>
        <w:pStyle w:val="Heading1"/>
      </w:pPr>
      <w:r w:rsidRPr="00F83A37">
        <w:lastRenderedPageBreak/>
        <w:t>Цель работы</w:t>
      </w:r>
    </w:p>
    <w:p w:rsidR="00A04E37" w:rsidRPr="00E019A5" w:rsidRDefault="00E019A5" w:rsidP="00E019A5">
      <w:pPr>
        <w:pStyle w:val="Text"/>
      </w:pPr>
      <w:r w:rsidRPr="00E019A5">
        <w:t xml:space="preserve">Освоить  математические  основы  аффинных  и  проективных преобразований  в  пространстве  и  уметь  их  использовать  в  практике </w:t>
      </w:r>
      <w:r w:rsidR="00AA0C46">
        <w:t xml:space="preserve">программирования. </w:t>
      </w:r>
    </w:p>
    <w:p w:rsidR="0054590D" w:rsidRPr="00D706FE" w:rsidRDefault="0054590D" w:rsidP="00F83A37">
      <w:pPr>
        <w:pStyle w:val="Heading1"/>
      </w:pPr>
      <w:r>
        <w:t>Задание</w:t>
      </w:r>
    </w:p>
    <w:p w:rsidR="000E62AB" w:rsidRDefault="00E019A5" w:rsidP="005F5836">
      <w:pPr>
        <w:pStyle w:val="Text"/>
      </w:pPr>
      <w:r w:rsidRPr="00E019A5">
        <w:rPr>
          <w:rFonts w:eastAsia="Calibri"/>
          <w:lang w:eastAsia="en-US"/>
        </w:rPr>
        <w:t xml:space="preserve">Разработать  программу,  обеспечивающую  вывод </w:t>
      </w:r>
      <w:r w:rsidRPr="00E019A5">
        <w:rPr>
          <w:rFonts w:eastAsia="Calibri"/>
        </w:rPr>
        <w:t>графического</w:t>
      </w:r>
      <w:r>
        <w:rPr>
          <w:rFonts w:eastAsia="Calibri"/>
          <w:b/>
          <w:lang w:eastAsia="en-US"/>
        </w:rPr>
        <w:t xml:space="preserve">  </w:t>
      </w:r>
      <w:r w:rsidRPr="00E019A5">
        <w:rPr>
          <w:rFonts w:eastAsia="Calibri"/>
        </w:rPr>
        <w:t>изображения</w:t>
      </w:r>
      <w:r>
        <w:rPr>
          <w:rFonts w:eastAsia="Calibri"/>
          <w:b/>
          <w:lang w:eastAsia="en-US"/>
        </w:rPr>
        <w:t xml:space="preserve"> </w:t>
      </w:r>
      <w:r w:rsidRPr="00E019A5">
        <w:rPr>
          <w:rFonts w:eastAsia="Calibri"/>
          <w:lang w:eastAsia="en-US"/>
        </w:rPr>
        <w:t>объекта  на  плоскость  до  и  п</w:t>
      </w:r>
      <w:r w:rsidR="003C3ED3">
        <w:rPr>
          <w:rFonts w:eastAsia="Calibri"/>
          <w:lang w:eastAsia="en-US"/>
        </w:rPr>
        <w:t xml:space="preserve">осле  заданных преобразований. </w:t>
      </w:r>
      <w:r w:rsidRPr="00E019A5">
        <w:rPr>
          <w:rFonts w:eastAsia="Calibri"/>
          <w:lang w:eastAsia="en-US"/>
        </w:rPr>
        <w:t xml:space="preserve"> </w:t>
      </w:r>
      <w:r w:rsidR="005F5836" w:rsidRPr="005F5836">
        <w:rPr>
          <w:rFonts w:eastAsia="Calibri"/>
          <w:lang w:eastAsia="en-US"/>
        </w:rPr>
        <w:t xml:space="preserve">Построить  центральную проекцию объекта на плоскость экрана после преобразования. </w:t>
      </w:r>
      <w:r w:rsidR="005F5836" w:rsidRPr="005F5836">
        <w:rPr>
          <w:rFonts w:eastAsia="Calibri"/>
          <w:lang w:eastAsia="en-US"/>
        </w:rPr>
        <w:cr/>
      </w:r>
    </w:p>
    <w:p w:rsidR="0054590D" w:rsidRDefault="0054590D" w:rsidP="00D706FE">
      <w:pPr>
        <w:pStyle w:val="Heading1"/>
      </w:pPr>
      <w:r>
        <w:t>Теоретическая справка</w:t>
      </w:r>
    </w:p>
    <w:p w:rsidR="00E842C2" w:rsidRDefault="00E842C2" w:rsidP="001E6128">
      <w:pPr>
        <w:pStyle w:val="Heading1"/>
      </w:pPr>
    </w:p>
    <w:p w:rsidR="0000456F" w:rsidRDefault="0000456F" w:rsidP="0000456F">
      <w:pPr>
        <w:pStyle w:val="Text"/>
      </w:pPr>
      <w:r>
        <w:t>Т.к.  экран  является  плоскостью,  то  на  нем  можно  изобразить  только проекции  трехмерных  объектов.  Наиболее  простым  и  быстродействующим  в машинной  графике  является  центральное  перспективное  преобразование</w:t>
      </w:r>
      <w:r>
        <w:t xml:space="preserve"> (центральная проекция). </w:t>
      </w:r>
      <w:r>
        <w:t xml:space="preserve"> </w:t>
      </w:r>
    </w:p>
    <w:p w:rsidR="00C534F2" w:rsidRDefault="00C534F2" w:rsidP="00C534F2">
      <w:pPr>
        <w:pStyle w:val="Text"/>
        <w:jc w:val="center"/>
      </w:pPr>
      <w:r>
        <w:rPr>
          <w:noProof/>
          <w:lang w:eastAsia="ru-RU"/>
        </w:rPr>
        <w:drawing>
          <wp:inline distT="0" distB="0" distL="0" distR="0">
            <wp:extent cx="4924661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736" cy="152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6F" w:rsidRDefault="0000456F" w:rsidP="0000456F">
      <w:pPr>
        <w:pStyle w:val="Text"/>
      </w:pPr>
      <w:r>
        <w:t>Задача  состоит  в  том,  чтобы  определить  проекцию  точки p(х,у,z)  в</w:t>
      </w:r>
      <w:r>
        <w:t xml:space="preserve"> </w:t>
      </w:r>
      <w:r>
        <w:t xml:space="preserve">трехмерном  пространстве  на  некоторую  плоскость,  называемую  картинной плоскостью. Такая проекция Р(X,Y) называется образом точки р(х,у,z). </w:t>
      </w:r>
    </w:p>
    <w:p w:rsidR="00C534F2" w:rsidRDefault="0000456F" w:rsidP="00C534F2">
      <w:pPr>
        <w:pStyle w:val="Text"/>
      </w:pPr>
      <w:r>
        <w:t xml:space="preserve">При  центральной  проекции  точка  зрения (или  центральная  проекция) </w:t>
      </w:r>
      <w:r>
        <w:t xml:space="preserve"> </w:t>
      </w:r>
      <w:r>
        <w:t>находятся  на  одной  из  главных  осей  трехмерной  ортогональной  системы</w:t>
      </w:r>
      <w:r>
        <w:t xml:space="preserve"> </w:t>
      </w:r>
      <w:r>
        <w:t>координат,  например  на Z – оси.  Следовательно  ось Z является  оптической осью.  Картинная  плоскость  перпендикулярна  оптической  оси  и  параллельна плоскости XY.</w:t>
      </w:r>
      <w:r w:rsidR="00C534F2">
        <w:t xml:space="preserve"> </w:t>
      </w:r>
    </w:p>
    <w:p w:rsidR="00C534F2" w:rsidRPr="00C534F2" w:rsidRDefault="00C534F2" w:rsidP="00C534F2">
      <w:pPr>
        <w:pStyle w:val="Text"/>
        <w:rPr>
          <w:b/>
        </w:rPr>
      </w:pPr>
      <w:r w:rsidRPr="00C534F2">
        <w:rPr>
          <w:b/>
        </w:rPr>
        <w:t>Матрица общего перспективного преобразования</w:t>
      </w:r>
    </w:p>
    <w:p w:rsidR="00C534F2" w:rsidRDefault="00C534F2" w:rsidP="00C534F2">
      <w:pPr>
        <w:pStyle w:val="Text"/>
      </w:pPr>
    </w:p>
    <w:p w:rsidR="00C534F2" w:rsidRDefault="00C534F2" w:rsidP="00C534F2">
      <w:pPr>
        <w:pStyle w:val="Text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28650" cy="742950"/>
            <wp:effectExtent l="0" t="0" r="0" b="0"/>
            <wp:docPr id="25" name="Picture 25" descr="http://stratum.ac.ru/textbooks/kgrafic/lection04/matrix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stratum.ac.ru/textbooks/kgrafic/lection04/matrix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4F2" w:rsidRDefault="00C534F2" w:rsidP="00C534F2">
      <w:pPr>
        <w:pStyle w:val="Text"/>
      </w:pPr>
      <w:r>
        <w:t>В этой матрице элементы a, d, е отвечают за масштабирование, m, n, L — за смещение, p, q, r — за проецирование, s — за комплексное ма</w:t>
      </w:r>
      <w:r>
        <w:t>сштабирование, х — за вращение.</w:t>
      </w:r>
    </w:p>
    <w:p w:rsidR="00C534F2" w:rsidRPr="00C13DF0" w:rsidRDefault="00C534F2" w:rsidP="00C13DF0">
      <w:pPr>
        <w:pStyle w:val="Text"/>
        <w:rPr>
          <w:b/>
        </w:rPr>
      </w:pPr>
      <w:r w:rsidRPr="00C534F2">
        <w:rPr>
          <w:b/>
        </w:rPr>
        <w:t>Одноточечное п</w:t>
      </w:r>
      <w:r>
        <w:rPr>
          <w:b/>
        </w:rPr>
        <w:t>роецирование на плоскость z = 0</w:t>
      </w:r>
    </w:p>
    <w:p w:rsidR="00C534F2" w:rsidRDefault="00C534F2" w:rsidP="00C534F2">
      <w:pPr>
        <w:pStyle w:val="Text"/>
      </w:pPr>
      <w:r>
        <w:t>Для того, чтобы точки, лежащие на линии, параллельной оси z, не терялись друг за другом, используется одно</w:t>
      </w:r>
      <w:r>
        <w:t xml:space="preserve">точечное проецирование на линию; </w:t>
      </w:r>
      <w:r>
        <w:t xml:space="preserve">исчезла z-координата, но, поскольку дальние предметы стали более мелкими, чем такие же близкие, у зрителя появляется ощущение глубины. </w:t>
      </w:r>
    </w:p>
    <w:p w:rsidR="00C534F2" w:rsidRDefault="00C534F2" w:rsidP="00C534F2">
      <w:pPr>
        <w:pStyle w:val="Text"/>
        <w:jc w:val="center"/>
      </w:pPr>
      <w:r>
        <w:rPr>
          <w:noProof/>
          <w:lang w:eastAsia="ru-RU"/>
        </w:rPr>
        <w:drawing>
          <wp:inline distT="0" distB="0" distL="0" distR="0">
            <wp:extent cx="2657475" cy="742950"/>
            <wp:effectExtent l="0" t="0" r="9525" b="0"/>
            <wp:docPr id="29" name="Picture 29" descr="http://stratum.ac.ru/textbooks/kgrafic/lection04/matrix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stratum.ac.ru/textbooks/kgrafic/lection04/matrix0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DF0" w:rsidRDefault="00C13DF0" w:rsidP="00C13DF0">
      <w:pPr>
        <w:pStyle w:val="Text"/>
        <w:jc w:val="center"/>
        <w:rPr>
          <w:noProof/>
          <w:lang w:eastAsia="ru-RU"/>
        </w:rPr>
      </w:pPr>
    </w:p>
    <w:p w:rsidR="00C534F2" w:rsidRDefault="00C13DF0" w:rsidP="00C13DF0">
      <w:pPr>
        <w:pStyle w:val="Text"/>
        <w:jc w:val="center"/>
      </w:pPr>
      <w:r>
        <w:rPr>
          <w:noProof/>
          <w:lang w:eastAsia="ru-RU"/>
        </w:rPr>
        <w:drawing>
          <wp:inline distT="0" distB="0" distL="0" distR="0">
            <wp:extent cx="2106375" cy="1809750"/>
            <wp:effectExtent l="0" t="0" r="8255" b="0"/>
            <wp:docPr id="30" name="Picture 30" descr="рис. 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рис. 4.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12"/>
                    <a:stretch/>
                  </pic:blipFill>
                  <pic:spPr bwMode="auto">
                    <a:xfrm>
                      <a:off x="0" y="0"/>
                      <a:ext cx="2112243" cy="181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4F2" w:rsidRPr="00C13DF0" w:rsidRDefault="00C13DF0" w:rsidP="00C13DF0">
      <w:pPr>
        <w:pStyle w:val="Text"/>
        <w:rPr>
          <w:b/>
        </w:rPr>
      </w:pPr>
      <w:r>
        <w:rPr>
          <w:b/>
        </w:rPr>
        <w:t>Двухточечное проецирование</w:t>
      </w:r>
    </w:p>
    <w:p w:rsidR="00C534F2" w:rsidRDefault="00C534F2" w:rsidP="00C534F2">
      <w:pPr>
        <w:pStyle w:val="Text"/>
      </w:pPr>
      <w:r>
        <w:t>Если проекция двухточечная (например, по p &lt;&gt; 0 и q &lt;&gt; 0), то имеются две точки схода на соответствующие оси. Обратите внимание: так как по z в данном случае реализуется параллельное проецирование, то удвоения контура куба на экране (x, y) нет. Меняя p и q, мы регулируем точку схода:</w:t>
      </w:r>
    </w:p>
    <w:p w:rsidR="00C13DF0" w:rsidRDefault="00C13DF0" w:rsidP="00C13DF0">
      <w:pPr>
        <w:pStyle w:val="Text"/>
        <w:jc w:val="center"/>
        <w:rPr>
          <w:noProof/>
          <w:lang w:eastAsia="ru-RU"/>
        </w:rPr>
      </w:pPr>
    </w:p>
    <w:p w:rsidR="00C534F2" w:rsidRDefault="00C13DF0" w:rsidP="00C13DF0">
      <w:pPr>
        <w:pStyle w:val="Text"/>
        <w:jc w:val="center"/>
      </w:pPr>
      <w:r>
        <w:rPr>
          <w:noProof/>
          <w:lang w:eastAsia="ru-RU"/>
        </w:rPr>
        <w:drawing>
          <wp:inline distT="0" distB="0" distL="0" distR="0">
            <wp:extent cx="4004310" cy="1314450"/>
            <wp:effectExtent l="0" t="0" r="0" b="0"/>
            <wp:docPr id="32" name="Picture 32" descr="рис. 4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рис. 4.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07"/>
                    <a:stretch/>
                  </pic:blipFill>
                  <pic:spPr bwMode="auto">
                    <a:xfrm>
                      <a:off x="0" y="0"/>
                      <a:ext cx="4006398" cy="13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4F2" w:rsidRDefault="00C534F2" w:rsidP="00C13DF0">
      <w:pPr>
        <w:pStyle w:val="Text"/>
        <w:ind w:firstLine="0"/>
      </w:pPr>
    </w:p>
    <w:p w:rsidR="00C534F2" w:rsidRPr="00C13DF0" w:rsidRDefault="00C534F2" w:rsidP="00C13DF0">
      <w:pPr>
        <w:pStyle w:val="Text"/>
        <w:rPr>
          <w:b/>
        </w:rPr>
      </w:pPr>
      <w:r w:rsidRPr="00C13DF0">
        <w:rPr>
          <w:b/>
        </w:rPr>
        <w:t>Трехто</w:t>
      </w:r>
      <w:r w:rsidR="00C13DF0">
        <w:rPr>
          <w:b/>
        </w:rPr>
        <w:t>чечное проецирование по p, q, r</w:t>
      </w:r>
    </w:p>
    <w:p w:rsidR="00C534F2" w:rsidRDefault="00C534F2" w:rsidP="00C534F2">
      <w:pPr>
        <w:pStyle w:val="Text"/>
      </w:pPr>
      <w:r>
        <w:t>В данном случае p &lt;&gt; 0, q &lt;&gt; 0, r &lt;&gt; 0, и проекция будет иметь следующий вид:</w:t>
      </w:r>
    </w:p>
    <w:p w:rsidR="00C13DF0" w:rsidRDefault="00C13DF0" w:rsidP="00C13DF0">
      <w:pPr>
        <w:pStyle w:val="Text"/>
        <w:ind w:firstLine="0"/>
        <w:jc w:val="center"/>
        <w:rPr>
          <w:noProof/>
          <w:lang w:eastAsia="ru-RU"/>
        </w:rPr>
      </w:pPr>
    </w:p>
    <w:p w:rsidR="00C534F2" w:rsidRDefault="00C13DF0" w:rsidP="00C13DF0">
      <w:pPr>
        <w:pStyle w:val="Text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96615" cy="1514475"/>
            <wp:effectExtent l="0" t="0" r="0" b="9525"/>
            <wp:docPr id="33" name="Picture 33" descr="рис. 4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рис. 4.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1"/>
                    <a:stretch/>
                  </pic:blipFill>
                  <pic:spPr bwMode="auto">
                    <a:xfrm>
                      <a:off x="0" y="0"/>
                      <a:ext cx="3400868" cy="151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DF0" w:rsidRPr="00C534F2" w:rsidRDefault="00C13DF0" w:rsidP="00C13DF0">
      <w:pPr>
        <w:pStyle w:val="Text"/>
        <w:ind w:firstLine="0"/>
        <w:jc w:val="center"/>
      </w:pPr>
    </w:p>
    <w:p w:rsidR="0054590D" w:rsidRPr="009A0E31" w:rsidRDefault="0054590D" w:rsidP="001E6128">
      <w:pPr>
        <w:pStyle w:val="Heading1"/>
      </w:pPr>
      <w:r>
        <w:t>Текст</w:t>
      </w:r>
      <w:r w:rsidRPr="009A0E31">
        <w:t xml:space="preserve"> </w:t>
      </w:r>
      <w:r>
        <w:t>программы</w:t>
      </w:r>
    </w:p>
    <w:p w:rsidR="0054590D" w:rsidRDefault="0054590D" w:rsidP="009A0E31">
      <w:pPr>
        <w:pStyle w:val="Text"/>
      </w:pPr>
      <w:r>
        <w:t>Ни</w:t>
      </w:r>
      <w:r w:rsidR="0072001B">
        <w:t>же представлен текст программы,</w:t>
      </w:r>
      <w:r>
        <w:t xml:space="preserve"> написанной на языке </w:t>
      </w:r>
      <w:r w:rsidR="0069108C">
        <w:rPr>
          <w:lang w:val="en-US"/>
        </w:rPr>
        <w:t>C</w:t>
      </w:r>
      <w:r w:rsidR="0069108C" w:rsidRPr="0069108C">
        <w:t xml:space="preserve">++, </w:t>
      </w:r>
      <w:r w:rsidR="0069108C">
        <w:t xml:space="preserve">в среде </w:t>
      </w:r>
      <w:r w:rsidR="009A0E31">
        <w:rPr>
          <w:lang w:val="en-US"/>
        </w:rPr>
        <w:t>Qt</w:t>
      </w:r>
      <w:r w:rsidR="009A0E31" w:rsidRPr="009A0E31">
        <w:t xml:space="preserve"> </w:t>
      </w:r>
      <w:r w:rsidR="009A0E31">
        <w:rPr>
          <w:lang w:val="en-US"/>
        </w:rPr>
        <w:t>Creator</w:t>
      </w:r>
      <w:r w:rsidR="009A0E31" w:rsidRPr="009A0E31">
        <w:t xml:space="preserve"> 2.5.2 + </w:t>
      </w:r>
      <w:r w:rsidR="009A0E31">
        <w:rPr>
          <w:lang w:val="en-US"/>
        </w:rPr>
        <w:t>MinGW</w:t>
      </w:r>
      <w:r w:rsidR="009A0E31" w:rsidRPr="009A0E31">
        <w:t>-</w:t>
      </w:r>
      <w:r w:rsidR="009A0E31">
        <w:rPr>
          <w:lang w:val="en-US"/>
        </w:rPr>
        <w:t>GCC</w:t>
      </w:r>
      <w:r w:rsidR="009A0E31" w:rsidRPr="009A0E31">
        <w:t xml:space="preserve"> 4.6</w:t>
      </w:r>
      <w:r w:rsidR="0069108C" w:rsidRPr="0069108C">
        <w:t xml:space="preserve"> </w:t>
      </w:r>
      <w:r w:rsidR="0069108C">
        <w:t xml:space="preserve">с использованием </w:t>
      </w:r>
      <w:r w:rsidR="009A0E31">
        <w:t xml:space="preserve">библиотеки </w:t>
      </w:r>
      <w:r w:rsidR="009A0E31">
        <w:rPr>
          <w:lang w:val="en-US"/>
        </w:rPr>
        <w:t>Qt</w:t>
      </w:r>
      <w:r>
        <w:t>.</w:t>
      </w:r>
    </w:p>
    <w:p w:rsidR="00E91807" w:rsidRPr="0061155B" w:rsidRDefault="00E91807">
      <w:pPr>
        <w:pStyle w:val="plaintext"/>
        <w:rPr>
          <w:lang w:val="en-US"/>
        </w:rPr>
      </w:pPr>
      <w:r>
        <w:rPr>
          <w:lang w:val="en-US"/>
        </w:rPr>
        <w:t>compgraph.h: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#ifndef COMPGRAPHVIEW_H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#define COMPGRAPHVIEW_H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  <w:lang w:eastAsia="ru-RU"/>
        </w:rPr>
        <w:t>#include &lt;QGraphicsView&gt;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//Размерность точки в однородных координатах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defN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=-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0.004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enum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Axes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OX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OY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OZ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//Мой собственный вектор(со всеми прилагающимися) для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//точки в однородных координатах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Vector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{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//Конструктор по декартовым координатам точки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y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z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//Конструктор заданной размерности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();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//Ниасилил перегрузку typecast(если она есть)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QPoint getPoint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[](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Vector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//Конструктор заданной размерности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~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[](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1155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Перемножение</w:t>
      </w:r>
      <w:r w:rsidRPr="0061155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 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//Умножение на вектор. Учитывается однородный масштаб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//Есть функция простого перемножения матрицы на вектор, ниже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Vector 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typedef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QList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*&gt;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figure_t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CompGraphView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QGraphicsView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Q_OBJECT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public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: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//Матрицы трансформаций - поворота и смещения/масштаба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Matrix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ScaleMatrix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RotOXMatrix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RotOYMatrix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RotOZMatrix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MoveMatrix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1155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Знак</w:t>
      </w:r>
      <w:r w:rsidRPr="0061155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Каспера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QList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figure_t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figures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explicit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CompGraphView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QWidget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parent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private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1155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Отрисовка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paintEvent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QPaintEvent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event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Перемножение</w:t>
      </w:r>
      <w:r w:rsidRPr="0061155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multMnM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Умножение</w:t>
      </w:r>
      <w:r w:rsidRPr="0061155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матрицы</w:t>
      </w:r>
      <w:r w:rsidRPr="0061155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на</w:t>
      </w:r>
      <w:r w:rsidRPr="0061155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вектор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 multMnV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//Умножение матрицы на вектор с учетом однородного масштаба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 multMnVNorm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Получение</w:t>
      </w:r>
      <w:r w:rsidRPr="0061155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матрицы</w:t>
      </w:r>
      <w:r w:rsidRPr="0061155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вращения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RotM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alpha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Axes axis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OY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/*Получение матрицы смещения/масштаба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p,q - координаты смещения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scl_x,scl_y - масштаб по осям X и Y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scl_gen -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однородный</w:t>
      </w:r>
      <w:r w:rsidRPr="0061155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масштаб</w:t>
      </w:r>
      <w:r w:rsidRPr="0061155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*/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MovM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scl_y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scl_z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scl_gen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l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 xml:space="preserve">#endif </w:t>
      </w:r>
      <w:r w:rsidRPr="0061155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COMPGRAPHVIEW_H</w:t>
      </w:r>
    </w:p>
    <w:p w:rsidR="00440783" w:rsidRPr="00440783" w:rsidRDefault="00440783">
      <w:pPr>
        <w:pStyle w:val="plaintext"/>
        <w:rPr>
          <w:lang w:val="en-US"/>
        </w:rPr>
      </w:pPr>
    </w:p>
    <w:p w:rsidR="00E91807" w:rsidRDefault="00E91807">
      <w:pPr>
        <w:pStyle w:val="plaintext"/>
        <w:rPr>
          <w:lang w:val="en-US"/>
        </w:rPr>
      </w:pPr>
      <w:r>
        <w:rPr>
          <w:lang w:val="en-US"/>
        </w:rPr>
        <w:t>compgraph.cpp: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"compgraphview.h"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&lt;cmath&gt;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&lt;iostream&gt;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&lt;QDebug&gt;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&lt;QTimer&gt;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using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namespace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std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300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130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50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85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45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M_PI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180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=-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CompGraphView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CompGraphView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QWidget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QGraphicsView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</w:t>
      </w:r>
      <w:r w:rsidRPr="0061155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Описание</w:t>
      </w:r>
      <w:r w:rsidRPr="0061155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точек</w:t>
      </w:r>
      <w:r w:rsidRPr="0061155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фигуры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figure_t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arrow_size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main_size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wdth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wdth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wdth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wdth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main_size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figures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figures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figure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figure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clear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();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//Создание пустых матриц трансформаций по умолчанию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RotOXMatrix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RotOXMatrix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RotM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RotOYMatrix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RotOYMatrix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RotM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RotOZMatrix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RotOZMatrix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RotM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ScaleMatrix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ScaleMatrix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MovM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MoveMatrix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MoveMatrix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MovM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defN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lastRenderedPageBreak/>
        <w:t>void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CompGraphView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paintEvent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QPaintEvent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event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1155B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Рисовалки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QPainter painter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viewport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QPainterPath path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QPen pen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QColor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"Red"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QBrush brush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QColor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"Red"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//Текущая точка и конечная матрица преобразований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Vector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Matrix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//Расчет координат центра экрана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centx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viewport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()-&gt;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width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()/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centy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viewport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()-&gt;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height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()/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//Получаем матрицу сложного преобразования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//Перенос центра фигуры в начало координат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MovM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(-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2.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2.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=*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ScaleMatrix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Поворот</w:t>
      </w:r>
      <w:r w:rsidRPr="00F02BE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фигуры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=*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RotOXMatrix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=*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RotOYMatrix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=*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RotOZMatrix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//Перенос и масштабирование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=*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MoveMatrix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//Перенос результата в центр экрана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MovM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centx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centy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F02BE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Матрица</w:t>
      </w:r>
      <w:r w:rsidRPr="00F02BE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готова</w:t>
      </w:r>
      <w:r w:rsidRPr="00F02BE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!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();++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figure_t figure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//Получаем первую точку и перемещаемся в неё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//Со списком указателей получается кривовато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*(*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figure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]);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path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moveTo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getPoint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();++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//Получаем точку и строим до неё линию до предыдущей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    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*(*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path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lineTo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getPoint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Прорисовываем</w:t>
      </w:r>
      <w:r w:rsidRPr="00F02BE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все</w:t>
      </w:r>
      <w:r w:rsidRPr="00F02BE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линии</w:t>
      </w:r>
      <w:r w:rsidRPr="00F02BE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на</w:t>
      </w:r>
      <w:r w:rsidRPr="00F02BE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экране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painter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strokePath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path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pen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Перемножение</w:t>
      </w:r>
      <w:r w:rsidRPr="00F02BE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multMnM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Matrix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Matrix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k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]+=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]*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//Умножение матрицы на вектор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 multMnV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 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 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Vector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]+=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]*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//Умножение матрицы на вектор с учетом однородного масштаба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 multMnVNorm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 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 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Vector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multMnV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]/=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]/=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]/=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Получение</w:t>
      </w:r>
      <w:r w:rsidRPr="00F02BE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матрицы</w:t>
      </w:r>
      <w:r w:rsidRPr="00F02BE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вращения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RotM2D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alpha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]=-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]=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]=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//Получение матрицы вращения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RotM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alpha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Axes axis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switch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axis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case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OZ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]=-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break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case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OY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(-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]=-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(-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(-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(-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break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case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OX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]=-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/*Получение матрицы смещения/масштаба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m,n - координаты смещения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scl_x,scl_y - масштаб по осям X и Y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scl_gen -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однородный</w:t>
      </w:r>
      <w:r w:rsidRPr="00F02BE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масштаб</w:t>
      </w:r>
      <w:r w:rsidRPr="00F02BEF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*/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MovM2D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scl_x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scl_y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scl_gen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scl_x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scl_y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scl_gen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MovM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scl_x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scl_y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scl_z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scl_gen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l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scl_x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scl_y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scl_z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scl_gen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x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y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data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(*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;(*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;(*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x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y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z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data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(*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;(*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;(*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;(*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data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lastRenderedPageBreak/>
        <w:t>}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::~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(){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data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[](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&amp;&amp;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&lt;=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data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QPoint Vector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getPoint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(){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QPoint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((*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],(*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02BEF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F02BEF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02BE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F02BEF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F02B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data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*[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data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::~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(){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data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data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[](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&gt;=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&amp;&amp;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&lt;=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1155B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;++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]=*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multMnM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(*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1155B" w:rsidRP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 Matrix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61155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</w:t>
      </w:r>
      <w:r w:rsidRPr="0061155B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61155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61155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multMnVNorm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(*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other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61155B" w:rsidRDefault="0061155B" w:rsidP="0061155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E91807" w:rsidRPr="00E91807" w:rsidRDefault="00E91807">
      <w:pPr>
        <w:pStyle w:val="plaintext"/>
        <w:rPr>
          <w:lang w:val="en-US"/>
        </w:rPr>
      </w:pPr>
    </w:p>
    <w:p w:rsidR="005067E4" w:rsidRDefault="005067E4" w:rsidP="001E6128">
      <w:pPr>
        <w:pStyle w:val="Heading1"/>
        <w:rPr>
          <w:lang w:val="en-US"/>
        </w:rPr>
      </w:pPr>
    </w:p>
    <w:p w:rsidR="0054590D" w:rsidRDefault="001E6128" w:rsidP="001E6128">
      <w:pPr>
        <w:pStyle w:val="Heading1"/>
        <w:rPr>
          <w:lang w:val="en-US"/>
        </w:rPr>
      </w:pPr>
      <w:r>
        <w:t>Тестовый</w:t>
      </w:r>
      <w:r w:rsidR="0054590D" w:rsidRPr="00135A42">
        <w:rPr>
          <w:lang w:val="en-US"/>
        </w:rPr>
        <w:t xml:space="preserve"> </w:t>
      </w:r>
      <w:r w:rsidR="0054590D">
        <w:t>пример</w:t>
      </w:r>
    </w:p>
    <w:p w:rsidR="00123069" w:rsidRPr="00123069" w:rsidRDefault="00123069" w:rsidP="00123069">
      <w:pPr>
        <w:pStyle w:val="Text"/>
      </w:pPr>
      <w:r>
        <w:lastRenderedPageBreak/>
        <w:t>На рисунке 1 показан пример работы программы рисования и трансформаций символа с помощью аффинных преобразований.</w:t>
      </w:r>
    </w:p>
    <w:p w:rsidR="00E019A5" w:rsidRDefault="00F02BEF" w:rsidP="004A2A56">
      <w:pPr>
        <w:pStyle w:val="Subimage"/>
      </w:pPr>
      <w:r>
        <w:drawing>
          <wp:inline distT="0" distB="0" distL="0" distR="0">
            <wp:extent cx="6300470" cy="53213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CG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0D" w:rsidRDefault="00172FAE" w:rsidP="004A2A56">
      <w:pPr>
        <w:pStyle w:val="Subimage"/>
      </w:pPr>
      <w:r>
        <w:t>Рисунок 1</w:t>
      </w:r>
      <w:r w:rsidR="0054590D">
        <w:t>— Пример рабо</w:t>
      </w:r>
      <w:r w:rsidR="004A2A56">
        <w:t>ты</w:t>
      </w:r>
      <w:r w:rsidR="00123069">
        <w:t xml:space="preserve"> разработанной</w:t>
      </w:r>
      <w:r w:rsidR="004A2A56">
        <w:t xml:space="preserve"> </w:t>
      </w:r>
      <w:r w:rsidR="00123069">
        <w:t>программы.</w:t>
      </w:r>
    </w:p>
    <w:p w:rsidR="004A2A56" w:rsidRDefault="004A2A56">
      <w:pPr>
        <w:pStyle w:val="subpicturetext"/>
      </w:pPr>
    </w:p>
    <w:p w:rsidR="0054590D" w:rsidRDefault="0054590D" w:rsidP="001E6128">
      <w:pPr>
        <w:pStyle w:val="Heading1"/>
      </w:pPr>
      <w:r>
        <w:t>Вывод</w:t>
      </w:r>
    </w:p>
    <w:p w:rsidR="005067E4" w:rsidRDefault="005067E4" w:rsidP="005067E4">
      <w:pPr>
        <w:spacing w:line="360" w:lineRule="auto"/>
        <w:ind w:firstLine="567"/>
        <w:jc w:val="both"/>
        <w:rPr>
          <w:sz w:val="28"/>
          <w:szCs w:val="28"/>
        </w:rPr>
      </w:pPr>
      <w:r w:rsidRPr="00D42B9E">
        <w:rPr>
          <w:sz w:val="28"/>
          <w:szCs w:val="28"/>
        </w:rPr>
        <w:t xml:space="preserve">В ходе выполнения данной лабораторной работы я </w:t>
      </w:r>
      <w:r>
        <w:rPr>
          <w:sz w:val="28"/>
          <w:szCs w:val="28"/>
        </w:rPr>
        <w:t>освоил математические и алгоритмические основы аффинных преобразований</w:t>
      </w:r>
      <w:r w:rsidR="00E019A5">
        <w:rPr>
          <w:sz w:val="28"/>
          <w:szCs w:val="28"/>
        </w:rPr>
        <w:t xml:space="preserve"> в трехмерном пространстве и </w:t>
      </w:r>
      <w:r w:rsidR="006F3DD6">
        <w:rPr>
          <w:sz w:val="28"/>
          <w:szCs w:val="28"/>
        </w:rPr>
        <w:t>центральное (перспективное)</w:t>
      </w:r>
      <w:r w:rsidR="00E019A5">
        <w:rPr>
          <w:sz w:val="28"/>
          <w:szCs w:val="28"/>
        </w:rPr>
        <w:t xml:space="preserve"> проецирование пространства на плоскость</w:t>
      </w:r>
      <w:r>
        <w:rPr>
          <w:sz w:val="28"/>
          <w:szCs w:val="28"/>
        </w:rPr>
        <w:t xml:space="preserve">, а также написал программу, позволяющую совершать такие преобразования над изображением символа </w:t>
      </w:r>
      <w:r w:rsidR="001A3281">
        <w:rPr>
          <w:sz w:val="28"/>
          <w:szCs w:val="28"/>
        </w:rPr>
        <w:t>«Антивируса Касперского»</w:t>
      </w:r>
      <w:r w:rsidRPr="00D42B9E">
        <w:rPr>
          <w:sz w:val="28"/>
          <w:szCs w:val="28"/>
        </w:rPr>
        <w:t>.</w:t>
      </w:r>
    </w:p>
    <w:p w:rsidR="0054590D" w:rsidRPr="00E019A5" w:rsidRDefault="006F3DD6" w:rsidP="005067E4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Перспективное проецирование использует особенности восприятия человеческого глаза, и позволяет воссоздать эффект глубины, что делает таку проекцию востребованной в различных областях: компьютерных играх, анимации и т.д.</w:t>
      </w:r>
    </w:p>
    <w:p w:rsidR="0054590D" w:rsidRDefault="0054590D">
      <w:pPr>
        <w:spacing w:line="360" w:lineRule="auto"/>
        <w:ind w:firstLine="555"/>
        <w:jc w:val="both"/>
        <w:rPr>
          <w:sz w:val="28"/>
          <w:szCs w:val="28"/>
        </w:rPr>
      </w:pPr>
    </w:p>
    <w:p w:rsidR="0054590D" w:rsidRDefault="0054590D" w:rsidP="006F3DD6">
      <w:pPr>
        <w:spacing w:line="360" w:lineRule="auto"/>
      </w:pPr>
    </w:p>
    <w:sectPr w:rsidR="0054590D">
      <w:footerReference w:type="default" r:id="rId14"/>
      <w:pgSz w:w="11906" w:h="16838"/>
      <w:pgMar w:top="567" w:right="567" w:bottom="1133" w:left="141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45C" w:rsidRDefault="001C445C">
      <w:r>
        <w:separator/>
      </w:r>
    </w:p>
    <w:p w:rsidR="001C445C" w:rsidRDefault="001C445C"/>
  </w:endnote>
  <w:endnote w:type="continuationSeparator" w:id="0">
    <w:p w:rsidR="001C445C" w:rsidRDefault="001C445C">
      <w:r>
        <w:continuationSeparator/>
      </w:r>
    </w:p>
    <w:p w:rsidR="001C445C" w:rsidRDefault="001C44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DejaVu Sans Mono">
    <w:charset w:val="80"/>
    <w:family w:val="modern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90D" w:rsidRDefault="0054590D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DB20BA">
      <w:rPr>
        <w:noProof/>
      </w:rPr>
      <w:t>12</w:t>
    </w:r>
    <w:r>
      <w:fldChar w:fldCharType="end"/>
    </w:r>
  </w:p>
  <w:p w:rsidR="0054590D" w:rsidRDefault="005459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45C" w:rsidRDefault="001C445C">
      <w:r>
        <w:separator/>
      </w:r>
    </w:p>
    <w:p w:rsidR="001C445C" w:rsidRDefault="001C445C"/>
  </w:footnote>
  <w:footnote w:type="continuationSeparator" w:id="0">
    <w:p w:rsidR="001C445C" w:rsidRDefault="001C445C">
      <w:r>
        <w:continuationSeparator/>
      </w:r>
    </w:p>
    <w:p w:rsidR="001C445C" w:rsidRDefault="001C445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  <w:rPr>
        <w:sz w:val="28"/>
        <w:shd w:val="clear" w:color="auto" w:fill="auto"/>
      </w:rPr>
    </w:lvl>
    <w:lvl w:ilvl="1">
      <w:start w:val="1"/>
      <w:numFmt w:val="decimal"/>
      <w:lvlText w:val="%2."/>
      <w:lvlJc w:val="left"/>
      <w:pPr>
        <w:tabs>
          <w:tab w:val="num" w:pos="1630"/>
        </w:tabs>
        <w:ind w:left="1630" w:hanging="360"/>
      </w:pPr>
      <w:rPr>
        <w:sz w:val="28"/>
        <w:shd w:val="clear" w:color="auto" w:fill="auto"/>
      </w:rPr>
    </w:lvl>
    <w:lvl w:ilvl="2">
      <w:start w:val="1"/>
      <w:numFmt w:val="decimal"/>
      <w:lvlText w:val="%3."/>
      <w:lvlJc w:val="left"/>
      <w:pPr>
        <w:tabs>
          <w:tab w:val="num" w:pos="1990"/>
        </w:tabs>
        <w:ind w:left="1990" w:hanging="360"/>
      </w:pPr>
      <w:rPr>
        <w:sz w:val="28"/>
        <w:shd w:val="clear" w:color="auto" w:fill="auto"/>
      </w:rPr>
    </w:lvl>
    <w:lvl w:ilvl="3">
      <w:start w:val="1"/>
      <w:numFmt w:val="decimal"/>
      <w:lvlText w:val="%4."/>
      <w:lvlJc w:val="left"/>
      <w:pPr>
        <w:tabs>
          <w:tab w:val="num" w:pos="2350"/>
        </w:tabs>
        <w:ind w:left="2350" w:hanging="360"/>
      </w:pPr>
      <w:rPr>
        <w:sz w:val="28"/>
        <w:shd w:val="clear" w:color="auto" w:fill="auto"/>
      </w:rPr>
    </w:lvl>
    <w:lvl w:ilvl="4">
      <w:start w:val="1"/>
      <w:numFmt w:val="decimal"/>
      <w:lvlText w:val="%5."/>
      <w:lvlJc w:val="left"/>
      <w:pPr>
        <w:tabs>
          <w:tab w:val="num" w:pos="2710"/>
        </w:tabs>
        <w:ind w:left="2710" w:hanging="360"/>
      </w:pPr>
      <w:rPr>
        <w:sz w:val="28"/>
        <w:shd w:val="clear" w:color="auto" w:fill="auto"/>
      </w:rPr>
    </w:lvl>
    <w:lvl w:ilvl="5">
      <w:start w:val="1"/>
      <w:numFmt w:val="decimal"/>
      <w:lvlText w:val="%6."/>
      <w:lvlJc w:val="left"/>
      <w:pPr>
        <w:tabs>
          <w:tab w:val="num" w:pos="3070"/>
        </w:tabs>
        <w:ind w:left="3070" w:hanging="360"/>
      </w:pPr>
      <w:rPr>
        <w:sz w:val="28"/>
        <w:shd w:val="clear" w:color="auto" w:fill="auto"/>
      </w:rPr>
    </w:lvl>
    <w:lvl w:ilvl="6">
      <w:start w:val="1"/>
      <w:numFmt w:val="decimal"/>
      <w:lvlText w:val="%7."/>
      <w:lvlJc w:val="left"/>
      <w:pPr>
        <w:tabs>
          <w:tab w:val="num" w:pos="3430"/>
        </w:tabs>
        <w:ind w:left="3430" w:hanging="360"/>
      </w:pPr>
      <w:rPr>
        <w:sz w:val="28"/>
        <w:shd w:val="clear" w:color="auto" w:fill="auto"/>
      </w:rPr>
    </w:lvl>
    <w:lvl w:ilvl="7">
      <w:start w:val="1"/>
      <w:numFmt w:val="decimal"/>
      <w:lvlText w:val="%8."/>
      <w:lvlJc w:val="left"/>
      <w:pPr>
        <w:tabs>
          <w:tab w:val="num" w:pos="3790"/>
        </w:tabs>
        <w:ind w:left="3790" w:hanging="360"/>
      </w:pPr>
      <w:rPr>
        <w:sz w:val="28"/>
        <w:shd w:val="clear" w:color="auto" w:fill="auto"/>
      </w:rPr>
    </w:lvl>
    <w:lvl w:ilvl="8">
      <w:start w:val="1"/>
      <w:numFmt w:val="decimal"/>
      <w:lvlText w:val="%9."/>
      <w:lvlJc w:val="left"/>
      <w:pPr>
        <w:tabs>
          <w:tab w:val="num" w:pos="4150"/>
        </w:tabs>
        <w:ind w:left="4150" w:hanging="360"/>
      </w:pPr>
      <w:rPr>
        <w:sz w:val="28"/>
        <w:shd w:val="clear" w:color="auto" w:fill="auto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70"/>
        </w:tabs>
        <w:ind w:left="127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0"/>
        </w:tabs>
        <w:ind w:left="163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0"/>
        </w:tabs>
        <w:ind w:left="235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0"/>
        </w:tabs>
        <w:ind w:left="271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0"/>
        </w:tabs>
        <w:ind w:left="379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0"/>
        </w:tabs>
        <w:ind w:left="4150" w:hanging="360"/>
      </w:pPr>
      <w:rPr>
        <w:rFonts w:ascii="OpenSymbol" w:hAnsi="OpenSymbol" w:cs="OpenSymbol"/>
      </w:rPr>
    </w:lvl>
  </w:abstractNum>
  <w:abstractNum w:abstractNumId="6">
    <w:nsid w:val="305C0405"/>
    <w:multiLevelType w:val="hybridMultilevel"/>
    <w:tmpl w:val="B65A225A"/>
    <w:lvl w:ilvl="0" w:tplc="ECF2C4A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7">
    <w:nsid w:val="6C165814"/>
    <w:multiLevelType w:val="hybridMultilevel"/>
    <w:tmpl w:val="71DA1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C4722C"/>
    <w:multiLevelType w:val="hybridMultilevel"/>
    <w:tmpl w:val="0D26C4C8"/>
    <w:lvl w:ilvl="0" w:tplc="8130A78A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>
    <w:nsid w:val="73782660"/>
    <w:multiLevelType w:val="hybridMultilevel"/>
    <w:tmpl w:val="427AA9D4"/>
    <w:lvl w:ilvl="0" w:tplc="BA6C7B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35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37"/>
    <w:rsid w:val="0000456F"/>
    <w:rsid w:val="000432BC"/>
    <w:rsid w:val="00070C92"/>
    <w:rsid w:val="000E62AB"/>
    <w:rsid w:val="00123069"/>
    <w:rsid w:val="00135A42"/>
    <w:rsid w:val="00172FAE"/>
    <w:rsid w:val="001A3281"/>
    <w:rsid w:val="001C445C"/>
    <w:rsid w:val="001E6128"/>
    <w:rsid w:val="00225F5A"/>
    <w:rsid w:val="0027265F"/>
    <w:rsid w:val="002E7B88"/>
    <w:rsid w:val="002F46A9"/>
    <w:rsid w:val="00302BF7"/>
    <w:rsid w:val="00361C9B"/>
    <w:rsid w:val="003A1C2D"/>
    <w:rsid w:val="003C3ED3"/>
    <w:rsid w:val="00426453"/>
    <w:rsid w:val="00440783"/>
    <w:rsid w:val="00441D02"/>
    <w:rsid w:val="004A2A56"/>
    <w:rsid w:val="004C017D"/>
    <w:rsid w:val="004D00E2"/>
    <w:rsid w:val="005067E4"/>
    <w:rsid w:val="00516BF4"/>
    <w:rsid w:val="0054590D"/>
    <w:rsid w:val="00556BA4"/>
    <w:rsid w:val="00565272"/>
    <w:rsid w:val="00582E06"/>
    <w:rsid w:val="005F13ED"/>
    <w:rsid w:val="005F1873"/>
    <w:rsid w:val="005F5836"/>
    <w:rsid w:val="006035C8"/>
    <w:rsid w:val="0061155B"/>
    <w:rsid w:val="00661425"/>
    <w:rsid w:val="00664E02"/>
    <w:rsid w:val="0069108C"/>
    <w:rsid w:val="006C3AD2"/>
    <w:rsid w:val="006F3DD6"/>
    <w:rsid w:val="0072001B"/>
    <w:rsid w:val="0074103C"/>
    <w:rsid w:val="00753140"/>
    <w:rsid w:val="007655A8"/>
    <w:rsid w:val="008315D7"/>
    <w:rsid w:val="00844C96"/>
    <w:rsid w:val="008C04BC"/>
    <w:rsid w:val="008D381C"/>
    <w:rsid w:val="009315A7"/>
    <w:rsid w:val="00943709"/>
    <w:rsid w:val="00954CE7"/>
    <w:rsid w:val="009A0E31"/>
    <w:rsid w:val="009E65BC"/>
    <w:rsid w:val="00A04E37"/>
    <w:rsid w:val="00A404CA"/>
    <w:rsid w:val="00A435A4"/>
    <w:rsid w:val="00A63D3E"/>
    <w:rsid w:val="00A969C5"/>
    <w:rsid w:val="00AA0C46"/>
    <w:rsid w:val="00AA111D"/>
    <w:rsid w:val="00AE2EDB"/>
    <w:rsid w:val="00B27072"/>
    <w:rsid w:val="00BB29A3"/>
    <w:rsid w:val="00BC3AAF"/>
    <w:rsid w:val="00BF0F52"/>
    <w:rsid w:val="00C13DF0"/>
    <w:rsid w:val="00C16BEE"/>
    <w:rsid w:val="00C33F15"/>
    <w:rsid w:val="00C35E55"/>
    <w:rsid w:val="00C534F2"/>
    <w:rsid w:val="00CD4AF7"/>
    <w:rsid w:val="00D10A15"/>
    <w:rsid w:val="00D56231"/>
    <w:rsid w:val="00D632BA"/>
    <w:rsid w:val="00D706FE"/>
    <w:rsid w:val="00DB20BA"/>
    <w:rsid w:val="00DD2296"/>
    <w:rsid w:val="00DE0BF5"/>
    <w:rsid w:val="00DE2F7A"/>
    <w:rsid w:val="00DF3F95"/>
    <w:rsid w:val="00E019A5"/>
    <w:rsid w:val="00E55448"/>
    <w:rsid w:val="00E62BB4"/>
    <w:rsid w:val="00E701A7"/>
    <w:rsid w:val="00E842C2"/>
    <w:rsid w:val="00E91807"/>
    <w:rsid w:val="00EF65A2"/>
    <w:rsid w:val="00F02BEF"/>
    <w:rsid w:val="00F83A37"/>
    <w:rsid w:val="00FF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45972A8F-B123-4558-AC1F-8580831D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Text"/>
    <w:qFormat/>
    <w:rsid w:val="00B27072"/>
    <w:pPr>
      <w:spacing w:line="360" w:lineRule="auto"/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sz w:val="28"/>
      <w:shd w:val="clear" w:color="auto" w:fill="auto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sz w:val="28"/>
      <w:shd w:val="clear" w:color="auto" w:fill="auto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sz w:val="28"/>
      <w:shd w:val="clear" w:color="auto" w:fill="auto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a">
    <w:name w:val="Основной шрифт абзаца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1">
    <w:name w:val="Основной шрифт абзаца1"/>
  </w:style>
  <w:style w:type="character" w:customStyle="1" w:styleId="a0">
    <w:name w:val="Символ нумерации"/>
    <w:rPr>
      <w:sz w:val="28"/>
      <w:shd w:val="clear" w:color="auto" w:fill="auto"/>
    </w:rPr>
  </w:style>
  <w:style w:type="character" w:customStyle="1" w:styleId="a1">
    <w:name w:val="Маркеры списка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customStyle="1" w:styleId="a2">
    <w:name w:val="Заголовок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  <w:rPr>
      <w:sz w:val="20"/>
      <w:szCs w:val="20"/>
    </w:rPr>
  </w:style>
  <w:style w:type="paragraph" w:styleId="List">
    <w:name w:val="List"/>
    <w:basedOn w:val="BodyText"/>
  </w:style>
  <w:style w:type="paragraph" w:customStyle="1" w:styleId="a3">
    <w:name w:val="Название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a4">
    <w:name w:val="Указатель"/>
    <w:basedOn w:val="Normal"/>
    <w:pPr>
      <w:suppressLineNumbers/>
    </w:pPr>
    <w:rPr>
      <w:rFonts w:cs="Lohit Hindi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21">
    <w:name w:val="Основной текст 21"/>
    <w:basedOn w:val="Normal"/>
    <w:pPr>
      <w:jc w:val="center"/>
    </w:pPr>
    <w:rPr>
      <w:sz w:val="28"/>
      <w:szCs w:val="20"/>
    </w:rPr>
  </w:style>
  <w:style w:type="paragraph" w:customStyle="1" w:styleId="12">
    <w:name w:val="Текст1"/>
    <w:basedOn w:val="Normal"/>
    <w:rPr>
      <w:rFonts w:ascii="Courier New" w:hAnsi="Courier New" w:cs="Courier New"/>
      <w:sz w:val="20"/>
      <w:szCs w:val="20"/>
    </w:rPr>
  </w:style>
  <w:style w:type="paragraph" w:customStyle="1" w:styleId="header2">
    <w:name w:val="header_2"/>
    <w:basedOn w:val="Normal"/>
    <w:link w:val="header2Char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plaintext">
    <w:name w:val="plain_text"/>
    <w:basedOn w:val="Normal"/>
    <w:link w:val="plaintextChar"/>
    <w:pPr>
      <w:spacing w:line="360" w:lineRule="auto"/>
      <w:ind w:firstLine="555"/>
      <w:jc w:val="both"/>
    </w:pPr>
    <w:rPr>
      <w:sz w:val="28"/>
    </w:rPr>
  </w:style>
  <w:style w:type="paragraph" w:customStyle="1" w:styleId="subpicturetext">
    <w:name w:val="subpicture_text"/>
    <w:basedOn w:val="plaintext"/>
    <w:link w:val="subpicturetextChar"/>
    <w:pPr>
      <w:tabs>
        <w:tab w:val="left" w:pos="990"/>
      </w:tabs>
      <w:spacing w:line="100" w:lineRule="atLeast"/>
      <w:ind w:firstLine="0"/>
      <w:jc w:val="center"/>
    </w:pPr>
    <w:rPr>
      <w:sz w:val="24"/>
    </w:rPr>
  </w:style>
  <w:style w:type="paragraph" w:customStyle="1" w:styleId="subtabletext">
    <w:name w:val="subtable_text"/>
    <w:basedOn w:val="subpicturetext"/>
    <w:pPr>
      <w:jc w:val="right"/>
    </w:pPr>
  </w:style>
  <w:style w:type="paragraph" w:customStyle="1" w:styleId="a5">
    <w:name w:val="Содержимое таблицы"/>
    <w:basedOn w:val="Normal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paragraph" w:customStyle="1" w:styleId="progtext">
    <w:name w:val="prog_text"/>
    <w:basedOn w:val="plaintext"/>
    <w:pPr>
      <w:ind w:firstLine="0"/>
      <w:jc w:val="left"/>
    </w:pPr>
    <w:rPr>
      <w:rFonts w:ascii="Courier New" w:hAnsi="Courier New"/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61"/>
        <w:tab w:val="right" w:pos="9922"/>
      </w:tabs>
    </w:pPr>
  </w:style>
  <w:style w:type="paragraph" w:styleId="Header">
    <w:name w:val="header"/>
    <w:basedOn w:val="Normal"/>
    <w:pPr>
      <w:suppressLineNumbers/>
      <w:tabs>
        <w:tab w:val="center" w:pos="4961"/>
        <w:tab w:val="right" w:pos="9922"/>
      </w:tabs>
    </w:pPr>
  </w:style>
  <w:style w:type="paragraph" w:customStyle="1" w:styleId="a7">
    <w:name w:val="Содержимое врезки"/>
    <w:basedOn w:val="BodyText"/>
  </w:style>
  <w:style w:type="paragraph" w:customStyle="1" w:styleId="a8">
    <w:name w:val="Обратный отступ"/>
    <w:basedOn w:val="BodyText"/>
    <w:pPr>
      <w:tabs>
        <w:tab w:val="left" w:pos="0"/>
      </w:tabs>
      <w:ind w:left="567" w:hanging="283"/>
    </w:pPr>
  </w:style>
  <w:style w:type="paragraph" w:styleId="BodyTextIndent">
    <w:name w:val="Body Text Indent"/>
    <w:basedOn w:val="BodyText"/>
    <w:pPr>
      <w:ind w:left="283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a9">
    <w:name w:val="Текст"/>
    <w:basedOn w:val="Normal"/>
    <w:rPr>
      <w:rFonts w:ascii="Courier New" w:hAnsi="Courier New" w:cs="Courier New"/>
      <w:sz w:val="20"/>
      <w:szCs w:val="20"/>
    </w:rPr>
  </w:style>
  <w:style w:type="paragraph" w:customStyle="1" w:styleId="aa">
    <w:name w:val="Текст в заданном формате"/>
    <w:basedOn w:val="Normal"/>
    <w:rPr>
      <w:rFonts w:ascii="DejaVu Sans Mono" w:eastAsia="DejaVu Sans" w:hAnsi="DejaVu Sans Mono" w:cs="DejaVu Sans Mono"/>
      <w:sz w:val="20"/>
      <w:szCs w:val="20"/>
    </w:rPr>
  </w:style>
  <w:style w:type="paragraph" w:customStyle="1" w:styleId="Text">
    <w:name w:val="Text"/>
    <w:basedOn w:val="header2"/>
    <w:link w:val="TextChar"/>
    <w:qFormat/>
    <w:rsid w:val="00D706FE"/>
    <w:pPr>
      <w:ind w:firstLine="555"/>
      <w:jc w:val="both"/>
    </w:pPr>
    <w:rPr>
      <w:b w:val="0"/>
      <w:bCs w:val="0"/>
      <w:szCs w:val="24"/>
    </w:rPr>
  </w:style>
  <w:style w:type="paragraph" w:customStyle="1" w:styleId="Subimage">
    <w:name w:val="Subimage"/>
    <w:basedOn w:val="subpicturetext"/>
    <w:link w:val="SubimageChar"/>
    <w:qFormat/>
    <w:rsid w:val="004A2A56"/>
    <w:rPr>
      <w:noProof/>
      <w:lang w:eastAsia="ru-RU"/>
    </w:rPr>
  </w:style>
  <w:style w:type="character" w:customStyle="1" w:styleId="header2Char">
    <w:name w:val="header_2 Char"/>
    <w:link w:val="header2"/>
    <w:rsid w:val="00D706FE"/>
    <w:rPr>
      <w:b/>
      <w:bCs/>
      <w:sz w:val="28"/>
      <w:szCs w:val="28"/>
      <w:lang w:eastAsia="ar-SA"/>
    </w:rPr>
  </w:style>
  <w:style w:type="character" w:customStyle="1" w:styleId="TextChar">
    <w:name w:val="Text Char"/>
    <w:link w:val="Text"/>
    <w:rsid w:val="00D706FE"/>
    <w:rPr>
      <w:b w:val="0"/>
      <w:bCs w:val="0"/>
      <w:sz w:val="2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0E62AB"/>
    <w:pPr>
      <w:suppressAutoHyphens w:val="0"/>
      <w:ind w:left="720"/>
      <w:contextualSpacing/>
    </w:pPr>
    <w:rPr>
      <w:lang w:eastAsia="ru-RU"/>
    </w:rPr>
  </w:style>
  <w:style w:type="character" w:customStyle="1" w:styleId="plaintextChar">
    <w:name w:val="plain_text Char"/>
    <w:link w:val="plaintext"/>
    <w:rsid w:val="004A2A56"/>
    <w:rPr>
      <w:sz w:val="28"/>
      <w:szCs w:val="24"/>
      <w:lang w:eastAsia="ar-SA"/>
    </w:rPr>
  </w:style>
  <w:style w:type="character" w:customStyle="1" w:styleId="subpicturetextChar">
    <w:name w:val="subpicture_text Char"/>
    <w:link w:val="subpicturetext"/>
    <w:rsid w:val="004A2A56"/>
    <w:rPr>
      <w:sz w:val="24"/>
      <w:szCs w:val="24"/>
      <w:lang w:eastAsia="ar-SA"/>
    </w:rPr>
  </w:style>
  <w:style w:type="character" w:customStyle="1" w:styleId="SubimageChar">
    <w:name w:val="Subimage Char"/>
    <w:link w:val="Subimage"/>
    <w:rsid w:val="004A2A56"/>
    <w:rPr>
      <w:noProof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5067E4"/>
    <w:pPr>
      <w:suppressAutoHyphens w:val="0"/>
      <w:spacing w:before="100" w:beforeAutospacing="1" w:after="100" w:afterAutospacing="1"/>
    </w:pPr>
    <w:rPr>
      <w:lang w:eastAsia="ru-RU"/>
    </w:rPr>
  </w:style>
  <w:style w:type="character" w:styleId="PlaceholderText">
    <w:name w:val="Placeholder Text"/>
    <w:basedOn w:val="DefaultParagraphFont"/>
    <w:uiPriority w:val="99"/>
    <w:semiHidden/>
    <w:rsid w:val="00DF3F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2437</Words>
  <Characters>13894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Федеральное агентство по образованию РФ</vt:lpstr>
    </vt:vector>
  </TitlesOfParts>
  <Company/>
  <LinksUpToDate>false</LinksUpToDate>
  <CharactersWithSpaces>16299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РФ</dc:title>
  <dc:creator>Valentina</dc:creator>
  <cp:lastModifiedBy>Wolf</cp:lastModifiedBy>
  <cp:revision>9</cp:revision>
  <cp:lastPrinted>2012-10-08T16:38:00Z</cp:lastPrinted>
  <dcterms:created xsi:type="dcterms:W3CDTF">2012-10-17T17:25:00Z</dcterms:created>
  <dcterms:modified xsi:type="dcterms:W3CDTF">2012-10-24T18:17:00Z</dcterms:modified>
</cp:coreProperties>
</file>