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90D" w:rsidRDefault="0054590D">
      <w:pPr>
        <w:pStyle w:val="plaintext"/>
        <w:ind w:firstLine="0"/>
        <w:jc w:val="center"/>
      </w:pPr>
      <w:r>
        <w:t>Министерство образования и науки РФ</w:t>
      </w:r>
    </w:p>
    <w:p w:rsidR="0054590D" w:rsidRDefault="00954CE7">
      <w:pPr>
        <w:pStyle w:val="plaintext"/>
        <w:ind w:firstLine="0"/>
        <w:jc w:val="center"/>
      </w:pPr>
      <w:r>
        <w:t>Федеральное г</w:t>
      </w:r>
      <w:r w:rsidR="0054590D">
        <w:t xml:space="preserve">осударственное </w:t>
      </w:r>
      <w:r>
        <w:t xml:space="preserve">бюджетное </w:t>
      </w:r>
      <w:r w:rsidR="0054590D">
        <w:t>образовательное учреждение</w:t>
      </w:r>
    </w:p>
    <w:p w:rsidR="0054590D" w:rsidRDefault="0054590D">
      <w:pPr>
        <w:pStyle w:val="plaintext"/>
        <w:ind w:firstLine="0"/>
        <w:jc w:val="center"/>
      </w:pPr>
      <w:proofErr w:type="gramStart"/>
      <w:r>
        <w:t>высшего</w:t>
      </w:r>
      <w:proofErr w:type="gramEnd"/>
      <w:r>
        <w:t xml:space="preserve"> профессионального образования</w:t>
      </w:r>
    </w:p>
    <w:p w:rsidR="0054590D" w:rsidRDefault="0054590D">
      <w:pPr>
        <w:pStyle w:val="plaintext"/>
        <w:ind w:firstLine="0"/>
        <w:jc w:val="center"/>
      </w:pPr>
    </w:p>
    <w:p w:rsidR="0054590D" w:rsidRDefault="0054590D">
      <w:pPr>
        <w:pStyle w:val="plaintext"/>
        <w:ind w:firstLine="0"/>
        <w:jc w:val="center"/>
      </w:pPr>
      <w:r>
        <w:t>Тульский государственный университет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  <w:r>
        <w:rPr>
          <w:sz w:val="28"/>
        </w:rPr>
        <w:t>КАФЕДРА АВТОМАТИКИ И ТЕЛЕМЕХАНИКИ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2410C9" w:rsidRPr="002410C9" w:rsidRDefault="002410C9" w:rsidP="002410C9">
      <w:pPr>
        <w:jc w:val="center"/>
        <w:rPr>
          <w:b/>
          <w:sz w:val="28"/>
          <w:szCs w:val="28"/>
        </w:rPr>
      </w:pPr>
      <w:r w:rsidRPr="002410C9">
        <w:rPr>
          <w:b/>
          <w:sz w:val="28"/>
          <w:szCs w:val="28"/>
        </w:rPr>
        <w:t xml:space="preserve">УДАЛЕНИЕ НЕВИДИМЫХ ЛИНИЙ И ПОВЕРХНОСТЕЙ. </w:t>
      </w:r>
    </w:p>
    <w:p w:rsidR="0054590D" w:rsidRPr="003A1C2D" w:rsidRDefault="002410C9" w:rsidP="002410C9">
      <w:pPr>
        <w:jc w:val="center"/>
        <w:rPr>
          <w:sz w:val="28"/>
        </w:rPr>
      </w:pPr>
      <w:r w:rsidRPr="002410C9">
        <w:rPr>
          <w:b/>
          <w:sz w:val="28"/>
          <w:szCs w:val="28"/>
        </w:rPr>
        <w:t xml:space="preserve">АЛГОРИТМ, ИСПОЛЬЗУЮЩИЙ Z-БУФЕР </w:t>
      </w:r>
      <w:r w:rsidRPr="002410C9">
        <w:rPr>
          <w:b/>
          <w:sz w:val="28"/>
          <w:szCs w:val="28"/>
        </w:rPr>
        <w:cr/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Pr="002410C9" w:rsidRDefault="00F83A37">
      <w:pPr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 w:rsidR="002410C9" w:rsidRPr="002410C9">
        <w:rPr>
          <w:sz w:val="28"/>
        </w:rPr>
        <w:t>4</w:t>
      </w:r>
    </w:p>
    <w:p w:rsidR="003A1C2D" w:rsidRPr="00344DBA" w:rsidRDefault="003A1C2D" w:rsidP="003A1C2D">
      <w:pPr>
        <w:jc w:val="center"/>
        <w:rPr>
          <w:sz w:val="28"/>
        </w:rPr>
      </w:pPr>
      <w:proofErr w:type="gramStart"/>
      <w:r w:rsidRPr="00344DBA">
        <w:rPr>
          <w:sz w:val="28"/>
        </w:rPr>
        <w:t>по</w:t>
      </w:r>
      <w:proofErr w:type="gramEnd"/>
      <w:r w:rsidRPr="00344DBA">
        <w:rPr>
          <w:sz w:val="28"/>
        </w:rPr>
        <w:t xml:space="preserve"> курсу «</w:t>
      </w:r>
      <w:r>
        <w:rPr>
          <w:sz w:val="28"/>
        </w:rPr>
        <w:t>Компьютерная графика</w:t>
      </w:r>
      <w:r w:rsidRPr="00344DBA">
        <w:rPr>
          <w:sz w:val="28"/>
        </w:rPr>
        <w:t>»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Вариант № 3</w:t>
      </w: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jc w:val="center"/>
        <w:rPr>
          <w:sz w:val="28"/>
        </w:rPr>
      </w:pPr>
    </w:p>
    <w:p w:rsidR="0054590D" w:rsidRDefault="0054590D">
      <w:pPr>
        <w:pStyle w:val="21"/>
        <w:tabs>
          <w:tab w:val="left" w:pos="1134"/>
          <w:tab w:val="left" w:pos="3969"/>
          <w:tab w:val="left" w:pos="7371"/>
        </w:tabs>
      </w:pPr>
      <w:proofErr w:type="gramStart"/>
      <w:r>
        <w:t xml:space="preserve">Выполнил:   </w:t>
      </w:r>
      <w:proofErr w:type="gramEnd"/>
      <w:r>
        <w:t xml:space="preserve">      студент группы  220601      _________   Белым А.А. </w:t>
      </w:r>
    </w:p>
    <w:p w:rsidR="0054590D" w:rsidRDefault="0054590D">
      <w:pPr>
        <w:tabs>
          <w:tab w:val="left" w:pos="1134"/>
          <w:tab w:val="left" w:pos="4536"/>
        </w:tabs>
        <w:ind w:left="5245"/>
        <w:jc w:val="both"/>
      </w:pPr>
      <w:r>
        <w:t xml:space="preserve">                 (</w:t>
      </w:r>
      <w:proofErr w:type="gramStart"/>
      <w:r>
        <w:t>подпись</w:t>
      </w:r>
      <w:proofErr w:type="gramEnd"/>
      <w:r>
        <w:t>)</w:t>
      </w:r>
    </w:p>
    <w:p w:rsidR="0054590D" w:rsidRDefault="00F83A37" w:rsidP="00F83A37">
      <w:pPr>
        <w:pStyle w:val="BodyText"/>
        <w:spacing w:after="0"/>
        <w:ind w:firstLine="708"/>
        <w:rPr>
          <w:sz w:val="28"/>
        </w:rPr>
      </w:pPr>
      <w:r>
        <w:rPr>
          <w:sz w:val="28"/>
        </w:rPr>
        <w:t xml:space="preserve">   </w:t>
      </w:r>
      <w:r w:rsidR="0054590D">
        <w:rPr>
          <w:sz w:val="28"/>
        </w:rPr>
        <w:t xml:space="preserve"> </w:t>
      </w:r>
      <w:proofErr w:type="gramStart"/>
      <w:r w:rsidR="0054590D">
        <w:rPr>
          <w:sz w:val="28"/>
        </w:rPr>
        <w:t>Проверил:</w:t>
      </w:r>
      <w:r w:rsidR="0054590D">
        <w:rPr>
          <w:sz w:val="28"/>
        </w:rPr>
        <w:tab/>
      </w:r>
      <w:proofErr w:type="gramEnd"/>
      <w:r w:rsidR="0054590D">
        <w:rPr>
          <w:sz w:val="28"/>
        </w:rPr>
        <w:t xml:space="preserve"> </w:t>
      </w:r>
      <w:r w:rsidR="0054590D">
        <w:rPr>
          <w:sz w:val="28"/>
        </w:rPr>
        <w:tab/>
      </w:r>
      <w:r w:rsidR="0054590D">
        <w:rPr>
          <w:sz w:val="28"/>
        </w:rPr>
        <w:tab/>
      </w:r>
      <w:r w:rsidR="0054590D">
        <w:rPr>
          <w:sz w:val="28"/>
        </w:rPr>
        <w:tab/>
        <w:t xml:space="preserve">          </w:t>
      </w:r>
      <w:r>
        <w:rPr>
          <w:sz w:val="28"/>
        </w:rPr>
        <w:t xml:space="preserve">       _________   </w:t>
      </w:r>
      <w:r w:rsidR="00135A42">
        <w:rPr>
          <w:sz w:val="28"/>
        </w:rPr>
        <w:t>Фомичев А.М</w:t>
      </w:r>
      <w:r>
        <w:rPr>
          <w:sz w:val="28"/>
        </w:rPr>
        <w:t>.</w:t>
      </w:r>
    </w:p>
    <w:p w:rsidR="0054590D" w:rsidRDefault="0054590D">
      <w:pPr>
        <w:tabs>
          <w:tab w:val="left" w:pos="1134"/>
          <w:tab w:val="left" w:pos="4536"/>
        </w:tabs>
        <w:spacing w:after="120"/>
        <w:ind w:left="5245"/>
        <w:jc w:val="both"/>
      </w:pPr>
      <w:r>
        <w:t xml:space="preserve">                 (</w:t>
      </w:r>
      <w:proofErr w:type="gramStart"/>
      <w:r>
        <w:t>подпись</w:t>
      </w:r>
      <w:proofErr w:type="gramEnd"/>
      <w:r>
        <w:t>)</w:t>
      </w: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</w:pPr>
    </w:p>
    <w:p w:rsidR="0054590D" w:rsidRDefault="0054590D">
      <w:pPr>
        <w:jc w:val="both"/>
      </w:pPr>
    </w:p>
    <w:p w:rsidR="0054590D" w:rsidRDefault="0054590D">
      <w:pPr>
        <w:jc w:val="both"/>
        <w:rPr>
          <w:sz w:val="28"/>
        </w:rPr>
      </w:pPr>
    </w:p>
    <w:p w:rsidR="0054590D" w:rsidRDefault="0054590D">
      <w:pPr>
        <w:jc w:val="both"/>
        <w:rPr>
          <w:sz w:val="28"/>
        </w:rPr>
      </w:pPr>
    </w:p>
    <w:p w:rsidR="0054590D" w:rsidRPr="00135A42" w:rsidRDefault="0054590D">
      <w:pPr>
        <w:jc w:val="both"/>
      </w:pPr>
    </w:p>
    <w:p w:rsidR="0054590D" w:rsidRDefault="0054590D">
      <w:pPr>
        <w:jc w:val="both"/>
      </w:pPr>
    </w:p>
    <w:p w:rsidR="0054590D" w:rsidRDefault="00F83A37">
      <w:pPr>
        <w:jc w:val="center"/>
        <w:rPr>
          <w:sz w:val="28"/>
        </w:rPr>
      </w:pPr>
      <w:r>
        <w:rPr>
          <w:sz w:val="28"/>
        </w:rPr>
        <w:t>Тула 2012</w:t>
      </w:r>
    </w:p>
    <w:p w:rsidR="0054590D" w:rsidRDefault="0054590D">
      <w:pPr>
        <w:spacing w:line="360" w:lineRule="auto"/>
        <w:jc w:val="center"/>
        <w:rPr>
          <w:b/>
          <w:sz w:val="28"/>
          <w:szCs w:val="28"/>
        </w:rPr>
      </w:pPr>
    </w:p>
    <w:p w:rsidR="0054590D" w:rsidRDefault="0054590D">
      <w:pPr>
        <w:sectPr w:rsidR="0054590D">
          <w:pgSz w:w="11906" w:h="16838"/>
          <w:pgMar w:top="567" w:right="567" w:bottom="567" w:left="1417" w:header="720" w:footer="720" w:gutter="0"/>
          <w:cols w:space="720"/>
          <w:docGrid w:linePitch="360"/>
        </w:sectPr>
      </w:pPr>
    </w:p>
    <w:p w:rsidR="0054590D" w:rsidRPr="00F83A37" w:rsidRDefault="0054590D" w:rsidP="00F83A37">
      <w:pPr>
        <w:pStyle w:val="Heading1"/>
      </w:pPr>
      <w:r w:rsidRPr="00F83A37">
        <w:lastRenderedPageBreak/>
        <w:t>Цель работы</w:t>
      </w:r>
    </w:p>
    <w:p w:rsidR="002410C9" w:rsidRPr="002410C9" w:rsidRDefault="002410C9" w:rsidP="002410C9">
      <w:pPr>
        <w:pStyle w:val="Text"/>
        <w:rPr>
          <w:b/>
        </w:rPr>
      </w:pPr>
      <w:r w:rsidRPr="002410C9">
        <w:t xml:space="preserve">Освоить алгоритмические основы удаления невидимых линий и поверхностей и уметь их использовать в практике программирования. </w:t>
      </w:r>
      <w:r w:rsidRPr="002410C9">
        <w:cr/>
      </w:r>
    </w:p>
    <w:p w:rsidR="0054590D" w:rsidRPr="00D706FE" w:rsidRDefault="0054590D" w:rsidP="002410C9">
      <w:pPr>
        <w:pStyle w:val="Heading1"/>
      </w:pPr>
      <w:r>
        <w:t>Задание</w:t>
      </w:r>
    </w:p>
    <w:p w:rsidR="002410C9" w:rsidRPr="002410C9" w:rsidRDefault="002410C9" w:rsidP="002410C9">
      <w:pPr>
        <w:pStyle w:val="Text"/>
        <w:rPr>
          <w:rFonts w:eastAsia="Calibri"/>
          <w:b/>
          <w:lang w:eastAsia="en-US"/>
        </w:rPr>
      </w:pPr>
      <w:r w:rsidRPr="002410C9">
        <w:rPr>
          <w:rFonts w:eastAsia="Calibri"/>
          <w:lang w:eastAsia="en-US"/>
        </w:rPr>
        <w:t xml:space="preserve">Доработать программу из предыдущей лабораторной работы </w:t>
      </w:r>
      <w:proofErr w:type="gramStart"/>
      <w:r w:rsidRPr="002410C9">
        <w:rPr>
          <w:rFonts w:eastAsia="Calibri"/>
          <w:lang w:eastAsia="en-US"/>
        </w:rPr>
        <w:t>так,  чтобы</w:t>
      </w:r>
      <w:proofErr w:type="gramEnd"/>
      <w:r w:rsidRPr="002410C9">
        <w:rPr>
          <w:rFonts w:eastAsia="Calibri"/>
          <w:lang w:eastAsia="en-US"/>
        </w:rPr>
        <w:t xml:space="preserve">  на  экран  не  отображались  невидимые  линии  каркаса  </w:t>
      </w:r>
      <w:proofErr w:type="spellStart"/>
      <w:r w:rsidRPr="002410C9">
        <w:rPr>
          <w:rFonts w:eastAsia="Calibri"/>
          <w:lang w:eastAsia="en-US"/>
        </w:rPr>
        <w:t>обьекта</w:t>
      </w:r>
      <w:proofErr w:type="spellEnd"/>
      <w:r w:rsidRPr="002410C9">
        <w:rPr>
          <w:rFonts w:eastAsia="Calibri"/>
          <w:lang w:eastAsia="en-US"/>
        </w:rPr>
        <w:t xml:space="preserve">.  По </w:t>
      </w:r>
      <w:proofErr w:type="gramStart"/>
      <w:r w:rsidRPr="002410C9">
        <w:rPr>
          <w:rFonts w:eastAsia="Calibri"/>
          <w:lang w:eastAsia="en-US"/>
        </w:rPr>
        <w:t>возможности  организовать</w:t>
      </w:r>
      <w:proofErr w:type="gramEnd"/>
      <w:r w:rsidRPr="002410C9">
        <w:rPr>
          <w:rFonts w:eastAsia="Calibri"/>
          <w:lang w:eastAsia="en-US"/>
        </w:rPr>
        <w:t xml:space="preserve">  заливку  граней  </w:t>
      </w:r>
      <w:proofErr w:type="spellStart"/>
      <w:r w:rsidRPr="002410C9">
        <w:rPr>
          <w:rFonts w:eastAsia="Calibri"/>
          <w:lang w:eastAsia="en-US"/>
        </w:rPr>
        <w:t>обьекта</w:t>
      </w:r>
      <w:proofErr w:type="spellEnd"/>
      <w:r w:rsidRPr="002410C9">
        <w:rPr>
          <w:rFonts w:eastAsia="Calibri"/>
          <w:lang w:eastAsia="en-US"/>
        </w:rPr>
        <w:t xml:space="preserve">  с  учетом  интенсивности цвета в соответствии с координатой z. При выполнении задания использовать алгоритм z-буфера. </w:t>
      </w:r>
      <w:r w:rsidRPr="002410C9">
        <w:rPr>
          <w:rFonts w:eastAsia="Calibri"/>
          <w:lang w:eastAsia="en-US"/>
        </w:rPr>
        <w:cr/>
      </w:r>
    </w:p>
    <w:p w:rsidR="00D84A13" w:rsidRDefault="0054590D" w:rsidP="00D84A13">
      <w:pPr>
        <w:pStyle w:val="Heading1"/>
      </w:pPr>
      <w:r>
        <w:t>Теоретическая справка</w:t>
      </w:r>
    </w:p>
    <w:p w:rsidR="00D84A13" w:rsidRDefault="00D84A13" w:rsidP="00D84A13">
      <w:pPr>
        <w:pStyle w:val="Text"/>
      </w:pPr>
      <w:proofErr w:type="gramStart"/>
      <w:r>
        <w:t>Задача  удаления</w:t>
      </w:r>
      <w:proofErr w:type="gramEnd"/>
      <w:r>
        <w:t xml:space="preserve">  невидимых  линий  и  поверхностей  является  одной  из наиболее  сложных  в  машинной  графике.  </w:t>
      </w:r>
      <w:proofErr w:type="gramStart"/>
      <w:r>
        <w:t>Алгоритмы  удаления</w:t>
      </w:r>
      <w:proofErr w:type="gramEnd"/>
      <w:r>
        <w:t xml:space="preserve">  невидимых линий и поверхностей служат для определения линий ребер, поверхностей или объемов,  которые  видимы  или  невидимы  для  наблюдателя,  находящегося  в заданной точке пространства.</w:t>
      </w:r>
    </w:p>
    <w:p w:rsidR="00627580" w:rsidRDefault="00627580" w:rsidP="00627580">
      <w:pPr>
        <w:pStyle w:val="Text"/>
      </w:pPr>
      <w:r>
        <w:t xml:space="preserve">Алгоритм, использующий z-буфер </w:t>
      </w:r>
      <w:r w:rsidRPr="00627580">
        <w:t xml:space="preserve">– </w:t>
      </w:r>
      <w:r>
        <w:t>э</w:t>
      </w:r>
      <w:r>
        <w:t xml:space="preserve">то один из простейших алгоритмов удаления невидимых поверхностей. </w:t>
      </w:r>
    </w:p>
    <w:p w:rsidR="00627580" w:rsidRDefault="00627580" w:rsidP="00627580">
      <w:pPr>
        <w:pStyle w:val="Text"/>
      </w:pPr>
      <w:r>
        <w:t xml:space="preserve">Впервые он был предложен </w:t>
      </w:r>
      <w:proofErr w:type="spellStart"/>
      <w:r>
        <w:t>Кэтмулом</w:t>
      </w:r>
      <w:proofErr w:type="spellEnd"/>
      <w:r>
        <w:t>. Работает этот алгоритм в пространстве изображения.  Идея z-</w:t>
      </w:r>
      <w:proofErr w:type="gramStart"/>
      <w:r>
        <w:t>буфера  является</w:t>
      </w:r>
      <w:proofErr w:type="gramEnd"/>
      <w:r>
        <w:t xml:space="preserve">  простым  обобщением  идеи  о  буфере кадра. Буфер кадра используется для запоминания атрибутов (интенсивности) каждого пиксела в пространстве изображения, z-буфер - это отдельный буфер глубины, используемый для запоминания координаты z или глубины каждого </w:t>
      </w:r>
      <w:proofErr w:type="gramStart"/>
      <w:r>
        <w:t>видимого  пиксела</w:t>
      </w:r>
      <w:proofErr w:type="gramEnd"/>
      <w:r>
        <w:t xml:space="preserve">  в  пространстве  изображения.  </w:t>
      </w:r>
      <w:proofErr w:type="gramStart"/>
      <w:r>
        <w:t>В  процессе</w:t>
      </w:r>
      <w:proofErr w:type="gramEnd"/>
      <w:r>
        <w:t xml:space="preserve">  работы  глубина (или  значение  z)  каждого  нового  пиксела,  который  нужно  занести  в  буфер кадра, сравнивается с глубиной того пиксела, который уже занесен в z-буфер. </w:t>
      </w:r>
    </w:p>
    <w:p w:rsidR="00627580" w:rsidRDefault="00627580" w:rsidP="00627580">
      <w:pPr>
        <w:pStyle w:val="Text"/>
      </w:pPr>
      <w:r>
        <w:t xml:space="preserve">Если это сравнение показывает, что новый пиксел расположен впереди пиксела, находящегося в буфере кадра, то новый пиксел заносится в этот буфер и, кроме </w:t>
      </w:r>
      <w:proofErr w:type="gramStart"/>
      <w:r>
        <w:t>того,  производится</w:t>
      </w:r>
      <w:proofErr w:type="gramEnd"/>
      <w:r>
        <w:t xml:space="preserve">  корректировка z-буфера  новым  значением  z.  </w:t>
      </w:r>
      <w:proofErr w:type="gramStart"/>
      <w:r>
        <w:t xml:space="preserve">Если  </w:t>
      </w:r>
      <w:r>
        <w:lastRenderedPageBreak/>
        <w:t>же</w:t>
      </w:r>
      <w:proofErr w:type="gramEnd"/>
      <w:r>
        <w:t xml:space="preserve"> сравнение  дает  противоположный  результ</w:t>
      </w:r>
      <w:r>
        <w:t xml:space="preserve">ат,  то  никаких  действий  не </w:t>
      </w:r>
      <w:r>
        <w:t xml:space="preserve">производится.  </w:t>
      </w:r>
      <w:proofErr w:type="gramStart"/>
      <w:r>
        <w:t>По  сути</w:t>
      </w:r>
      <w:proofErr w:type="gramEnd"/>
      <w:r>
        <w:t>,  алгоритм  является  по</w:t>
      </w:r>
      <w:r>
        <w:t xml:space="preserve">иском  по  х  и  у  наибольшего </w:t>
      </w:r>
      <w:r>
        <w:t xml:space="preserve">значения функции z(х, у). </w:t>
      </w:r>
    </w:p>
    <w:p w:rsidR="00627580" w:rsidRDefault="00627580" w:rsidP="00627580">
      <w:pPr>
        <w:pStyle w:val="Text"/>
      </w:pPr>
      <w:proofErr w:type="gramStart"/>
      <w:r>
        <w:t>Главное  преимущество</w:t>
      </w:r>
      <w:proofErr w:type="gramEnd"/>
      <w:r>
        <w:t xml:space="preserve">  алгоритма – его </w:t>
      </w:r>
      <w:r>
        <w:t xml:space="preserve"> простота.  </w:t>
      </w:r>
      <w:proofErr w:type="gramStart"/>
      <w:r>
        <w:t>Кроме  того</w:t>
      </w:r>
      <w:proofErr w:type="gramEnd"/>
      <w:r>
        <w:t xml:space="preserve">,  этот </w:t>
      </w:r>
      <w:r>
        <w:t xml:space="preserve">алгоритм  решает  задачу  об  удалении  невидимых  поверхностей  и  делает тривиальной визуализацию пересечений сложных поверхностей. Сцены могут </w:t>
      </w:r>
      <w:proofErr w:type="gramStart"/>
      <w:r>
        <w:t>быть  любой</w:t>
      </w:r>
      <w:proofErr w:type="gramEnd"/>
      <w:r>
        <w:t xml:space="preserve">  сложности.  </w:t>
      </w:r>
      <w:proofErr w:type="gramStart"/>
      <w:r>
        <w:t>Поскольку  габариты</w:t>
      </w:r>
      <w:proofErr w:type="gramEnd"/>
      <w:r>
        <w:t xml:space="preserve">  пространства  изображения фиксированы,  оценка  вычислительной  трудоемкости  алгоритма  не  более  чем линейна.  </w:t>
      </w:r>
      <w:proofErr w:type="gramStart"/>
      <w:r>
        <w:t>Поскольку  элементы</w:t>
      </w:r>
      <w:proofErr w:type="gramEnd"/>
      <w:r>
        <w:t xml:space="preserve">  сцены  или  картинки  можно  заносить  в  буфер кадра  или  в z-буфер  в  произвольном  порядке,  их  не  нужно  предварительно сортировать по приоритету глубины. </w:t>
      </w:r>
    </w:p>
    <w:p w:rsidR="00627580" w:rsidRDefault="00627580" w:rsidP="00627580">
      <w:pPr>
        <w:pStyle w:val="Text"/>
      </w:pPr>
      <w:proofErr w:type="gramStart"/>
      <w:r>
        <w:t>Основной  недостаток</w:t>
      </w:r>
      <w:proofErr w:type="gramEnd"/>
      <w:r>
        <w:t xml:space="preserve">  алгоритма – боль</w:t>
      </w:r>
      <w:r>
        <w:t xml:space="preserve">шой  объем  требуемой  памяти. </w:t>
      </w:r>
      <w:proofErr w:type="gramStart"/>
      <w:r>
        <w:t>Если  сцена</w:t>
      </w:r>
      <w:proofErr w:type="gramEnd"/>
      <w:r>
        <w:t xml:space="preserve">  подвергается  видовому  преобразованию  и  отсекается  до фиксированного  диапазона  координат  z  значений,  то  можно  использовать z-буфер  с  фиксированной  точностью. </w:t>
      </w:r>
      <w:r>
        <w:t xml:space="preserve"> </w:t>
      </w:r>
      <w:proofErr w:type="gramStart"/>
      <w:r>
        <w:t>Информацию  о</w:t>
      </w:r>
      <w:proofErr w:type="gramEnd"/>
      <w:r>
        <w:t xml:space="preserve">  глубине  нужно </w:t>
      </w:r>
      <w:r>
        <w:t>обрабатывать  с  большей  точностью,  чем</w:t>
      </w:r>
      <w:r>
        <w:t xml:space="preserve">  координатную  информацию  на </w:t>
      </w:r>
      <w:r>
        <w:t xml:space="preserve">плоскости (х, y). </w:t>
      </w:r>
    </w:p>
    <w:p w:rsidR="00627580" w:rsidRDefault="00627580" w:rsidP="00627580">
      <w:pPr>
        <w:pStyle w:val="Text"/>
      </w:pPr>
      <w:proofErr w:type="gramStart"/>
      <w:r>
        <w:t>Уменьшение  требуемой</w:t>
      </w:r>
      <w:proofErr w:type="gramEnd"/>
      <w:r>
        <w:t xml:space="preserve">  памяти  достига</w:t>
      </w:r>
      <w:r>
        <w:t xml:space="preserve">ется  разбиением  пространства </w:t>
      </w:r>
      <w:r>
        <w:t xml:space="preserve">изображения на 4, 16 или больше квадратов или полос. В предельном варианте </w:t>
      </w:r>
      <w:proofErr w:type="gramStart"/>
      <w:r>
        <w:t>можно  использовать</w:t>
      </w:r>
      <w:proofErr w:type="gramEnd"/>
      <w:r>
        <w:t xml:space="preserve"> z-буфер  размером  в  одну  строку  развертки.  Для </w:t>
      </w:r>
      <w:proofErr w:type="gramStart"/>
      <w:r>
        <w:t>последнего  случая</w:t>
      </w:r>
      <w:proofErr w:type="gramEnd"/>
      <w:r>
        <w:t xml:space="preserve">  имеется  интересный  алгоритм  построчного  сканирования. </w:t>
      </w:r>
    </w:p>
    <w:p w:rsidR="00627580" w:rsidRDefault="00627580" w:rsidP="00627580">
      <w:pPr>
        <w:pStyle w:val="Text"/>
      </w:pPr>
      <w:proofErr w:type="gramStart"/>
      <w:r>
        <w:t>Поскольку  каждый</w:t>
      </w:r>
      <w:proofErr w:type="gramEnd"/>
      <w:r>
        <w:t xml:space="preserve">  элемент  сцены  о</w:t>
      </w:r>
      <w:r>
        <w:t xml:space="preserve">брабатывается  много  раз,  то </w:t>
      </w:r>
      <w:r>
        <w:t xml:space="preserve">сегментирование z-буфера,  вообще  говоря,  приводит  к  увеличению  времени, необходимого  для  обработки  сцены.  </w:t>
      </w:r>
      <w:proofErr w:type="gramStart"/>
      <w:r>
        <w:t>Однако  сортировка</w:t>
      </w:r>
      <w:proofErr w:type="gramEnd"/>
      <w:r>
        <w:t xml:space="preserve">  на  плоскости, позволяющая не обрабатывать все многоугольники в каждом из квадратов или полос, может значительно сократить этот рост. </w:t>
      </w:r>
    </w:p>
    <w:p w:rsidR="00627580" w:rsidRDefault="00627580" w:rsidP="00627580">
      <w:pPr>
        <w:pStyle w:val="Text"/>
      </w:pPr>
      <w:proofErr w:type="gramStart"/>
      <w:r>
        <w:t>Другой  недостаток</w:t>
      </w:r>
      <w:proofErr w:type="gramEnd"/>
      <w:r>
        <w:t xml:space="preserve">  алгоритма z-буфер</w:t>
      </w:r>
      <w:r>
        <w:t xml:space="preserve">а  состоит  в  трудоемкости  и </w:t>
      </w:r>
      <w:r>
        <w:t xml:space="preserve">высокой  стоимости  устранения  лестничного  эффекта,  а  также  реализации эффектов прозрачности и просвечивания. Поскольку алгоритм заносит пикселы </w:t>
      </w:r>
      <w:proofErr w:type="gramStart"/>
      <w:r>
        <w:t>в  буфер</w:t>
      </w:r>
      <w:proofErr w:type="gramEnd"/>
      <w:r>
        <w:t xml:space="preserve">  кадра  в  произвольном  порядке,  то  нелегко  получить  информацию, необходимую для методов устранения лестничного эффекта, основывающихся на  </w:t>
      </w:r>
      <w:r>
        <w:lastRenderedPageBreak/>
        <w:t xml:space="preserve">предварительной  фильтрации.  </w:t>
      </w:r>
      <w:proofErr w:type="gramStart"/>
      <w:r>
        <w:t>При  реализации</w:t>
      </w:r>
      <w:proofErr w:type="gramEnd"/>
      <w:r>
        <w:t xml:space="preserve">  эффектов  прозрачности  и просвечивания,  пикселы  могут  заноситься  в  буфер  кадр</w:t>
      </w:r>
      <w:r>
        <w:t xml:space="preserve">а  в  некорректном </w:t>
      </w:r>
      <w:r>
        <w:t xml:space="preserve">порядке, что ведет к локальным ошибкам.  </w:t>
      </w:r>
    </w:p>
    <w:p w:rsidR="00627580" w:rsidRDefault="00627580" w:rsidP="00627580">
      <w:pPr>
        <w:pStyle w:val="Text"/>
      </w:pPr>
      <w:r>
        <w:t xml:space="preserve">Более формальное описание алгоритма z-буфера таково: </w:t>
      </w:r>
    </w:p>
    <w:p w:rsidR="00627580" w:rsidRDefault="00627580" w:rsidP="00627580">
      <w:pPr>
        <w:pStyle w:val="Text"/>
      </w:pPr>
      <w:r>
        <w:t xml:space="preserve">1.  Заполнить буфер кадра фоновым значением интенсивности или цвета. </w:t>
      </w:r>
    </w:p>
    <w:p w:rsidR="00627580" w:rsidRDefault="00627580" w:rsidP="00627580">
      <w:pPr>
        <w:pStyle w:val="Text"/>
      </w:pPr>
      <w:r>
        <w:t xml:space="preserve">2.  Заполнить z -буфер минимальным значением z. </w:t>
      </w:r>
    </w:p>
    <w:p w:rsidR="00627580" w:rsidRDefault="00627580" w:rsidP="00627580">
      <w:pPr>
        <w:pStyle w:val="Text"/>
      </w:pPr>
      <w:r>
        <w:t xml:space="preserve">3.  </w:t>
      </w:r>
      <w:proofErr w:type="gramStart"/>
      <w:r>
        <w:t>Преобразовать  каждый</w:t>
      </w:r>
      <w:proofErr w:type="gramEnd"/>
      <w:r>
        <w:t xml:space="preserve">  многоугольник  в  растровую  форму  в </w:t>
      </w:r>
    </w:p>
    <w:p w:rsidR="00627580" w:rsidRDefault="00627580" w:rsidP="00627580">
      <w:pPr>
        <w:pStyle w:val="Text"/>
      </w:pPr>
      <w:proofErr w:type="gramStart"/>
      <w:r>
        <w:t>произвольном</w:t>
      </w:r>
      <w:proofErr w:type="gramEnd"/>
      <w:r>
        <w:t xml:space="preserve"> порядке. </w:t>
      </w:r>
    </w:p>
    <w:p w:rsidR="00627580" w:rsidRDefault="00627580" w:rsidP="00627580">
      <w:pPr>
        <w:pStyle w:val="Text"/>
      </w:pPr>
      <w:r>
        <w:t xml:space="preserve">4.  Для каждого </w:t>
      </w:r>
      <w:proofErr w:type="gramStart"/>
      <w:r>
        <w:t>Пиксел(</w:t>
      </w:r>
      <w:proofErr w:type="gramEnd"/>
      <w:r>
        <w:t xml:space="preserve">x, y) в многоугольнике вычислить его глубину z(x, y). </w:t>
      </w:r>
    </w:p>
    <w:p w:rsidR="00627580" w:rsidRDefault="00627580" w:rsidP="00627580">
      <w:pPr>
        <w:pStyle w:val="Text"/>
      </w:pPr>
      <w:r>
        <w:t xml:space="preserve">5.  </w:t>
      </w:r>
      <w:proofErr w:type="gramStart"/>
      <w:r>
        <w:t>Сравнить  глубину</w:t>
      </w:r>
      <w:proofErr w:type="gramEnd"/>
      <w:r>
        <w:t xml:space="preserve">  z(х,  у)  со  значением  </w:t>
      </w:r>
      <w:proofErr w:type="spellStart"/>
      <w:r>
        <w:t>Zбуфер</w:t>
      </w:r>
      <w:proofErr w:type="spellEnd"/>
      <w:r>
        <w:t>(х,  у),  хранящимся  в z-</w:t>
      </w:r>
    </w:p>
    <w:p w:rsidR="00627580" w:rsidRDefault="00627580" w:rsidP="00627580">
      <w:pPr>
        <w:pStyle w:val="Text"/>
      </w:pPr>
      <w:proofErr w:type="gramStart"/>
      <w:r>
        <w:t>буфере</w:t>
      </w:r>
      <w:proofErr w:type="gramEnd"/>
      <w:r>
        <w:t xml:space="preserve"> в этой же позиции. </w:t>
      </w:r>
    </w:p>
    <w:p w:rsidR="00627580" w:rsidRDefault="00627580" w:rsidP="00627580">
      <w:pPr>
        <w:pStyle w:val="Text"/>
      </w:pPr>
      <w:r>
        <w:t xml:space="preserve">6.  Если </w:t>
      </w:r>
      <w:proofErr w:type="gramStart"/>
      <w:r>
        <w:t>z(</w:t>
      </w:r>
      <w:proofErr w:type="gramEnd"/>
      <w:r>
        <w:t xml:space="preserve">х, у) &gt; </w:t>
      </w:r>
      <w:proofErr w:type="spellStart"/>
      <w:r>
        <w:t>Zбуфер</w:t>
      </w:r>
      <w:proofErr w:type="spellEnd"/>
      <w:r>
        <w:t xml:space="preserve">(х, у), то записать атрибут этого многоугольника в </w:t>
      </w:r>
    </w:p>
    <w:p w:rsidR="00627580" w:rsidRDefault="00627580" w:rsidP="00627580">
      <w:pPr>
        <w:pStyle w:val="Text"/>
      </w:pPr>
      <w:proofErr w:type="gramStart"/>
      <w:r>
        <w:t>буфер</w:t>
      </w:r>
      <w:proofErr w:type="gramEnd"/>
      <w:r>
        <w:t xml:space="preserve"> кадра и заменить </w:t>
      </w:r>
      <w:proofErr w:type="spellStart"/>
      <w:r>
        <w:t>Zбуфер</w:t>
      </w:r>
      <w:proofErr w:type="spellEnd"/>
      <w:r>
        <w:t xml:space="preserve">(х, у) на z(х, у). </w:t>
      </w:r>
    </w:p>
    <w:p w:rsidR="00627580" w:rsidRDefault="00627580" w:rsidP="00627580">
      <w:pPr>
        <w:pStyle w:val="Text"/>
      </w:pPr>
      <w:r>
        <w:t xml:space="preserve">7.  В противном случае никаких действий не производить. </w:t>
      </w:r>
    </w:p>
    <w:p w:rsidR="00627580" w:rsidRPr="00D84A13" w:rsidRDefault="00627580" w:rsidP="00627580">
      <w:pPr>
        <w:pStyle w:val="Text"/>
      </w:pPr>
      <w:r>
        <w:t xml:space="preserve"> </w:t>
      </w:r>
    </w:p>
    <w:p w:rsidR="0054590D" w:rsidRPr="009A0E31" w:rsidRDefault="0054590D" w:rsidP="001E6128">
      <w:pPr>
        <w:pStyle w:val="Heading1"/>
      </w:pPr>
      <w:r>
        <w:t>Текст</w:t>
      </w:r>
      <w:r w:rsidRPr="009A0E31">
        <w:t xml:space="preserve"> </w:t>
      </w:r>
      <w:r>
        <w:t>программы</w:t>
      </w:r>
    </w:p>
    <w:p w:rsidR="0054590D" w:rsidRDefault="0054590D" w:rsidP="009A0E31">
      <w:pPr>
        <w:pStyle w:val="Text"/>
      </w:pPr>
      <w:r>
        <w:t>Ни</w:t>
      </w:r>
      <w:r w:rsidR="0072001B">
        <w:t>же представлен текст программы,</w:t>
      </w:r>
      <w:r>
        <w:t xml:space="preserve"> написанной на языке </w:t>
      </w:r>
      <w:r w:rsidR="0069108C">
        <w:rPr>
          <w:lang w:val="en-US"/>
        </w:rPr>
        <w:t>C</w:t>
      </w:r>
      <w:r w:rsidR="0069108C" w:rsidRPr="0069108C">
        <w:t xml:space="preserve">++, </w:t>
      </w:r>
      <w:r w:rsidR="0069108C">
        <w:t xml:space="preserve">в среде </w:t>
      </w:r>
      <w:proofErr w:type="spellStart"/>
      <w:r w:rsidR="009A0E31">
        <w:rPr>
          <w:lang w:val="en-US"/>
        </w:rPr>
        <w:t>Qt</w:t>
      </w:r>
      <w:proofErr w:type="spellEnd"/>
      <w:r w:rsidR="009A0E31" w:rsidRPr="009A0E31">
        <w:t xml:space="preserve"> </w:t>
      </w:r>
      <w:r w:rsidR="009A0E31">
        <w:rPr>
          <w:lang w:val="en-US"/>
        </w:rPr>
        <w:t>Creator</w:t>
      </w:r>
      <w:r w:rsidR="009A0E31" w:rsidRPr="009A0E31">
        <w:t xml:space="preserve"> 2.</w:t>
      </w:r>
      <w:r w:rsidR="002410C9" w:rsidRPr="002410C9">
        <w:t>6</w:t>
      </w:r>
      <w:r w:rsidR="009A0E31" w:rsidRPr="009A0E31">
        <w:t xml:space="preserve"> + </w:t>
      </w:r>
      <w:r w:rsidR="009A0E31">
        <w:rPr>
          <w:lang w:val="en-US"/>
        </w:rPr>
        <w:t>GCC</w:t>
      </w:r>
      <w:r w:rsidR="002410C9">
        <w:t xml:space="preserve"> 4.</w:t>
      </w:r>
      <w:r w:rsidR="002410C9" w:rsidRPr="002410C9">
        <w:t>7</w:t>
      </w:r>
      <w:r w:rsidR="0069108C" w:rsidRPr="0069108C">
        <w:t xml:space="preserve"> </w:t>
      </w:r>
      <w:r w:rsidR="0069108C">
        <w:t xml:space="preserve">с использованием </w:t>
      </w:r>
      <w:r w:rsidR="009A0E31">
        <w:t xml:space="preserve">библиотеки </w:t>
      </w:r>
      <w:proofErr w:type="spellStart"/>
      <w:r w:rsidR="009A0E31">
        <w:rPr>
          <w:lang w:val="en-US"/>
        </w:rPr>
        <w:t>Qt</w:t>
      </w:r>
      <w:proofErr w:type="spellEnd"/>
      <w:r>
        <w:t>.</w:t>
      </w:r>
    </w:p>
    <w:p w:rsidR="00E91807" w:rsidRPr="0061155B" w:rsidRDefault="00E91807">
      <w:pPr>
        <w:pStyle w:val="plaintext"/>
        <w:rPr>
          <w:lang w:val="en-US"/>
        </w:rPr>
      </w:pPr>
      <w:proofErr w:type="spellStart"/>
      <w:r>
        <w:rPr>
          <w:lang w:val="en-US"/>
        </w:rPr>
        <w:t>compgraph.h</w:t>
      </w:r>
      <w:proofErr w:type="spellEnd"/>
      <w:r>
        <w:rPr>
          <w:lang w:val="en-US"/>
        </w:rPr>
        <w:t>: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</w:t>
      </w:r>
      <w:proofErr w:type="spellStart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ifndef</w:t>
      </w:r>
      <w:proofErr w:type="spellEnd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 COMPGRAPHVIEW_H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#define COMPGRAPHVIEW_H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  <w:t>#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  <w:t>include</w:t>
      </w:r>
      <w:proofErr w:type="spellEnd"/>
      <w:proofErr w:type="gramEnd"/>
      <w:r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  <w:t>QGraphicsView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  <w:lang w:eastAsia="ru-RU"/>
        </w:rPr>
        <w:t>&gt;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//Размерность точки в однородных координатах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defN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=-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0.004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MaxColor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250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enum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Axes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OY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OZ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 xml:space="preserve">//Мой собственный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вектор(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 xml:space="preserve">со всеми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прилагающимися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) для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//точки в однородных координатах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template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VectorT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T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//Конструктор по декартовым координатам точки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VectorT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//Конструктор заданной размерности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VectorT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Ниасилил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перегрузку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typecast(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если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она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есть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QPoint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getPoint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struct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SimplePoint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//Конструктор заданной размерности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MatrixT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~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Перемножение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на вектор. Учитывается однородный масштаб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//Есть функция простого перемножения матрицы на вектор, ниже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QList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typedef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QList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SimplePoint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class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CompGraphView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public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QGraphicsView</w:t>
      </w:r>
      <w:proofErr w:type="spellEnd"/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{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Q_OBJECT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public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: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//Матрицы трансформаций - поворота и смещения/масштаба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Знак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Каспера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QList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QList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&lt;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figure_t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figures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explicit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CompGraphView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QWidget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parent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private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Отрисовка</w:t>
      </w:r>
      <w:proofErr w:type="spellEnd"/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paintEvent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QPaintEvent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event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Перемножение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multMnM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Умножение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матрицы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на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вектор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Vector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multMnV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матрицы на вектор с учетом однородного масштаба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Vector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multMnVNorm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Получение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матрицы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вращения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Axes axis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/*Получение матрицы смещения/масштаба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p,q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 xml:space="preserve"> - координаты смещения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scl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_x,scl_y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 xml:space="preserve"> - масштаб по осям X и Y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scl_gen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-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однородный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масштаб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*/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scl_gen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template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;(*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NULL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:~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QPoint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getPoint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QPoint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((*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],(*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&gt;*[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template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&lt;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:~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delete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[](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data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multMnM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proofErr w:type="spell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template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typename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&gt;: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operator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multMnVNorm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proofErr w:type="spell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this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other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</w:t>
      </w:r>
      <w:proofErr w:type="spellStart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endif</w:t>
      </w:r>
      <w:proofErr w:type="spellEnd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 COMPGRAPHVIEW_H</w:t>
      </w:r>
    </w:p>
    <w:p w:rsidR="00440783" w:rsidRPr="00440783" w:rsidRDefault="00440783">
      <w:pPr>
        <w:pStyle w:val="plaintext"/>
        <w:rPr>
          <w:lang w:val="en-US"/>
        </w:rPr>
      </w:pPr>
    </w:p>
    <w:p w:rsidR="00E91807" w:rsidRDefault="00E91807">
      <w:pPr>
        <w:pStyle w:val="plaintext"/>
        <w:rPr>
          <w:lang w:val="en-US"/>
        </w:rPr>
      </w:pPr>
      <w:r>
        <w:rPr>
          <w:lang w:val="en-US"/>
        </w:rPr>
        <w:t>compgraph.cpp: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"</w:t>
      </w:r>
      <w:proofErr w:type="spellStart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compgraphview.h</w:t>
      </w:r>
      <w:proofErr w:type="spellEnd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"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cmath</w:t>
      </w:r>
      <w:proofErr w:type="spellEnd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iostream</w:t>
      </w:r>
      <w:proofErr w:type="spellEnd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QDebug</w:t>
      </w:r>
      <w:proofErr w:type="spellEnd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QTimer</w:t>
      </w:r>
      <w:proofErr w:type="spellEnd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climits</w:t>
      </w:r>
      <w:proofErr w:type="spellEnd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#include &lt;</w:t>
      </w:r>
      <w:proofErr w:type="spellStart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QtAlgorithms</w:t>
      </w:r>
      <w:proofErr w:type="spellEnd"/>
      <w:r w:rsidRPr="002410C9">
        <w:rPr>
          <w:rFonts w:ascii="Courier New" w:hAnsi="Courier New" w:cs="Courier New"/>
          <w:color w:val="804000"/>
          <w:sz w:val="20"/>
          <w:szCs w:val="20"/>
          <w:highlight w:val="white"/>
          <w:lang w:val="en-US" w:eastAsia="ru-RU"/>
        </w:rPr>
        <w:t>&gt;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using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namespace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std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300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130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50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85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45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M_PI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180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//double x=-1;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QPen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zpalette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MaxColor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CompGraphView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CompGraphView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QWidget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QGraphicsView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parent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Описание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точек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фигуры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//0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//1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figure_points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//2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//3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//4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//5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//6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//7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figure_points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//8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//9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//10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//11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//12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//13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//14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figure_points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//15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//16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//17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//18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//19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1.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*(-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arrow_size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//20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figure_points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tail_wdth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//21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//22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//23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deg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//24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zwdth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//25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5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6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7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8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9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15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16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17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18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19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25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15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16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15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17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16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5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18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17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5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6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19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18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6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7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19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7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8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8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9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9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25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25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MaxColor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zpalette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QPen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fromHsl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255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127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//Создание пустых матриц трансформаций по умолчанию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new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MoveMatrix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//0,0,0,1,1,1,1,0,0,defN);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Bresenham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points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for_fill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zk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dxn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erry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errz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sy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incr1y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incr2y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incr1z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incr2z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/* Вычисление приращений и шагов */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  <w:lang w:eastAsia="ru-RU"/>
        </w:rPr>
        <w:t>bool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next_y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true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dxn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xk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xn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dyn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yk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yn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   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sx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)?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:(*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)?-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sy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)?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:(*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)?-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sz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)?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:(*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)?-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abs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incr1y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**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incr2y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erry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incr1y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)-*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incr1z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incr2z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**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errz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incr1z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)-*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for_fill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||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SimplePoint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(--(*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erry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errz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errz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-=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incr2z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&amp;&amp;!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zn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+=k*</w:t>
      </w:r>
      <w:proofErr w:type="spellStart"/>
      <w:proofErr w:type="gram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sqrt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sx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sx+sy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sy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);} else {</w:t>
      </w: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true;yn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+= </w:t>
      </w: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sy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;}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erry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incr2y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errz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incr1z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swapx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sx</w:t>
      </w:r>
      <w:proofErr w:type="spellEnd"/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</w:t>
      </w:r>
      <w:proofErr w:type="gram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/ </w:t>
      </w: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zn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+=k*</w:t>
      </w: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sqrt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sx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sx+sy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sy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);}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erry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incr1y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for_fill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||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SimplePoint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gramStart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lessByY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SimplePoint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SimplePoint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lessByX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SimplePoint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SimplePoint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drawFigure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QPainter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zmin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zdelta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begin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end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lessByY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QList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SimplePoint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line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while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qSort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begin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end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lessByX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!(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()%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max_x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min_x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max_z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min_z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line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zk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max_z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min_z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)/(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max_x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min_x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min_z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min_x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max_x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zk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c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zmin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)/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zdelta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MaxColor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setPen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zpalette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drawPoint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proofErr w:type="gram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qDebug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)&lt;&lt;</w:t>
      </w: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drawContour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QPainter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setPen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"Black"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&amp;&amp;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drawPoint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void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CompGraphView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::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paintEvent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QPaintEvent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event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Рисовалки</w:t>
      </w:r>
      <w:proofErr w:type="spellEnd"/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QPainter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QPainterPath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path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QPen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pen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"Red"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QBrush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brush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QColor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808080"/>
          <w:sz w:val="20"/>
          <w:szCs w:val="20"/>
          <w:highlight w:val="white"/>
          <w:lang w:val="en-US" w:eastAsia="ru-RU"/>
        </w:rPr>
        <w:t>"Red"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height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points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pix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;++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INT_MIN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//Текущая точка и конечная матрица преобразований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),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 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bool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horiz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Расчет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координат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центра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экрана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centx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width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centy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viewport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()-&gt;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height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//Получаем матрицу сложного преобразования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//Перенос центра фигуры в начало координат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2.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main_size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/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2.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ScaleMatrix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Поворот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фигуры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RotOXMatrix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RotOYMatrix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RotOZMatrix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//Перенос и масштабирование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MoveMatrix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//Перенос результата в центр экрана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MovM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centx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centy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)*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Матрица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готова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!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QList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Vector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&gt;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minz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minz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new_points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]&gt;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else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minz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minz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new_points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deltaz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maxz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minz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horiz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size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();++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//Получаем точку и строим до неё линию до предыдущей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    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Bresenham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proofErr w:type="gram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painter.drawLine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t0[0],t0[1],t[0],t[1]);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horiz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horiz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]&gt;(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]&amp;&amp;(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]&gt;(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])||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]&lt;(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]&amp;&amp;(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]&lt;(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SimplePoint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pix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]==(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horiz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proofErr w:type="spellStart"/>
      <w:proofErr w:type="gram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path.lineTo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t.getPoint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());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first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());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Bresenham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horiz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horiz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]&gt;(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]&amp;&amp;(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]&gt;(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])||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]&lt;(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]&amp;&amp;(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]&lt;(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SimplePoint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pix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]==(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horiz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figure_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points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figure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Bresenham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horiz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th</w:t>
      </w:r>
      <w:proofErr w:type="spellEnd"/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horiz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End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false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if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]&gt;(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]&amp;&amp;(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]&gt;(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])||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]&lt;(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]&amp;&amp;(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]&lt;(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])){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SimplePoint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t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next_y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true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pix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&lt;&lt;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drawFigure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minz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deltaz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drawContour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painter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zbuffer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pix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clear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lastRenderedPageBreak/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Перемножение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multMnM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Matrix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]+=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b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k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матрицы на вектор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Vector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multMnV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.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]+=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]*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//Умножение матрицы на вектор с учетом однородного масштаба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Vector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multMnVNorm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Matrix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Vector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&amp;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Vector 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multMnV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v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]/=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Получение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матрицы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вращения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RotM2D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eastAsia="ru-RU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//Получение матрицы вращения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RotM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Axes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axis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switch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axis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OZ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break</w:t>
      </w:r>
      <w:proofErr w:type="gram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case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OX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: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]=-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sin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cos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alpha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/*Получение матрицы смещения/масштаба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m,n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 xml:space="preserve"> - координаты смещения</w:t>
      </w: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scl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_x,scl_y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 xml:space="preserve"> - масштаб по осям X и Y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proofErr w:type="spellStart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scl_gen</w:t>
      </w:r>
      <w:proofErr w:type="spellEnd"/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-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однородный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eastAsia="ru-RU"/>
        </w:rPr>
        <w:t>масштаб</w:t>
      </w:r>
      <w:r w:rsidRPr="002410C9">
        <w:rPr>
          <w:rFonts w:ascii="Courier New" w:hAnsi="Courier New" w:cs="Courier New"/>
          <w:color w:val="008000"/>
          <w:sz w:val="20"/>
          <w:szCs w:val="20"/>
          <w:highlight w:val="white"/>
          <w:lang w:val="en-US" w:eastAsia="ru-RU"/>
        </w:rPr>
        <w:t>*/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MovM2D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scl_y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scl_gen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scl_gen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return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};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Matrix </w:t>
      </w:r>
      <w:proofErr w:type="spellStart"/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MovM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q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spellStart"/>
      <w:proofErr w:type="gram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scl_gen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l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const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double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){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Matrix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,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);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</w:t>
      </w:r>
      <w:proofErr w:type="gramStart"/>
      <w:r w:rsidRPr="002410C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 w:eastAsia="ru-RU"/>
        </w:rPr>
        <w:t>for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(</w:t>
      </w:r>
      <w:proofErr w:type="spellStart"/>
      <w:proofErr w:type="gramEnd"/>
      <w:r w:rsidRPr="002410C9">
        <w:rPr>
          <w:rFonts w:ascii="Courier New" w:hAnsi="Courier New" w:cs="Courier New"/>
          <w:color w:val="8000FF"/>
          <w:sz w:val="20"/>
          <w:szCs w:val="20"/>
          <w:highlight w:val="white"/>
          <w:lang w:val="en-US" w:eastAsia="ru-RU"/>
        </w:rPr>
        <w:t>int</w:t>
      </w:r>
      <w:proofErr w:type="spell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&lt;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4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++)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    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j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i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scl_x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scl_y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scl_z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proofErr w:type="spell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scl_gen</w:t>
      </w:r>
      <w:proofErr w:type="spellEnd"/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lastRenderedPageBreak/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p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q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0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l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1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m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gramStart"/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res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[</w:t>
      </w:r>
      <w:proofErr w:type="gramEnd"/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2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][</w:t>
      </w:r>
      <w:r w:rsidRPr="002410C9">
        <w:rPr>
          <w:rFonts w:ascii="Courier New" w:hAnsi="Courier New" w:cs="Courier New"/>
          <w:color w:val="FF8000"/>
          <w:sz w:val="20"/>
          <w:szCs w:val="20"/>
          <w:highlight w:val="white"/>
          <w:lang w:val="en-US" w:eastAsia="ru-RU"/>
        </w:rPr>
        <w:t>3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]=</w:t>
      </w: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>n</w:t>
      </w:r>
      <w:r w:rsidRPr="002410C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 w:eastAsia="ru-RU"/>
        </w:rPr>
        <w:t>;</w:t>
      </w:r>
    </w:p>
    <w:p w:rsidR="002410C9" w:rsidRP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</w:p>
    <w:p w:rsidR="002410C9" w:rsidRDefault="002410C9" w:rsidP="002410C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</w:pPr>
      <w:r w:rsidRPr="002410C9"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eastAsia="ru-RU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eastAsia="ru-RU"/>
        </w:rPr>
        <w:t>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;</w:t>
      </w:r>
    </w:p>
    <w:p w:rsidR="005067E4" w:rsidRPr="003D76EC" w:rsidRDefault="002410C9" w:rsidP="003D76EC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US"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eastAsia="ru-RU"/>
        </w:rPr>
        <w:t>};</w:t>
      </w:r>
    </w:p>
    <w:p w:rsidR="0054590D" w:rsidRDefault="001E6128" w:rsidP="001E6128">
      <w:pPr>
        <w:pStyle w:val="Heading1"/>
        <w:rPr>
          <w:lang w:val="en-US"/>
        </w:rPr>
      </w:pPr>
      <w:r>
        <w:t>Тестовый</w:t>
      </w:r>
      <w:r w:rsidR="0054590D" w:rsidRPr="00135A42">
        <w:rPr>
          <w:lang w:val="en-US"/>
        </w:rPr>
        <w:t xml:space="preserve"> </w:t>
      </w:r>
      <w:r w:rsidR="0054590D">
        <w:t>пример</w:t>
      </w:r>
    </w:p>
    <w:p w:rsidR="00123069" w:rsidRPr="00123069" w:rsidRDefault="00123069" w:rsidP="00123069">
      <w:pPr>
        <w:pStyle w:val="Text"/>
      </w:pPr>
      <w:r>
        <w:t>На рисунке 1 показан пример работы программы рисования и трансформаций символа с помощью аффинных преобразований.</w:t>
      </w:r>
    </w:p>
    <w:p w:rsidR="00E019A5" w:rsidRDefault="002410C9" w:rsidP="004A2A56">
      <w:pPr>
        <w:pStyle w:val="Subimage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180340</wp:posOffset>
            </wp:positionV>
            <wp:extent cx="6300470" cy="5026025"/>
            <wp:effectExtent l="0" t="0" r="508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2-11-14-211006_1366x768_scr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90D" w:rsidRDefault="00172FAE" w:rsidP="004A2A56">
      <w:pPr>
        <w:pStyle w:val="Subimage"/>
      </w:pPr>
      <w:r>
        <w:t>Рисунок 1</w:t>
      </w:r>
      <w:r w:rsidR="0054590D">
        <w:t>— Пример рабо</w:t>
      </w:r>
      <w:r w:rsidR="004A2A56">
        <w:t>ты</w:t>
      </w:r>
      <w:r w:rsidR="00123069">
        <w:t xml:space="preserve"> разработанной</w:t>
      </w:r>
      <w:r w:rsidR="004A2A56">
        <w:t xml:space="preserve"> </w:t>
      </w:r>
      <w:r w:rsidR="00123069">
        <w:t>программы.</w:t>
      </w:r>
    </w:p>
    <w:p w:rsidR="004A2A56" w:rsidRDefault="004A2A56">
      <w:pPr>
        <w:pStyle w:val="subpicturetext"/>
      </w:pPr>
    </w:p>
    <w:p w:rsidR="0054590D" w:rsidRDefault="0054590D" w:rsidP="001E6128">
      <w:pPr>
        <w:pStyle w:val="Heading1"/>
      </w:pPr>
      <w:r>
        <w:t>Вывод</w:t>
      </w:r>
    </w:p>
    <w:p w:rsidR="0054590D" w:rsidRPr="003D76EC" w:rsidRDefault="005067E4" w:rsidP="003D76EC">
      <w:pPr>
        <w:spacing w:line="360" w:lineRule="auto"/>
        <w:ind w:firstLine="567"/>
        <w:jc w:val="both"/>
        <w:rPr>
          <w:sz w:val="28"/>
          <w:szCs w:val="28"/>
        </w:rPr>
      </w:pPr>
      <w:r w:rsidRPr="00D42B9E">
        <w:rPr>
          <w:sz w:val="28"/>
          <w:szCs w:val="28"/>
        </w:rPr>
        <w:t xml:space="preserve">В ходе выполнения данной лабораторной работы я </w:t>
      </w:r>
      <w:r>
        <w:rPr>
          <w:sz w:val="28"/>
          <w:szCs w:val="28"/>
        </w:rPr>
        <w:t>освоил математические и алгоритмические основы</w:t>
      </w:r>
      <w:r w:rsidR="002410C9" w:rsidRPr="002410C9">
        <w:rPr>
          <w:sz w:val="28"/>
          <w:szCs w:val="28"/>
        </w:rPr>
        <w:t xml:space="preserve"> </w:t>
      </w:r>
      <w:r w:rsidR="002410C9">
        <w:rPr>
          <w:sz w:val="28"/>
          <w:szCs w:val="28"/>
        </w:rPr>
        <w:t>удаления невидимых линий и поверхностей</w:t>
      </w:r>
      <w:r>
        <w:rPr>
          <w:sz w:val="28"/>
          <w:szCs w:val="28"/>
        </w:rPr>
        <w:t xml:space="preserve">, а также написал программу, позволяющую </w:t>
      </w:r>
      <w:r w:rsidR="002410C9">
        <w:rPr>
          <w:sz w:val="28"/>
          <w:szCs w:val="28"/>
        </w:rPr>
        <w:t>рисовать символ</w:t>
      </w:r>
      <w:r>
        <w:rPr>
          <w:sz w:val="28"/>
          <w:szCs w:val="28"/>
        </w:rPr>
        <w:t xml:space="preserve"> </w:t>
      </w:r>
      <w:r w:rsidR="001A3281">
        <w:rPr>
          <w:sz w:val="28"/>
          <w:szCs w:val="28"/>
        </w:rPr>
        <w:t>«Антивируса Касперского»</w:t>
      </w:r>
      <w:r w:rsidR="002410C9">
        <w:rPr>
          <w:sz w:val="28"/>
          <w:szCs w:val="28"/>
        </w:rPr>
        <w:t xml:space="preserve"> с учетом видимости поверхностей</w:t>
      </w:r>
      <w:r w:rsidRPr="00D42B9E">
        <w:rPr>
          <w:sz w:val="28"/>
          <w:szCs w:val="28"/>
        </w:rPr>
        <w:t>.</w:t>
      </w:r>
      <w:bookmarkStart w:id="0" w:name="_GoBack"/>
      <w:bookmarkEnd w:id="0"/>
    </w:p>
    <w:sectPr w:rsidR="0054590D" w:rsidRPr="003D76EC">
      <w:footerReference w:type="default" r:id="rId8"/>
      <w:pgSz w:w="11906" w:h="16838"/>
      <w:pgMar w:top="567" w:right="567" w:bottom="1133" w:left="141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AA2" w:rsidRDefault="00B96AA2">
      <w:r>
        <w:separator/>
      </w:r>
    </w:p>
    <w:p w:rsidR="00B96AA2" w:rsidRDefault="00B96AA2"/>
  </w:endnote>
  <w:endnote w:type="continuationSeparator" w:id="0">
    <w:p w:rsidR="00B96AA2" w:rsidRDefault="00B96AA2">
      <w:r>
        <w:continuationSeparator/>
      </w:r>
    </w:p>
    <w:p w:rsidR="00B96AA2" w:rsidRDefault="00B96A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DejaVu Sans Mono">
    <w:charset w:val="80"/>
    <w:family w:val="moder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90D" w:rsidRDefault="0054590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3D76EC">
      <w:rPr>
        <w:noProof/>
      </w:rPr>
      <w:t>16</w:t>
    </w:r>
    <w:r>
      <w:fldChar w:fldCharType="end"/>
    </w:r>
  </w:p>
  <w:p w:rsidR="0054590D" w:rsidRDefault="005459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AA2" w:rsidRDefault="00B96AA2">
      <w:r>
        <w:separator/>
      </w:r>
    </w:p>
    <w:p w:rsidR="00B96AA2" w:rsidRDefault="00B96AA2"/>
  </w:footnote>
  <w:footnote w:type="continuationSeparator" w:id="0">
    <w:p w:rsidR="00B96AA2" w:rsidRDefault="00B96AA2">
      <w:r>
        <w:continuationSeparator/>
      </w:r>
    </w:p>
    <w:p w:rsidR="00B96AA2" w:rsidRDefault="00B96A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sz w:val="28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num" w:pos="1630"/>
        </w:tabs>
        <w:ind w:left="1630" w:hanging="360"/>
      </w:pPr>
      <w:rPr>
        <w:sz w:val="28"/>
        <w:shd w:val="clear" w:color="auto" w:fill="auto"/>
      </w:rPr>
    </w:lvl>
    <w:lvl w:ilvl="2">
      <w:start w:val="1"/>
      <w:numFmt w:val="decimal"/>
      <w:lvlText w:val="%3."/>
      <w:lvlJc w:val="left"/>
      <w:pPr>
        <w:tabs>
          <w:tab w:val="num" w:pos="1990"/>
        </w:tabs>
        <w:ind w:left="1990" w:hanging="360"/>
      </w:pPr>
      <w:rPr>
        <w:sz w:val="28"/>
        <w:shd w:val="clear" w:color="auto" w:fill="auto"/>
      </w:rPr>
    </w:lvl>
    <w:lvl w:ilvl="3">
      <w:start w:val="1"/>
      <w:numFmt w:val="decimal"/>
      <w:lvlText w:val="%4."/>
      <w:lvlJc w:val="left"/>
      <w:pPr>
        <w:tabs>
          <w:tab w:val="num" w:pos="2350"/>
        </w:tabs>
        <w:ind w:left="2350" w:hanging="360"/>
      </w:pPr>
      <w:rPr>
        <w:sz w:val="28"/>
        <w:shd w:val="clear" w:color="auto" w:fill="auto"/>
      </w:rPr>
    </w:lvl>
    <w:lvl w:ilvl="4">
      <w:start w:val="1"/>
      <w:numFmt w:val="decimal"/>
      <w:lvlText w:val="%5."/>
      <w:lvlJc w:val="left"/>
      <w:pPr>
        <w:tabs>
          <w:tab w:val="num" w:pos="2710"/>
        </w:tabs>
        <w:ind w:left="2710" w:hanging="360"/>
      </w:pPr>
      <w:rPr>
        <w:sz w:val="28"/>
        <w:shd w:val="clear" w:color="auto" w:fill="auto"/>
      </w:rPr>
    </w:lvl>
    <w:lvl w:ilvl="5">
      <w:start w:val="1"/>
      <w:numFmt w:val="decimal"/>
      <w:lvlText w:val="%6."/>
      <w:lvlJc w:val="left"/>
      <w:pPr>
        <w:tabs>
          <w:tab w:val="num" w:pos="3070"/>
        </w:tabs>
        <w:ind w:left="3070" w:hanging="360"/>
      </w:pPr>
      <w:rPr>
        <w:sz w:val="28"/>
        <w:shd w:val="clear" w:color="auto" w:fill="auto"/>
      </w:rPr>
    </w:lvl>
    <w:lvl w:ilvl="6">
      <w:start w:val="1"/>
      <w:numFmt w:val="decimal"/>
      <w:lvlText w:val="%7."/>
      <w:lvlJc w:val="left"/>
      <w:pPr>
        <w:tabs>
          <w:tab w:val="num" w:pos="3430"/>
        </w:tabs>
        <w:ind w:left="3430" w:hanging="360"/>
      </w:pPr>
      <w:rPr>
        <w:sz w:val="28"/>
        <w:shd w:val="clear" w:color="auto" w:fill="auto"/>
      </w:rPr>
    </w:lvl>
    <w:lvl w:ilvl="7">
      <w:start w:val="1"/>
      <w:numFmt w:val="decimal"/>
      <w:lvlText w:val="%8."/>
      <w:lvlJc w:val="left"/>
      <w:pPr>
        <w:tabs>
          <w:tab w:val="num" w:pos="3790"/>
        </w:tabs>
        <w:ind w:left="3790" w:hanging="360"/>
      </w:pPr>
      <w:rPr>
        <w:sz w:val="28"/>
        <w:shd w:val="clear" w:color="auto" w:fill="auto"/>
      </w:rPr>
    </w:lvl>
    <w:lvl w:ilvl="8">
      <w:start w:val="1"/>
      <w:numFmt w:val="decimal"/>
      <w:lvlText w:val="%9."/>
      <w:lvlJc w:val="left"/>
      <w:pPr>
        <w:tabs>
          <w:tab w:val="num" w:pos="4150"/>
        </w:tabs>
        <w:ind w:left="4150" w:hanging="360"/>
      </w:pPr>
      <w:rPr>
        <w:sz w:val="28"/>
        <w:shd w:val="clear" w:color="auto" w:fill="auto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5"/>
        </w:tabs>
        <w:ind w:left="163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5"/>
        </w:tabs>
        <w:ind w:left="199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5"/>
        </w:tabs>
        <w:ind w:left="235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5"/>
        </w:tabs>
        <w:ind w:left="271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5"/>
        </w:tabs>
        <w:ind w:left="307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5"/>
        </w:tabs>
        <w:ind w:left="343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5"/>
        </w:tabs>
        <w:ind w:left="379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5"/>
        </w:tabs>
        <w:ind w:left="4155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6">
    <w:nsid w:val="305C0405"/>
    <w:multiLevelType w:val="hybridMultilevel"/>
    <w:tmpl w:val="B65A225A"/>
    <w:lvl w:ilvl="0" w:tplc="ECF2C4A6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>
    <w:nsid w:val="6C165814"/>
    <w:multiLevelType w:val="hybridMultilevel"/>
    <w:tmpl w:val="71DA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C4722C"/>
    <w:multiLevelType w:val="hybridMultilevel"/>
    <w:tmpl w:val="0D26C4C8"/>
    <w:lvl w:ilvl="0" w:tplc="8130A78A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73782660"/>
    <w:multiLevelType w:val="hybridMultilevel"/>
    <w:tmpl w:val="427AA9D4"/>
    <w:lvl w:ilvl="0" w:tplc="BA6C7B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35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37"/>
    <w:rsid w:val="0000456F"/>
    <w:rsid w:val="000432BC"/>
    <w:rsid w:val="00070C92"/>
    <w:rsid w:val="000E62AB"/>
    <w:rsid w:val="00123069"/>
    <w:rsid w:val="00135A42"/>
    <w:rsid w:val="00172FAE"/>
    <w:rsid w:val="001A3281"/>
    <w:rsid w:val="001C445C"/>
    <w:rsid w:val="001E6128"/>
    <w:rsid w:val="00225F5A"/>
    <w:rsid w:val="002410C9"/>
    <w:rsid w:val="0027265F"/>
    <w:rsid w:val="002E7B88"/>
    <w:rsid w:val="002F46A9"/>
    <w:rsid w:val="00302BF7"/>
    <w:rsid w:val="00361C9B"/>
    <w:rsid w:val="003A1C2D"/>
    <w:rsid w:val="003C3ED3"/>
    <w:rsid w:val="003D76EC"/>
    <w:rsid w:val="00426453"/>
    <w:rsid w:val="00440783"/>
    <w:rsid w:val="00441D02"/>
    <w:rsid w:val="004A2A56"/>
    <w:rsid w:val="004C017D"/>
    <w:rsid w:val="004D00E2"/>
    <w:rsid w:val="005067E4"/>
    <w:rsid w:val="00516BF4"/>
    <w:rsid w:val="0054590D"/>
    <w:rsid w:val="00556BA4"/>
    <w:rsid w:val="00565272"/>
    <w:rsid w:val="00582E06"/>
    <w:rsid w:val="005F13ED"/>
    <w:rsid w:val="005F1873"/>
    <w:rsid w:val="005F5836"/>
    <w:rsid w:val="006035C8"/>
    <w:rsid w:val="0061155B"/>
    <w:rsid w:val="00627580"/>
    <w:rsid w:val="00661425"/>
    <w:rsid w:val="00664E02"/>
    <w:rsid w:val="0069108C"/>
    <w:rsid w:val="006C3AD2"/>
    <w:rsid w:val="006F3DD6"/>
    <w:rsid w:val="0072001B"/>
    <w:rsid w:val="0074103C"/>
    <w:rsid w:val="00753140"/>
    <w:rsid w:val="007655A8"/>
    <w:rsid w:val="008315D7"/>
    <w:rsid w:val="00844C96"/>
    <w:rsid w:val="008C04BC"/>
    <w:rsid w:val="008D381C"/>
    <w:rsid w:val="009315A7"/>
    <w:rsid w:val="00943709"/>
    <w:rsid w:val="00954CE7"/>
    <w:rsid w:val="009A0E31"/>
    <w:rsid w:val="009E65BC"/>
    <w:rsid w:val="00A04E37"/>
    <w:rsid w:val="00A404CA"/>
    <w:rsid w:val="00A435A4"/>
    <w:rsid w:val="00A63D3E"/>
    <w:rsid w:val="00A969C5"/>
    <w:rsid w:val="00AA0C46"/>
    <w:rsid w:val="00AA111D"/>
    <w:rsid w:val="00AE2EDB"/>
    <w:rsid w:val="00B27072"/>
    <w:rsid w:val="00B96AA2"/>
    <w:rsid w:val="00BB29A3"/>
    <w:rsid w:val="00BC3AAF"/>
    <w:rsid w:val="00BF0F52"/>
    <w:rsid w:val="00C13DF0"/>
    <w:rsid w:val="00C16BEE"/>
    <w:rsid w:val="00C33F15"/>
    <w:rsid w:val="00C35E55"/>
    <w:rsid w:val="00C534F2"/>
    <w:rsid w:val="00CD4AF7"/>
    <w:rsid w:val="00D10A15"/>
    <w:rsid w:val="00D56231"/>
    <w:rsid w:val="00D632BA"/>
    <w:rsid w:val="00D706FE"/>
    <w:rsid w:val="00D84A13"/>
    <w:rsid w:val="00DB20BA"/>
    <w:rsid w:val="00DD2296"/>
    <w:rsid w:val="00DE0BF5"/>
    <w:rsid w:val="00DE2F7A"/>
    <w:rsid w:val="00DF3F95"/>
    <w:rsid w:val="00E019A5"/>
    <w:rsid w:val="00E55448"/>
    <w:rsid w:val="00E62BB4"/>
    <w:rsid w:val="00E701A7"/>
    <w:rsid w:val="00E842C2"/>
    <w:rsid w:val="00E91807"/>
    <w:rsid w:val="00EF65A2"/>
    <w:rsid w:val="00F02BEF"/>
    <w:rsid w:val="00F83A37"/>
    <w:rsid w:val="00F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5972A8F-B123-4558-AC1F-8580831D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Text"/>
    <w:qFormat/>
    <w:rsid w:val="00B27072"/>
    <w:pPr>
      <w:spacing w:line="360" w:lineRule="auto"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sz w:val="28"/>
      <w:shd w:val="clear" w:color="auto" w:fill="auto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sz w:val="28"/>
      <w:shd w:val="clear" w:color="auto" w:fill="auto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sz w:val="28"/>
      <w:shd w:val="clear" w:color="auto" w:fill="auto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a">
    <w:name w:val="Основной шрифт абзаца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1">
    <w:name w:val="Основной шрифт абзаца1"/>
  </w:style>
  <w:style w:type="character" w:customStyle="1" w:styleId="a0">
    <w:name w:val="Символ нумерации"/>
    <w:rPr>
      <w:sz w:val="28"/>
      <w:shd w:val="clear" w:color="auto" w:fill="auto"/>
    </w:rPr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  <w:rPr>
      <w:sz w:val="20"/>
      <w:szCs w:val="20"/>
    </w:rPr>
  </w:style>
  <w:style w:type="paragraph" w:styleId="List">
    <w:name w:val="List"/>
    <w:basedOn w:val="BodyText"/>
  </w:style>
  <w:style w:type="paragraph" w:customStyle="1" w:styleId="a3">
    <w:name w:val="Название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a4">
    <w:name w:val="Указатель"/>
    <w:basedOn w:val="Normal"/>
    <w:pPr>
      <w:suppressLineNumbers/>
    </w:pPr>
    <w:rPr>
      <w:rFonts w:cs="Lohit Hindi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21">
    <w:name w:val="Основной текст 21"/>
    <w:basedOn w:val="Normal"/>
    <w:pPr>
      <w:jc w:val="center"/>
    </w:pPr>
    <w:rPr>
      <w:sz w:val="28"/>
      <w:szCs w:val="20"/>
    </w:rPr>
  </w:style>
  <w:style w:type="paragraph" w:customStyle="1" w:styleId="12">
    <w:name w:val="Текст1"/>
    <w:basedOn w:val="Normal"/>
    <w:rPr>
      <w:rFonts w:ascii="Courier New" w:hAnsi="Courier New" w:cs="Courier New"/>
      <w:sz w:val="20"/>
      <w:szCs w:val="20"/>
    </w:rPr>
  </w:style>
  <w:style w:type="paragraph" w:customStyle="1" w:styleId="header2">
    <w:name w:val="header_2"/>
    <w:basedOn w:val="Normal"/>
    <w:link w:val="header2Char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plaintext">
    <w:name w:val="plain_text"/>
    <w:basedOn w:val="Normal"/>
    <w:link w:val="plaintextChar"/>
    <w:pPr>
      <w:spacing w:line="360" w:lineRule="auto"/>
      <w:ind w:firstLine="555"/>
      <w:jc w:val="both"/>
    </w:pPr>
    <w:rPr>
      <w:sz w:val="28"/>
    </w:rPr>
  </w:style>
  <w:style w:type="paragraph" w:customStyle="1" w:styleId="subpicturetext">
    <w:name w:val="subpicture_text"/>
    <w:basedOn w:val="plaintext"/>
    <w:link w:val="subpicturetextChar"/>
    <w:pPr>
      <w:tabs>
        <w:tab w:val="left" w:pos="990"/>
      </w:tabs>
      <w:spacing w:line="100" w:lineRule="atLeast"/>
      <w:ind w:firstLine="0"/>
      <w:jc w:val="center"/>
    </w:pPr>
    <w:rPr>
      <w:sz w:val="24"/>
    </w:rPr>
  </w:style>
  <w:style w:type="paragraph" w:customStyle="1" w:styleId="subtabletext">
    <w:name w:val="subtable_text"/>
    <w:basedOn w:val="subpicturetext"/>
    <w:pPr>
      <w:jc w:val="right"/>
    </w:p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customStyle="1" w:styleId="progtext">
    <w:name w:val="prog_text"/>
    <w:basedOn w:val="plaintext"/>
    <w:pPr>
      <w:ind w:firstLine="0"/>
      <w:jc w:val="left"/>
    </w:pPr>
    <w:rPr>
      <w:rFonts w:ascii="Courier New" w:hAnsi="Courier New"/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61"/>
        <w:tab w:val="right" w:pos="9922"/>
      </w:tabs>
    </w:pPr>
  </w:style>
  <w:style w:type="paragraph" w:styleId="Header">
    <w:name w:val="header"/>
    <w:basedOn w:val="Normal"/>
    <w:pPr>
      <w:suppressLineNumbers/>
      <w:tabs>
        <w:tab w:val="center" w:pos="4961"/>
        <w:tab w:val="right" w:pos="9922"/>
      </w:tabs>
    </w:pPr>
  </w:style>
  <w:style w:type="paragraph" w:customStyle="1" w:styleId="a7">
    <w:name w:val="Содержимое врезки"/>
    <w:basedOn w:val="BodyText"/>
  </w:style>
  <w:style w:type="paragraph" w:customStyle="1" w:styleId="a8">
    <w:name w:val="Обратный отступ"/>
    <w:basedOn w:val="BodyText"/>
    <w:pPr>
      <w:tabs>
        <w:tab w:val="left" w:pos="0"/>
      </w:tabs>
      <w:ind w:left="567" w:hanging="283"/>
    </w:pPr>
  </w:style>
  <w:style w:type="paragraph" w:styleId="BodyTextIndent">
    <w:name w:val="Body Text Indent"/>
    <w:basedOn w:val="BodyText"/>
    <w:pPr>
      <w:ind w:left="283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a9">
    <w:name w:val="Текст"/>
    <w:basedOn w:val="Normal"/>
    <w:rPr>
      <w:rFonts w:ascii="Courier New" w:hAnsi="Courier New" w:cs="Courier New"/>
      <w:sz w:val="20"/>
      <w:szCs w:val="20"/>
    </w:rPr>
  </w:style>
  <w:style w:type="paragraph" w:customStyle="1" w:styleId="aa">
    <w:name w:val="Текст в заданном формате"/>
    <w:basedOn w:val="Normal"/>
    <w:rPr>
      <w:rFonts w:ascii="DejaVu Sans Mono" w:eastAsia="DejaVu Sans" w:hAnsi="DejaVu Sans Mono" w:cs="DejaVu Sans Mono"/>
      <w:sz w:val="20"/>
      <w:szCs w:val="20"/>
    </w:rPr>
  </w:style>
  <w:style w:type="paragraph" w:customStyle="1" w:styleId="Text">
    <w:name w:val="Text"/>
    <w:basedOn w:val="header2"/>
    <w:link w:val="TextChar"/>
    <w:qFormat/>
    <w:rsid w:val="00D706FE"/>
    <w:pPr>
      <w:ind w:firstLine="555"/>
      <w:jc w:val="both"/>
    </w:pPr>
    <w:rPr>
      <w:b w:val="0"/>
      <w:bCs w:val="0"/>
      <w:szCs w:val="24"/>
    </w:rPr>
  </w:style>
  <w:style w:type="paragraph" w:customStyle="1" w:styleId="Subimage">
    <w:name w:val="Subimage"/>
    <w:basedOn w:val="subpicturetext"/>
    <w:link w:val="SubimageChar"/>
    <w:qFormat/>
    <w:rsid w:val="004A2A56"/>
    <w:rPr>
      <w:noProof/>
      <w:lang w:eastAsia="ru-RU"/>
    </w:rPr>
  </w:style>
  <w:style w:type="character" w:customStyle="1" w:styleId="header2Char">
    <w:name w:val="header_2 Char"/>
    <w:link w:val="header2"/>
    <w:rsid w:val="00D706FE"/>
    <w:rPr>
      <w:b/>
      <w:bCs/>
      <w:sz w:val="28"/>
      <w:szCs w:val="28"/>
      <w:lang w:eastAsia="ar-SA"/>
    </w:rPr>
  </w:style>
  <w:style w:type="character" w:customStyle="1" w:styleId="TextChar">
    <w:name w:val="Text Char"/>
    <w:link w:val="Text"/>
    <w:rsid w:val="00D706FE"/>
    <w:rPr>
      <w:b w:val="0"/>
      <w:bCs w:val="0"/>
      <w:sz w:val="2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E62AB"/>
    <w:pPr>
      <w:suppressAutoHyphens w:val="0"/>
      <w:ind w:left="720"/>
      <w:contextualSpacing/>
    </w:pPr>
    <w:rPr>
      <w:lang w:eastAsia="ru-RU"/>
    </w:rPr>
  </w:style>
  <w:style w:type="character" w:customStyle="1" w:styleId="plaintextChar">
    <w:name w:val="plain_text Char"/>
    <w:link w:val="plaintext"/>
    <w:rsid w:val="004A2A56"/>
    <w:rPr>
      <w:sz w:val="28"/>
      <w:szCs w:val="24"/>
      <w:lang w:eastAsia="ar-SA"/>
    </w:rPr>
  </w:style>
  <w:style w:type="character" w:customStyle="1" w:styleId="subpicturetextChar">
    <w:name w:val="subpicture_text Char"/>
    <w:link w:val="subpicturetext"/>
    <w:rsid w:val="004A2A56"/>
    <w:rPr>
      <w:sz w:val="24"/>
      <w:szCs w:val="24"/>
      <w:lang w:eastAsia="ar-SA"/>
    </w:rPr>
  </w:style>
  <w:style w:type="character" w:customStyle="1" w:styleId="SubimageChar">
    <w:name w:val="Subimage Char"/>
    <w:link w:val="Subimage"/>
    <w:rsid w:val="004A2A56"/>
    <w:rPr>
      <w:noProof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5067E4"/>
    <w:pPr>
      <w:suppressAutoHyphens w:val="0"/>
      <w:spacing w:before="100" w:beforeAutospacing="1" w:after="100" w:afterAutospacing="1"/>
    </w:pPr>
    <w:rPr>
      <w:lang w:eastAsia="ru-RU"/>
    </w:rPr>
  </w:style>
  <w:style w:type="character" w:styleId="PlaceholderText">
    <w:name w:val="Placeholder Text"/>
    <w:basedOn w:val="DefaultParagraphFont"/>
    <w:uiPriority w:val="99"/>
    <w:semiHidden/>
    <w:rsid w:val="00DF3F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16</Pages>
  <Words>3735</Words>
  <Characters>21290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Федеральное агентство по образованию РФ</vt:lpstr>
    </vt:vector>
  </TitlesOfParts>
  <Company/>
  <LinksUpToDate>false</LinksUpToDate>
  <CharactersWithSpaces>24976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РФ</dc:title>
  <dc:creator>Valentina</dc:creator>
  <cp:lastModifiedBy>Wolf</cp:lastModifiedBy>
  <cp:revision>12</cp:revision>
  <cp:lastPrinted>2012-10-08T16:38:00Z</cp:lastPrinted>
  <dcterms:created xsi:type="dcterms:W3CDTF">2012-10-17T17:25:00Z</dcterms:created>
  <dcterms:modified xsi:type="dcterms:W3CDTF">2012-11-14T17:36:00Z</dcterms:modified>
</cp:coreProperties>
</file>