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 сайту - //*[@id="nav-logo-sprites"]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Кошик - //*[@id="nav-cart-count-container"]/span[2]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switcher - //*[@id="icp-nav-flyout"]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пошуку - //*[@id="twotabsearchtextbox"]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Gift Cards - //*[@id="nav-xshop"]/a[4]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Today’s Deals - //*[@id="nav-xshop"]/a[1]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Registry - //*[@id="nav-xshop"]/a[3]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Sell - //*[@id="nav-xshop"]/a[5]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Accounts &amp; Lists - //*[@id="nav-link-accountList"]/span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 меню Returns &amp; Orders -//*[@id="nav-orders"]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