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9CEE8" w14:textId="77777777" w:rsidR="00D70B36" w:rsidRDefault="00D70B36" w:rsidP="00D70B36">
      <w:pPr>
        <w:spacing w:after="120" w:line="240" w:lineRule="auto"/>
        <w:jc w:val="center"/>
        <w:rPr>
          <w:b/>
          <w:sz w:val="26"/>
        </w:rPr>
      </w:pPr>
      <w:r>
        <w:rPr>
          <w:b/>
          <w:sz w:val="26"/>
        </w:rPr>
        <w:t>ВЛИЯНИЕ РЕГУЛИРУЕМЫХ ФРИКЦИОННЫХ ТОРМОЗОВ НА КИНЕМАТИКУ ЛЕГКОГАЗОВОЙ ПУШКИ</w:t>
      </w:r>
    </w:p>
    <w:p w14:paraId="35D35E3E" w14:textId="77777777" w:rsidR="00D70B36" w:rsidRDefault="00D70B36" w:rsidP="00D70B36">
      <w:pPr>
        <w:spacing w:after="120" w:line="240" w:lineRule="auto"/>
        <w:jc w:val="center"/>
      </w:pPr>
      <w:r>
        <w:rPr>
          <w:b/>
          <w:sz w:val="26"/>
        </w:rPr>
        <w:t xml:space="preserve">Балябин А.И. </w:t>
      </w:r>
      <w:r w:rsidRPr="00011C95">
        <w:rPr>
          <w:b/>
          <w:sz w:val="26"/>
          <w:vertAlign w:val="superscript"/>
        </w:rPr>
        <w:t>1</w:t>
      </w:r>
      <w:r>
        <w:rPr>
          <w:b/>
          <w:sz w:val="26"/>
        </w:rPr>
        <w:t xml:space="preserve">, Воронов С.А. </w:t>
      </w:r>
      <w:r w:rsidRPr="00011C95">
        <w:rPr>
          <w:b/>
          <w:sz w:val="26"/>
          <w:vertAlign w:val="superscript"/>
        </w:rPr>
        <w:t>2</w:t>
      </w:r>
      <w:r>
        <w:rPr>
          <w:b/>
          <w:sz w:val="26"/>
        </w:rPr>
        <w:t>, Герасимов С.И.</w:t>
      </w:r>
      <w:r w:rsidRPr="00011C95">
        <w:rPr>
          <w:b/>
          <w:sz w:val="26"/>
          <w:vertAlign w:val="superscript"/>
        </w:rPr>
        <w:t>1,3</w:t>
      </w:r>
      <w:r>
        <w:rPr>
          <w:b/>
          <w:sz w:val="26"/>
        </w:rPr>
        <w:t>, Заузолков М.В.</w:t>
      </w:r>
      <w:r w:rsidRPr="00011C95">
        <w:rPr>
          <w:b/>
          <w:sz w:val="26"/>
          <w:vertAlign w:val="superscript"/>
        </w:rPr>
        <w:t>1</w:t>
      </w:r>
      <w:r>
        <w:rPr>
          <w:b/>
          <w:sz w:val="26"/>
        </w:rPr>
        <w:t>, Ломтева Е.Е.</w:t>
      </w:r>
      <w:r w:rsidRPr="00011C95">
        <w:rPr>
          <w:b/>
          <w:sz w:val="26"/>
          <w:vertAlign w:val="superscript"/>
        </w:rPr>
        <w:t>1</w:t>
      </w:r>
    </w:p>
    <w:p w14:paraId="08D340B3" w14:textId="77777777" w:rsidR="00D70B36" w:rsidRPr="00011C95" w:rsidRDefault="00D70B36" w:rsidP="00D70B36">
      <w:pPr>
        <w:pStyle w:val="ae"/>
        <w:numPr>
          <w:ilvl w:val="0"/>
          <w:numId w:val="10"/>
        </w:numPr>
        <w:spacing w:after="160"/>
        <w:jc w:val="center"/>
      </w:pPr>
      <w:r>
        <w:rPr>
          <w:i/>
        </w:rPr>
        <w:t>СарФТИ «НИЯУ МИФИ», г.Саров</w:t>
      </w:r>
    </w:p>
    <w:p w14:paraId="2B65D424" w14:textId="77777777" w:rsidR="00D70B36" w:rsidRPr="00011C95" w:rsidRDefault="00D70B36" w:rsidP="00D70B36">
      <w:pPr>
        <w:pStyle w:val="ae"/>
        <w:numPr>
          <w:ilvl w:val="0"/>
          <w:numId w:val="10"/>
        </w:numPr>
        <w:spacing w:after="160"/>
        <w:jc w:val="center"/>
      </w:pPr>
      <w:r>
        <w:rPr>
          <w:i/>
        </w:rPr>
        <w:t>МИФИ г. Москва</w:t>
      </w:r>
    </w:p>
    <w:p w14:paraId="7C883CFF" w14:textId="77777777" w:rsidR="00D70B36" w:rsidRDefault="00D70B36" w:rsidP="00D70B36">
      <w:pPr>
        <w:pStyle w:val="ae"/>
        <w:numPr>
          <w:ilvl w:val="0"/>
          <w:numId w:val="10"/>
        </w:numPr>
        <w:spacing w:after="160"/>
        <w:jc w:val="center"/>
      </w:pPr>
      <w:r>
        <w:rPr>
          <w:i/>
        </w:rPr>
        <w:t>ИПФ РАН г. Нижний Новгород</w:t>
      </w:r>
    </w:p>
    <w:p w14:paraId="1198ED43" w14:textId="77777777" w:rsidR="00D70B36" w:rsidRDefault="00D70B36" w:rsidP="00D70B36">
      <w:pPr>
        <w:spacing w:after="80" w:line="240" w:lineRule="auto"/>
        <w:jc w:val="both"/>
      </w:pPr>
      <w:r>
        <w:rPr>
          <w:b/>
          <w:sz w:val="22"/>
        </w:rPr>
        <w:t>Аннотация.</w:t>
      </w:r>
      <w:r>
        <w:rPr>
          <w:sz w:val="22"/>
        </w:rPr>
        <w:t xml:space="preserve"> По данным скоростной видеорегистрации трех выстрелов исследовано влияние регулируемых фрикционных тормозов на откат и продольные колебания легкогазовой пушки 50-мм калибра. По распределениям массы и осевой жесткости построена одномерная конечно-элементная модель установки, которая при жестких стыках независимо от эксперимента дает первую продольную частоту 69,0 Гц, а измеренная частота 64,18 ± 0,04 Гц воспроизводится при жесткости фланцевых стыков 12–28 ГН/м. Показано, что асимметрия полупериодов колебаний вызвана наложением колебаний на незавершенный откат и что 23 мм в опыте без распределенного торможения представляют собой перемещение к концу записи, тогда как расчетный полный откат составляет 35–50 мм. Восстановлены эквивалентные газодинамические импульсы 12,5 и 10,5 кН·с. Тормозная способность тормоза с пакетами тарельчатых пружин определена по формулам Альмена – Ласло. Эффективное усилие торможения в опытах с тормозами (при одинаковом нагружении) составило 30–37 кН, что на два порядка меньше усилия в стыке поршневой трубы и форкамеры (≈ 3,1 МН), поэтому рост раскрытия стыка тормозами вызван быть не может. Получены коэффициенты эффективности сухого трения при наложении колебаний на откат, согласно которым станции вблизи узла первой формы эффективны для остановки отката, а станции в пучностях для гашения колебаний. Прямым моделированием с контролем энергобаланса обоснована затяжка S1 : S2 : S3 ≈ 0,48 : 0,18 : 0,32, которая уменьшает откат на 6–12 % при том же гашении колебаний.</w:t>
      </w:r>
    </w:p>
    <w:p w14:paraId="32D2E919" w14:textId="77777777" w:rsidR="00D70B36" w:rsidRDefault="00D70B36" w:rsidP="00D70B36">
      <w:pPr>
        <w:spacing w:after="120" w:line="240" w:lineRule="auto"/>
        <w:jc w:val="both"/>
      </w:pPr>
      <w:r>
        <w:rPr>
          <w:b/>
          <w:sz w:val="22"/>
        </w:rPr>
        <w:t>Ключевые слова:</w:t>
      </w:r>
      <w:r>
        <w:rPr>
          <w:sz w:val="22"/>
        </w:rPr>
        <w:t xml:space="preserve"> легкогазовая пушка, фрикционный тормоз, тарельчатая пружина, скоростная видеорегистрация, продольные колебания, конечно-элементная модель, идентификация нагрузки, сухое трение, размещение тормозов.</w:t>
      </w:r>
    </w:p>
    <w:p w14:paraId="6045420A" w14:textId="77777777" w:rsidR="00D70B36" w:rsidRDefault="00D70B36" w:rsidP="00D70B36">
      <w:pPr>
        <w:keepNext/>
        <w:spacing w:before="200" w:after="80"/>
      </w:pPr>
      <w:r>
        <w:rPr>
          <w:b/>
        </w:rPr>
        <w:t>Введение</w:t>
      </w:r>
    </w:p>
    <w:p w14:paraId="5C03714B" w14:textId="77777777" w:rsidR="00D70B36" w:rsidRDefault="00D70B36" w:rsidP="00D70B36">
      <w:pPr>
        <w:ind w:firstLine="567"/>
        <w:jc w:val="both"/>
      </w:pPr>
      <w:r>
        <w:t>При выстреле двухступенчатой легкогазовой пушки газодинамическая нагрузка прикладывается к секциям установки последовательно. Давление пороховых газов действует на казенную часть и разгоняет поршень, затем торможение поршня в сжатом легком газе нагружает конический переход форкамеры, после чего метаемое тело разгоняется в баллистическом стволе, а истекающий газ создает реактивную силу [1–3]. В связи с этим протяженную многосекционную установку нельзя считать абсолютно жестким телом, и на ее откат накладываются продольные колебания секций и относительные перемещения во фланцевых соединениях [4, 5, 13].</w:t>
      </w:r>
    </w:p>
    <w:p w14:paraId="0B1E2729" w14:textId="77777777" w:rsidR="00D70B36" w:rsidRDefault="00D70B36" w:rsidP="00D70B36">
      <w:pPr>
        <w:ind w:firstLine="567"/>
        <w:jc w:val="both"/>
      </w:pPr>
      <w:r>
        <w:t>Регулируемые фрикционные тормоза ограничивают откат за счет сухого трения о рельсовую направляющую [6–8]. Для многосекционной установки важна как суммарная тормозная сила, так и места ее приложения, и при выборе размещения тормозов приходится учитывать несколько обстоятельств. Тормоза скользят по неподвижному рельсу и поэтому реагируют на абсолютную скорость точки крепления, относительная скорость соседних секций на них не влияет. Жесткость редуцированной модели, определенная по измеренному периоду, независимой проверкой служить не может, для такой проверки нужна модель, построенная по конструктивным данным установки. Наконец, при конечной длительности записи откат может оказаться незавершенным, и тогда максимальное зарегистрированное перемещение не совпадает с полным откатом.</w:t>
      </w:r>
    </w:p>
    <w:p w14:paraId="1ED10C5D" w14:textId="77777777" w:rsidR="00D70B36" w:rsidRDefault="00D70B36" w:rsidP="00D70B36">
      <w:pPr>
        <w:ind w:firstLine="567"/>
        <w:jc w:val="both"/>
      </w:pPr>
      <w:r>
        <w:t xml:space="preserve">Цель работы состоит в том, чтобы последовательно построить конечно-элементную модель установки по распределениям массы и жесткости, независимо проверить ее по эксперименту, идентифицировать нагрузку, рассчитать механику тормоза и сравнить схемы </w:t>
      </w:r>
      <w:r>
        <w:lastRenderedPageBreak/>
        <w:t>размещения, проверяя каждый из этих этапов отдельно, и на этой основе обосновать схему размещения и относительные уровни затяжки тормозов.</w:t>
      </w:r>
    </w:p>
    <w:p w14:paraId="54D415AA" w14:textId="77777777" w:rsidR="00D70B36" w:rsidRDefault="00D70B36" w:rsidP="00D70B36">
      <w:pPr>
        <w:keepNext/>
        <w:spacing w:before="200" w:after="80"/>
      </w:pPr>
      <w:r>
        <w:rPr>
          <w:b/>
        </w:rPr>
        <w:t>1. Объект исследования и исходные данные</w:t>
      </w:r>
    </w:p>
    <w:p w14:paraId="674FF857" w14:textId="77777777" w:rsidR="00D70B36" w:rsidRDefault="00D70B36" w:rsidP="00D70B36">
      <w:pPr>
        <w:ind w:firstLine="567"/>
        <w:jc w:val="both"/>
      </w:pPr>
      <w:r>
        <w:rPr>
          <w:b/>
        </w:rPr>
        <w:t>1.1. Установка.</w:t>
      </w:r>
      <w:r>
        <w:t xml:space="preserve"> Установка (рисунок 1, а) включает затвор, зарядную камеру (ЗК), поршневую трубу из трех секций (ПС1–ПС3) с межсекционными муфтами, форкамеру (ФК) и баллистический ствол из двух секций (БТ1, БТ2). Ствольная линия установлена на тележках, которые перемещаются по рельсовой направляющей. Масса подвижной части </w:t>
      </w:r>
      <m:oMath>
        <m:r>
          <w:rPr>
            <w:rFonts w:ascii="Cambria Math" w:hAnsi="Cambria Math"/>
          </w:rPr>
          <m:t>M</m:t>
        </m:r>
      </m:oMath>
      <w:r>
        <w:t xml:space="preserve"> ≈ 17,9 т, а при разделении по стыку ПС3–ФК масса задней группы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 10,9 т и передней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 7,0 т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 0,394).</w:t>
      </w:r>
    </w:p>
    <w:p w14:paraId="01F71CCB" w14:textId="77777777" w:rsidR="00D70B36" w:rsidRDefault="00D70B36" w:rsidP="00D70B36">
      <w:pPr>
        <w:keepNext/>
        <w:spacing w:before="80" w:line="240" w:lineRule="auto"/>
        <w:jc w:val="center"/>
      </w:pPr>
      <w:r>
        <w:rPr>
          <w:noProof/>
        </w:rPr>
        <w:drawing>
          <wp:inline distT="0" distB="0" distL="0" distR="0" wp14:anchorId="11BEA666" wp14:editId="5A024429">
            <wp:extent cx="4860000" cy="269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tup.png"/>
                    <pic:cNvPicPr/>
                  </pic:nvPicPr>
                  <pic:blipFill>
                    <a:blip r:embed="rId5"/>
                    <a:stretch>
                      <a:fillRect/>
                    </a:stretch>
                  </pic:blipFill>
                  <pic:spPr>
                    <a:xfrm>
                      <a:off x="0" y="0"/>
                      <a:ext cx="4860000" cy="2698900"/>
                    </a:xfrm>
                    <a:prstGeom prst="rect">
                      <a:avLst/>
                    </a:prstGeom>
                  </pic:spPr>
                </pic:pic>
              </a:graphicData>
            </a:graphic>
          </wp:inline>
        </w:drawing>
      </w:r>
    </w:p>
    <w:p w14:paraId="00183C8A" w14:textId="77777777" w:rsidR="00D70B36" w:rsidRDefault="00D70B36" w:rsidP="00D70B36">
      <w:pPr>
        <w:spacing w:after="120" w:line="240" w:lineRule="auto"/>
        <w:jc w:val="center"/>
      </w:pPr>
      <w:r>
        <w:rPr>
          <w:sz w:val="22"/>
        </w:rPr>
        <w:t>Рисунок 1 – Экспериментальный объект: а — общий вид легкогазовой пушки 50-мм калибра; б — кадр скоростной съемки с марками на фланце ПС3, форкамере и рельсовой направляющей (37 458 кадр/с, экспозиция 10 мкс)</w:t>
      </w:r>
    </w:p>
    <w:p w14:paraId="3CD734BB" w14:textId="77777777" w:rsidR="00D70B36" w:rsidRDefault="00D70B36" w:rsidP="00D70B36">
      <w:pPr>
        <w:keepNext/>
        <w:spacing w:before="80" w:line="240" w:lineRule="auto"/>
        <w:jc w:val="center"/>
      </w:pPr>
      <w:r>
        <w:rPr>
          <w:noProof/>
        </w:rPr>
        <w:drawing>
          <wp:inline distT="0" distB="0" distL="0" distR="0" wp14:anchorId="23FDC013" wp14:editId="58BE50F3">
            <wp:extent cx="5220000" cy="2453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rake.png"/>
                    <pic:cNvPicPr/>
                  </pic:nvPicPr>
                  <pic:blipFill>
                    <a:blip r:embed="rId6"/>
                    <a:stretch>
                      <a:fillRect/>
                    </a:stretch>
                  </pic:blipFill>
                  <pic:spPr>
                    <a:xfrm>
                      <a:off x="0" y="0"/>
                      <a:ext cx="5220000" cy="2453616"/>
                    </a:xfrm>
                    <a:prstGeom prst="rect">
                      <a:avLst/>
                    </a:prstGeom>
                  </pic:spPr>
                </pic:pic>
              </a:graphicData>
            </a:graphic>
          </wp:inline>
        </w:drawing>
      </w:r>
    </w:p>
    <w:p w14:paraId="270EB60F" w14:textId="77777777" w:rsidR="00D70B36" w:rsidRDefault="00D70B36" w:rsidP="00D70B36">
      <w:pPr>
        <w:spacing w:after="120" w:line="240" w:lineRule="auto"/>
        <w:jc w:val="center"/>
      </w:pPr>
      <w:r>
        <w:rPr>
          <w:sz w:val="22"/>
        </w:rPr>
        <w:t>Рисунок 2 – Тормозная станция на муфте поршневой трубы: а — муфта с хомутами, тяга и тормоз на рельсе; б — схема поперечного сечения тормоза по пакету пружин</w:t>
      </w:r>
    </w:p>
    <w:p w14:paraId="7A6B14F8" w14:textId="77777777" w:rsidR="00D70B36" w:rsidRDefault="00D70B36" w:rsidP="00D70B36">
      <w:pPr>
        <w:ind w:firstLine="567"/>
        <w:jc w:val="both"/>
      </w:pPr>
      <w:r>
        <w:t xml:space="preserve">Установка оснащена пятью тормозными станциями S1–S5, на каждой из которых установлена пара тормозов (левый и правый). Станция S1 расположена у зарядной камеры, S2 и S3 на муфтах ПС1–ПС2 и ПС2–ПС3, S4 на форкамере, S5 на муфте БТ1–БТ2. Каждый тормоз соединен тягой с хомутом соответствующего узла (рисунок 2, а). Фрикционная пластина тормоза прижимается к головке рельса упругими элементами, а реакция замыкается через захваты, охватывающие головку снизу (рисунок 2, б), так что трение действует на двух </w:t>
      </w:r>
      <w:r>
        <w:lastRenderedPageBreak/>
        <w:t xml:space="preserve">поверхностях. Каждый из трех упругих элементов содержит пакет из шести последовательно установленных тарельчатых пружин по ГОСТ 3057-90 [10] с наружным диаметром </w:t>
      </w:r>
      <m:oMath>
        <m:r>
          <w:rPr>
            <w:rFonts w:ascii="Cambria Math" w:hAnsi="Cambria Math"/>
          </w:rPr>
          <m:t>D</m:t>
        </m:r>
      </m:oMath>
      <w:r>
        <w:t xml:space="preserve"> = 32 мм, внутренним </w:t>
      </w:r>
      <m:oMath>
        <m:r>
          <w:rPr>
            <w:rFonts w:ascii="Cambria Math" w:hAnsi="Cambria Math"/>
          </w:rPr>
          <m:t>d</m:t>
        </m:r>
      </m:oMath>
      <w:r>
        <w:t xml:space="preserve"> = 14 мм, толщиной с учетом опорных плоскостей </w:t>
      </w:r>
      <m:oMath>
        <m:r>
          <w:rPr>
            <w:rFonts w:ascii="Cambria Math" w:hAnsi="Cambria Math"/>
          </w:rPr>
          <m:t>t'</m:t>
        </m:r>
      </m:oMath>
      <w:r>
        <w:t xml:space="preserve"> = 2,94 мм и высотой конуса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 0,70 мм, а усилие затяжки задается гайкой на штоке.</w:t>
      </w:r>
    </w:p>
    <w:p w14:paraId="79105EC8" w14:textId="77777777" w:rsidR="00D70B36" w:rsidRDefault="00D70B36" w:rsidP="00D70B36">
      <w:pPr>
        <w:ind w:firstLine="567"/>
        <w:jc w:val="both"/>
      </w:pPr>
      <w:r>
        <w:rPr>
          <w:b/>
        </w:rPr>
        <w:t>1.2. Эксперимент.</w:t>
      </w:r>
      <w:r>
        <w:t xml:space="preserve"> Рассмотрены три выстрела (таблица 1). В опыте 1 распределенные тормозные пары не применялись, и откат компенсировался со стороны зарядной камеры, а в опытах 2 и 3 штатные тормозные пары работали на узлах установки. Скоростная съемка (37 458 кадр/с, экспозиция 10 мкс) велась в интервале 0–200 мс после импульса поджига. Регистрировались перемещение марки форкамеры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относительно неподвижной марки на рельсе и изменение базы между марками на фланце ПС3 и форкамере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вдоль оси и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поперек оси), исходная база составляла 109,44 мм [15].</w:t>
      </w:r>
    </w:p>
    <w:p w14:paraId="0411260E" w14:textId="77777777" w:rsidR="00D70B36" w:rsidRDefault="00D70B36" w:rsidP="00D70B36">
      <w:pPr>
        <w:keepNext/>
        <w:spacing w:before="80" w:after="40" w:line="240" w:lineRule="auto"/>
      </w:pPr>
      <w:r>
        <w:rPr>
          <w:sz w:val="22"/>
        </w:rPr>
        <w:t>Таблица 1 – Условия опытов и максимальные значения, полученные по видеорегистрации</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794"/>
        <w:gridCol w:w="4649"/>
        <w:gridCol w:w="1361"/>
        <w:gridCol w:w="1361"/>
        <w:gridCol w:w="1361"/>
      </w:tblGrid>
      <w:tr w:rsidR="00D70B36" w14:paraId="430C1D77" w14:textId="77777777" w:rsidTr="00A816A4">
        <w:trPr>
          <w:cantSplit/>
          <w:tblHeader/>
          <w:jc w:val="center"/>
        </w:trPr>
        <w:tc>
          <w:tcPr>
            <w:tcW w:w="794" w:type="dxa"/>
            <w:vAlign w:val="center"/>
          </w:tcPr>
          <w:p w14:paraId="20EDA341" w14:textId="77777777" w:rsidR="00D70B36" w:rsidRDefault="00D70B36" w:rsidP="00A816A4">
            <w:pPr>
              <w:keepNext/>
              <w:spacing w:line="240" w:lineRule="auto"/>
              <w:jc w:val="center"/>
            </w:pPr>
            <w:r>
              <w:rPr>
                <w:b/>
                <w:sz w:val="19"/>
              </w:rPr>
              <w:t>Опыт</w:t>
            </w:r>
          </w:p>
        </w:tc>
        <w:tc>
          <w:tcPr>
            <w:tcW w:w="4649" w:type="dxa"/>
            <w:vAlign w:val="center"/>
          </w:tcPr>
          <w:p w14:paraId="579CC8FB" w14:textId="77777777" w:rsidR="00D70B36" w:rsidRDefault="00D70B36" w:rsidP="00A816A4">
            <w:pPr>
              <w:keepNext/>
              <w:spacing w:line="240" w:lineRule="auto"/>
              <w:jc w:val="center"/>
            </w:pPr>
            <w:r>
              <w:rPr>
                <w:b/>
                <w:sz w:val="19"/>
              </w:rPr>
              <w:t>Условия торможения</w:t>
            </w:r>
          </w:p>
        </w:tc>
        <w:tc>
          <w:tcPr>
            <w:tcW w:w="1361" w:type="dxa"/>
            <w:vAlign w:val="center"/>
          </w:tcPr>
          <w:p w14:paraId="34D73341"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ФК</m:t>
                  </m:r>
                  <m:r>
                    <w:rPr>
                      <w:rFonts w:ascii="Cambria Math" w:hAnsi="Cambria Math"/>
                    </w:rPr>
                    <m:t>,max</m:t>
                  </m:r>
                </m:sub>
              </m:sSub>
            </m:oMath>
            <w:r>
              <w:rPr>
                <w:b/>
                <w:sz w:val="19"/>
              </w:rPr>
              <w:t>, мм</w:t>
            </w:r>
          </w:p>
        </w:tc>
        <w:tc>
          <w:tcPr>
            <w:tcW w:w="1361" w:type="dxa"/>
            <w:vAlign w:val="center"/>
          </w:tcPr>
          <w:p w14:paraId="3ED617E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X,max</m:t>
                  </m:r>
                </m:sub>
              </m:sSub>
            </m:oMath>
            <w:r>
              <w:rPr>
                <w:b/>
                <w:sz w:val="19"/>
              </w:rPr>
              <w:t>, мм</w:t>
            </w:r>
          </w:p>
        </w:tc>
        <w:tc>
          <w:tcPr>
            <w:tcW w:w="1361" w:type="dxa"/>
            <w:vAlign w:val="center"/>
          </w:tcPr>
          <w:p w14:paraId="36610511"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Y,max</m:t>
                  </m:r>
                </m:sub>
              </m:sSub>
            </m:oMath>
            <w:r>
              <w:rPr>
                <w:b/>
                <w:sz w:val="19"/>
              </w:rPr>
              <w:t>, мм</w:t>
            </w:r>
          </w:p>
        </w:tc>
      </w:tr>
      <w:tr w:rsidR="00D70B36" w14:paraId="7727B2F7" w14:textId="77777777" w:rsidTr="00A816A4">
        <w:trPr>
          <w:cantSplit/>
          <w:jc w:val="center"/>
        </w:trPr>
        <w:tc>
          <w:tcPr>
            <w:tcW w:w="794" w:type="dxa"/>
            <w:vAlign w:val="center"/>
          </w:tcPr>
          <w:p w14:paraId="42D3323A" w14:textId="77777777" w:rsidR="00D70B36" w:rsidRDefault="00D70B36" w:rsidP="00A816A4">
            <w:pPr>
              <w:spacing w:line="240" w:lineRule="auto"/>
            </w:pPr>
            <w:r>
              <w:rPr>
                <w:sz w:val="19"/>
              </w:rPr>
              <w:t>1</w:t>
            </w:r>
          </w:p>
        </w:tc>
        <w:tc>
          <w:tcPr>
            <w:tcW w:w="4649" w:type="dxa"/>
            <w:vAlign w:val="center"/>
          </w:tcPr>
          <w:p w14:paraId="3B3AA64D" w14:textId="77777777" w:rsidR="00D70B36" w:rsidRPr="00011C95" w:rsidRDefault="00D70B36" w:rsidP="00A816A4">
            <w:pPr>
              <w:spacing w:line="240" w:lineRule="auto"/>
              <w:jc w:val="center"/>
              <w:rPr>
                <w:lang w:val="ru-RU"/>
              </w:rPr>
            </w:pPr>
            <w:r w:rsidRPr="00011C95">
              <w:rPr>
                <w:sz w:val="19"/>
                <w:lang w:val="ru-RU"/>
              </w:rPr>
              <w:t>распределенные пары не применялись; компенсация отката со стороны ЗК</w:t>
            </w:r>
          </w:p>
        </w:tc>
        <w:tc>
          <w:tcPr>
            <w:tcW w:w="1361" w:type="dxa"/>
            <w:vAlign w:val="center"/>
          </w:tcPr>
          <w:p w14:paraId="540A9989" w14:textId="77777777" w:rsidR="00D70B36" w:rsidRDefault="00D70B36" w:rsidP="00A816A4">
            <w:pPr>
              <w:spacing w:line="240" w:lineRule="auto"/>
              <w:jc w:val="center"/>
            </w:pPr>
            <w:r>
              <w:rPr>
                <w:sz w:val="19"/>
              </w:rPr>
              <w:t>23</w:t>
            </w:r>
          </w:p>
        </w:tc>
        <w:tc>
          <w:tcPr>
            <w:tcW w:w="1361" w:type="dxa"/>
            <w:vAlign w:val="center"/>
          </w:tcPr>
          <w:p w14:paraId="35B0F423" w14:textId="77777777" w:rsidR="00D70B36" w:rsidRDefault="00D70B36" w:rsidP="00A816A4">
            <w:pPr>
              <w:spacing w:line="240" w:lineRule="auto"/>
              <w:jc w:val="center"/>
            </w:pPr>
            <w:r>
              <w:rPr>
                <w:sz w:val="19"/>
              </w:rPr>
              <w:t>0,81</w:t>
            </w:r>
          </w:p>
        </w:tc>
        <w:tc>
          <w:tcPr>
            <w:tcW w:w="1361" w:type="dxa"/>
            <w:vAlign w:val="center"/>
          </w:tcPr>
          <w:p w14:paraId="6092B49C" w14:textId="77777777" w:rsidR="00D70B36" w:rsidRDefault="00D70B36" w:rsidP="00A816A4">
            <w:pPr>
              <w:spacing w:line="240" w:lineRule="auto"/>
              <w:jc w:val="center"/>
            </w:pPr>
            <w:r>
              <w:rPr>
                <w:sz w:val="19"/>
              </w:rPr>
              <w:t>0,40</w:t>
            </w:r>
          </w:p>
        </w:tc>
      </w:tr>
      <w:tr w:rsidR="00D70B36" w14:paraId="054F9473" w14:textId="77777777" w:rsidTr="00A816A4">
        <w:trPr>
          <w:cantSplit/>
          <w:jc w:val="center"/>
        </w:trPr>
        <w:tc>
          <w:tcPr>
            <w:tcW w:w="794" w:type="dxa"/>
            <w:vAlign w:val="center"/>
          </w:tcPr>
          <w:p w14:paraId="490995F5" w14:textId="77777777" w:rsidR="00D70B36" w:rsidRDefault="00D70B36" w:rsidP="00A816A4">
            <w:pPr>
              <w:spacing w:line="240" w:lineRule="auto"/>
            </w:pPr>
            <w:r>
              <w:rPr>
                <w:sz w:val="19"/>
              </w:rPr>
              <w:t>2</w:t>
            </w:r>
          </w:p>
        </w:tc>
        <w:tc>
          <w:tcPr>
            <w:tcW w:w="4649" w:type="dxa"/>
            <w:vAlign w:val="center"/>
          </w:tcPr>
          <w:p w14:paraId="0FCAA4F5" w14:textId="77777777" w:rsidR="00D70B36" w:rsidRPr="00011C95" w:rsidRDefault="00D70B36" w:rsidP="00A816A4">
            <w:pPr>
              <w:spacing w:line="240" w:lineRule="auto"/>
              <w:jc w:val="center"/>
              <w:rPr>
                <w:lang w:val="ru-RU"/>
              </w:rPr>
            </w:pPr>
            <w:r w:rsidRPr="00011C95">
              <w:rPr>
                <w:sz w:val="19"/>
                <w:lang w:val="ru-RU"/>
              </w:rPr>
              <w:t>штатные тормозные пары на узлах установки</w:t>
            </w:r>
          </w:p>
        </w:tc>
        <w:tc>
          <w:tcPr>
            <w:tcW w:w="1361" w:type="dxa"/>
            <w:vAlign w:val="center"/>
          </w:tcPr>
          <w:p w14:paraId="6C271362" w14:textId="77777777" w:rsidR="00D70B36" w:rsidRDefault="00D70B36" w:rsidP="00A816A4">
            <w:pPr>
              <w:spacing w:line="240" w:lineRule="auto"/>
              <w:jc w:val="center"/>
            </w:pPr>
            <w:r>
              <w:rPr>
                <w:sz w:val="19"/>
              </w:rPr>
              <w:t>18</w:t>
            </w:r>
          </w:p>
        </w:tc>
        <w:tc>
          <w:tcPr>
            <w:tcW w:w="1361" w:type="dxa"/>
            <w:vAlign w:val="center"/>
          </w:tcPr>
          <w:p w14:paraId="321F8246" w14:textId="77777777" w:rsidR="00D70B36" w:rsidRDefault="00D70B36" w:rsidP="00A816A4">
            <w:pPr>
              <w:spacing w:line="240" w:lineRule="auto"/>
              <w:jc w:val="center"/>
            </w:pPr>
            <w:r>
              <w:rPr>
                <w:sz w:val="19"/>
              </w:rPr>
              <w:t>1,10</w:t>
            </w:r>
          </w:p>
        </w:tc>
        <w:tc>
          <w:tcPr>
            <w:tcW w:w="1361" w:type="dxa"/>
            <w:vAlign w:val="center"/>
          </w:tcPr>
          <w:p w14:paraId="7DD59204" w14:textId="77777777" w:rsidR="00D70B36" w:rsidRDefault="00D70B36" w:rsidP="00A816A4">
            <w:pPr>
              <w:spacing w:line="240" w:lineRule="auto"/>
              <w:jc w:val="center"/>
            </w:pPr>
            <w:r>
              <w:rPr>
                <w:sz w:val="19"/>
              </w:rPr>
              <w:t>0,22</w:t>
            </w:r>
          </w:p>
        </w:tc>
      </w:tr>
      <w:tr w:rsidR="00D70B36" w14:paraId="3266244C" w14:textId="77777777" w:rsidTr="00A816A4">
        <w:trPr>
          <w:cantSplit/>
          <w:jc w:val="center"/>
        </w:trPr>
        <w:tc>
          <w:tcPr>
            <w:tcW w:w="794" w:type="dxa"/>
            <w:vAlign w:val="center"/>
          </w:tcPr>
          <w:p w14:paraId="58FEAFF4" w14:textId="77777777" w:rsidR="00D70B36" w:rsidRDefault="00D70B36" w:rsidP="00A816A4">
            <w:pPr>
              <w:spacing w:line="240" w:lineRule="auto"/>
            </w:pPr>
            <w:r>
              <w:rPr>
                <w:sz w:val="19"/>
              </w:rPr>
              <w:t>3</w:t>
            </w:r>
          </w:p>
        </w:tc>
        <w:tc>
          <w:tcPr>
            <w:tcW w:w="4649" w:type="dxa"/>
            <w:vAlign w:val="center"/>
          </w:tcPr>
          <w:p w14:paraId="3DB11BFA" w14:textId="77777777" w:rsidR="00D70B36" w:rsidRPr="00011C95" w:rsidRDefault="00D70B36" w:rsidP="00A816A4">
            <w:pPr>
              <w:spacing w:line="240" w:lineRule="auto"/>
              <w:jc w:val="center"/>
              <w:rPr>
                <w:lang w:val="ru-RU"/>
              </w:rPr>
            </w:pPr>
            <w:r w:rsidRPr="00011C95">
              <w:rPr>
                <w:sz w:val="19"/>
                <w:lang w:val="ru-RU"/>
              </w:rPr>
              <w:t>штатные тормозные пары на узлах установки</w:t>
            </w:r>
          </w:p>
        </w:tc>
        <w:tc>
          <w:tcPr>
            <w:tcW w:w="1361" w:type="dxa"/>
            <w:vAlign w:val="center"/>
          </w:tcPr>
          <w:p w14:paraId="4E8B14B8" w14:textId="77777777" w:rsidR="00D70B36" w:rsidRDefault="00D70B36" w:rsidP="00A816A4">
            <w:pPr>
              <w:spacing w:line="240" w:lineRule="auto"/>
              <w:jc w:val="center"/>
            </w:pPr>
            <w:r>
              <w:rPr>
                <w:sz w:val="19"/>
              </w:rPr>
              <w:t>17</w:t>
            </w:r>
          </w:p>
        </w:tc>
        <w:tc>
          <w:tcPr>
            <w:tcW w:w="1361" w:type="dxa"/>
            <w:vAlign w:val="center"/>
          </w:tcPr>
          <w:p w14:paraId="48A6BAF3" w14:textId="77777777" w:rsidR="00D70B36" w:rsidRDefault="00D70B36" w:rsidP="00A816A4">
            <w:pPr>
              <w:spacing w:line="240" w:lineRule="auto"/>
              <w:jc w:val="center"/>
            </w:pPr>
            <w:r>
              <w:rPr>
                <w:sz w:val="19"/>
              </w:rPr>
              <w:t>1,20</w:t>
            </w:r>
          </w:p>
        </w:tc>
        <w:tc>
          <w:tcPr>
            <w:tcW w:w="1361" w:type="dxa"/>
            <w:vAlign w:val="center"/>
          </w:tcPr>
          <w:p w14:paraId="3F5EC987" w14:textId="77777777" w:rsidR="00D70B36" w:rsidRDefault="00D70B36" w:rsidP="00A816A4">
            <w:pPr>
              <w:spacing w:line="240" w:lineRule="auto"/>
              <w:jc w:val="center"/>
            </w:pPr>
            <w:r>
              <w:rPr>
                <w:sz w:val="19"/>
              </w:rPr>
              <w:t>1,40</w:t>
            </w:r>
          </w:p>
        </w:tc>
      </w:tr>
    </w:tbl>
    <w:p w14:paraId="138B52CD" w14:textId="77777777" w:rsidR="00D70B36" w:rsidRDefault="00D70B36" w:rsidP="00D70B36">
      <w:pPr>
        <w:spacing w:after="40" w:line="192" w:lineRule="auto"/>
      </w:pPr>
    </w:p>
    <w:p w14:paraId="62F4381F" w14:textId="77777777" w:rsidR="00D70B36" w:rsidRDefault="00D70B36" w:rsidP="00D70B36">
      <w:pPr>
        <w:ind w:firstLine="567"/>
        <w:jc w:val="both"/>
      </w:pPr>
      <w:r>
        <w:t>Временная зависимость приведена только для опыта 1 (рисунок 3), а для опытов 2 и 3 известны лишь максимальные значения.</w:t>
      </w:r>
    </w:p>
    <w:p w14:paraId="4E19D933" w14:textId="77777777" w:rsidR="00D70B36" w:rsidRDefault="00D70B36" w:rsidP="00D70B36">
      <w:pPr>
        <w:keepNext/>
        <w:spacing w:before="200" w:after="80"/>
      </w:pPr>
      <w:r>
        <w:rPr>
          <w:b/>
        </w:rPr>
        <w:t>2. Обработка экспериментальной записи опыта 1</w:t>
      </w:r>
    </w:p>
    <w:p w14:paraId="50AE4E7F" w14:textId="77777777" w:rsidR="00D70B36" w:rsidRDefault="00D70B36" w:rsidP="00D70B36">
      <w:pPr>
        <w:ind w:firstLine="567"/>
        <w:jc w:val="both"/>
      </w:pPr>
      <w:r>
        <w:rPr>
          <w:b/>
        </w:rPr>
        <w:t>2.1. Исходные данные.</w:t>
      </w:r>
      <w:r>
        <w:t xml:space="preserve"> Обрабатывались зависимости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r>
          <w:rPr>
            <w:rFonts w:ascii="Cambria Math" w:hAnsi="Cambria Math"/>
          </w:rPr>
          <m:t>(t)</m:t>
        </m:r>
      </m:oMath>
      <w:r>
        <w:t xml:space="preserve"> и </w:t>
      </w:r>
      <m:oMath>
        <m:r>
          <w:rPr>
            <w:rFonts w:ascii="Cambria Math" w:hAnsi="Cambria Math"/>
          </w:rPr>
          <m:t>dL(t)</m:t>
        </m:r>
      </m:oMath>
      <w:r>
        <w:t xml:space="preserve"> опыта 1 (рисунок 3), полученные при съемке с частотой 37 458 кадр/с. Для анализа полупериодов использованы времена 18 последовательных экстремумов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(67,13–196,71 мс), а для идентификации моделей вся зависимость на интервале 45–198 мс (разделы 2.2 и 4).</w:t>
      </w:r>
    </w:p>
    <w:p w14:paraId="4A06373A" w14:textId="77777777" w:rsidR="00D70B36" w:rsidRDefault="00D70B36" w:rsidP="00D70B36">
      <w:pPr>
        <w:keepNext/>
        <w:spacing w:before="80" w:line="240" w:lineRule="auto"/>
        <w:jc w:val="center"/>
      </w:pPr>
      <w:r>
        <w:rPr>
          <w:noProof/>
        </w:rPr>
        <w:drawing>
          <wp:inline distT="0" distB="0" distL="0" distR="0" wp14:anchorId="18344F06" wp14:editId="29C85D5E">
            <wp:extent cx="4680000" cy="2922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7"/>
                    <a:stretch>
                      <a:fillRect/>
                    </a:stretch>
                  </pic:blipFill>
                  <pic:spPr>
                    <a:xfrm>
                      <a:off x="0" y="0"/>
                      <a:ext cx="4680000" cy="2922128"/>
                    </a:xfrm>
                    <a:prstGeom prst="rect">
                      <a:avLst/>
                    </a:prstGeom>
                  </pic:spPr>
                </pic:pic>
              </a:graphicData>
            </a:graphic>
          </wp:inline>
        </w:drawing>
      </w:r>
    </w:p>
    <w:p w14:paraId="6B8184C8" w14:textId="77777777" w:rsidR="00D70B36" w:rsidRDefault="00D70B36" w:rsidP="00D70B36">
      <w:pPr>
        <w:spacing w:after="120" w:line="240" w:lineRule="auto"/>
        <w:jc w:val="center"/>
      </w:pPr>
      <w:r>
        <w:rPr>
          <w:sz w:val="22"/>
        </w:rPr>
        <w:t xml:space="preserve">Рисунок 3 – Опыт 1: перемещение форкамеры </w:t>
      </w:r>
      <m:oMath>
        <m:sSubSup>
          <m:sSubSupPr>
            <m:ctrlPr>
              <w:rPr>
                <w:rFonts w:ascii="Cambria Math" w:hAnsi="Cambria Math"/>
              </w:rPr>
            </m:ctrlPr>
          </m:sSubSupPr>
          <m:e>
            <m:r>
              <w:rPr>
                <w:rFonts w:ascii="Cambria Math" w:hAnsi="Cambria Math"/>
              </w:rPr>
              <m:t>X</m:t>
            </m:r>
          </m:e>
          <m:sub>
            <m:r>
              <m:rPr>
                <m:sty m:val="p"/>
              </m:rPr>
              <w:rPr>
                <w:rFonts w:ascii="Cambria Math" w:hAnsi="Cambria Math"/>
              </w:rPr>
              <m:t>ФК</m:t>
            </m:r>
          </m:sub>
          <m:sup>
            <m:r>
              <w:rPr>
                <w:rFonts w:ascii="Cambria Math" w:hAnsi="Cambria Math"/>
              </w:rPr>
              <m:t>*</m:t>
            </m:r>
          </m:sup>
        </m:sSubSup>
        <m:r>
          <w:rPr>
            <w:rFonts w:ascii="Cambria Math" w:hAnsi="Cambria Math"/>
          </w:rPr>
          <m:t>(t)</m:t>
        </m:r>
      </m:oMath>
      <w:r>
        <w:rPr>
          <w:sz w:val="22"/>
        </w:rPr>
        <w:t xml:space="preserve"> и десятикратно увеличенное изменение базы </w:t>
      </w:r>
      <m:oMath>
        <m:r>
          <w:rPr>
            <w:rFonts w:ascii="Cambria Math" w:hAnsi="Cambria Math"/>
          </w:rPr>
          <m:t>dL</m:t>
        </m:r>
      </m:oMath>
      <w:r>
        <w:rPr>
          <w:sz w:val="22"/>
        </w:rPr>
        <w:t xml:space="preserve"> между марками ПС3–ФК; отмечены времена экстремумов </w:t>
      </w:r>
      <m:oMath>
        <m:sSub>
          <m:sSubPr>
            <m:ctrlPr>
              <w:rPr>
                <w:rFonts w:ascii="Cambria Math" w:hAnsi="Cambria Math"/>
              </w:rPr>
            </m:ctrlPr>
          </m:sSubPr>
          <m:e>
            <m:r>
              <w:rPr>
                <w:rFonts w:ascii="Cambria Math" w:hAnsi="Cambria Math"/>
              </w:rPr>
              <m:t>t</m:t>
            </m:r>
          </m:e>
          <m:sub>
            <m:r>
              <w:rPr>
                <w:rFonts w:ascii="Cambria Math" w:hAnsi="Cambria Math"/>
              </w:rPr>
              <m:t>1</m:t>
            </m:r>
          </m:sub>
        </m:sSub>
      </m:oMath>
      <w:r>
        <w:rPr>
          <w:sz w:val="22"/>
        </w:rPr>
        <w:t>–</w:t>
      </w:r>
      <m:oMath>
        <m:sSub>
          <m:sSubPr>
            <m:ctrlPr>
              <w:rPr>
                <w:rFonts w:ascii="Cambria Math" w:hAnsi="Cambria Math"/>
              </w:rPr>
            </m:ctrlPr>
          </m:sSubPr>
          <m:e>
            <m:r>
              <w:rPr>
                <w:rFonts w:ascii="Cambria Math" w:hAnsi="Cambria Math"/>
              </w:rPr>
              <m:t>t</m:t>
            </m:r>
          </m:e>
          <m:sub>
            <m:r>
              <w:rPr>
                <w:rFonts w:ascii="Cambria Math" w:hAnsi="Cambria Math"/>
              </w:rPr>
              <m:t>19</m:t>
            </m:r>
          </m:sub>
        </m:sSub>
      </m:oMath>
      <w:r>
        <w:rPr>
          <w:sz w:val="22"/>
        </w:rPr>
        <w:t>, отметка D1 и момент вылета</w:t>
      </w:r>
    </w:p>
    <w:p w14:paraId="62CFEF41" w14:textId="77777777" w:rsidR="00D70B36" w:rsidRDefault="00D70B36" w:rsidP="00D70B36">
      <w:pPr>
        <w:ind w:firstLine="567"/>
        <w:jc w:val="both"/>
      </w:pPr>
      <w:r>
        <w:rPr>
          <w:b/>
        </w:rPr>
        <w:t>2.2. Модель «дрейф + собственная форма».</w:t>
      </w:r>
      <w:r>
        <w:t xml:space="preserve"> После вылета метаемого тела (</w:t>
      </w:r>
      <m:oMath>
        <m:r>
          <w:rPr>
            <w:rFonts w:ascii="Cambria Math" w:hAnsi="Cambria Math"/>
          </w:rPr>
          <m:t>t</m:t>
        </m:r>
      </m:oMath>
      <w:r>
        <w:t xml:space="preserve"> &gt; 72 мс) запись описывается суммой медленного дрейфа, т.е. продолжающегося отката, и затухающей гармоники</w:t>
      </w:r>
    </w:p>
    <w:p w14:paraId="5E1A8187" w14:textId="77777777" w:rsidR="00D70B36" w:rsidRDefault="00D70B36" w:rsidP="00D70B36">
      <w:pPr>
        <w:tabs>
          <w:tab w:val="center" w:pos="4819"/>
          <w:tab w:val="right" w:pos="9638"/>
        </w:tabs>
        <w:spacing w:before="60" w:after="60"/>
      </w:pPr>
      <w:r>
        <w:tab/>
      </w:r>
      <m:oMath>
        <m:r>
          <w:rPr>
            <w:rFonts w:ascii="Cambria Math" w:hAnsi="Cambria Math"/>
          </w:rPr>
          <m:t>X(t)=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-α(t-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up>
        </m:sSup>
        <m:r>
          <m:rPr>
            <m:sty m:val="p"/>
          </m:rPr>
          <w:rPr>
            <w:rFonts w:ascii="Cambria Math" w:hAnsi="Cambria Math"/>
          </w:rPr>
          <m:t>cos</m:t>
        </m:r>
        <m:d>
          <m:dPr>
            <m:ctrlPr>
              <w:rPr>
                <w:rFonts w:ascii="Cambria Math" w:hAnsi="Cambria Math"/>
              </w:rPr>
            </m:ctrlPr>
          </m:dPr>
          <m:e>
            <m:r>
              <w:rPr>
                <w:rFonts w:ascii="Cambria Math" w:hAnsi="Cambria Math"/>
              </w:rPr>
              <m:t>ω(t-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)+φ</m:t>
            </m:r>
          </m:e>
        </m:d>
        <m:r>
          <w:rPr>
            <w:rFonts w:ascii="Cambria Math" w:hAnsi="Cambria Math"/>
          </w:rPr>
          <m:t>,</m:t>
        </m:r>
      </m:oMath>
      <w:r>
        <w:tab/>
        <w:t>(1)</w:t>
      </w:r>
    </w:p>
    <w:p w14:paraId="39E80DFB" w14:textId="77777777" w:rsidR="00D70B36" w:rsidRDefault="00D70B36" w:rsidP="00D70B36">
      <w:pPr>
        <w:tabs>
          <w:tab w:val="center" w:pos="4819"/>
          <w:tab w:val="right" w:pos="9638"/>
        </w:tabs>
        <w:spacing w:before="60" w:after="60"/>
      </w:pPr>
      <w:r>
        <w:lastRenderedPageBreak/>
        <w:tab/>
      </w: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m:t>
        </m:r>
      </m:oMath>
      <w:r>
        <w:tab/>
        <w:t>(2)</w:t>
      </w:r>
    </w:p>
    <w:p w14:paraId="166D2C47" w14:textId="77777777" w:rsidR="00D70B36" w:rsidRDefault="00D70B36" w:rsidP="00D70B36">
      <w:pPr>
        <w:tabs>
          <w:tab w:val="center" w:pos="4819"/>
          <w:tab w:val="right" w:pos="9638"/>
        </w:tabs>
        <w:spacing w:before="60" w:after="60"/>
      </w:pPr>
      <w:r>
        <w:tab/>
      </w:r>
      <m:oMath>
        <m:r>
          <w:rPr>
            <w:rFonts w:ascii="Cambria Math" w:hAnsi="Cambria Math"/>
          </w:rPr>
          <m:t>ζ=</m:t>
        </m:r>
        <m:f>
          <m:fPr>
            <m:ctrlPr>
              <w:rPr>
                <w:rFonts w:ascii="Cambria Math" w:hAnsi="Cambria Math"/>
              </w:rPr>
            </m:ctrlPr>
          </m:fPr>
          <m:num>
            <m:r>
              <w:rPr>
                <w:rFonts w:ascii="Cambria Math" w:hAnsi="Cambria Math"/>
              </w:rPr>
              <m:t>α</m:t>
            </m:r>
          </m:num>
          <m:den>
            <m:r>
              <w:rPr>
                <w:rFonts w:ascii="Cambria Math" w:hAnsi="Cambria Math"/>
              </w:rPr>
              <m:t>ω</m:t>
            </m:r>
          </m:den>
        </m:f>
        <m:r>
          <w:rPr>
            <w:rFonts w:ascii="Cambria Math" w:hAnsi="Cambria Math"/>
          </w:rPr>
          <m:t>,</m:t>
        </m:r>
        <m:r>
          <m:rPr>
            <m:sty m:val="p"/>
          </m:rPr>
          <w:rPr>
            <w:rFonts w:ascii="Cambria Math" w:hAnsi="Cambria Math"/>
          </w:rPr>
          <m:t>  </m:t>
        </m:r>
        <m:r>
          <w:rPr>
            <w:rFonts w:ascii="Cambria Math" w:hAnsi="Cambria Math"/>
          </w:rPr>
          <m:t>f=</m:t>
        </m:r>
        <m:f>
          <m:fPr>
            <m:ctrlPr>
              <w:rPr>
                <w:rFonts w:ascii="Cambria Math" w:hAnsi="Cambria Math"/>
              </w:rPr>
            </m:ctrlPr>
          </m:fPr>
          <m:num>
            <m:r>
              <w:rPr>
                <w:rFonts w:ascii="Cambria Math" w:hAnsi="Cambria Math"/>
              </w:rPr>
              <m:t>ω</m:t>
            </m:r>
          </m:num>
          <m:den>
            <m:r>
              <w:rPr>
                <w:rFonts w:ascii="Cambria Math" w:hAnsi="Cambria Math"/>
              </w:rPr>
              <m:t>2π</m:t>
            </m:r>
          </m:den>
        </m:f>
        <m:r>
          <w:rPr>
            <w:rFonts w:ascii="Cambria Math" w:hAnsi="Cambria Math"/>
          </w:rPr>
          <m:t>,</m:t>
        </m:r>
      </m:oMath>
      <w:r>
        <w:tab/>
        <w:t>(3)</w:t>
      </w:r>
    </w:p>
    <w:p w14:paraId="75486E51"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 72 мс;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m:oMath>
        <m:r>
          <w:rPr>
            <w:rFonts w:ascii="Cambria Math" w:hAnsi="Cambria Math"/>
          </w:rPr>
          <m:t>a</m:t>
        </m:r>
      </m:oMath>
      <w:r>
        <w:t xml:space="preserve"> — положение, скорость и ускорение дрейфа;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r>
          <w:rPr>
            <w:rFonts w:ascii="Cambria Math" w:hAnsi="Cambria Math"/>
          </w:rPr>
          <m:t>α</m:t>
        </m:r>
      </m:oMath>
      <w:r>
        <w:t xml:space="preserve">, </w:t>
      </w:r>
      <m:oMath>
        <m:r>
          <w:rPr>
            <w:rFonts w:ascii="Cambria Math" w:hAnsi="Cambria Math"/>
          </w:rPr>
          <m:t>ω</m:t>
        </m:r>
      </m:oMath>
      <w:r>
        <w:t xml:space="preserve">, </w:t>
      </w:r>
      <m:oMath>
        <m:r>
          <w:rPr>
            <w:rFonts w:ascii="Cambria Math" w:hAnsi="Cambria Math"/>
          </w:rPr>
          <m:t>φ</m:t>
        </m:r>
      </m:oMath>
      <w:r>
        <w:t xml:space="preserve"> — амплитуда, показатель затухания, круговая частота и фаза. Параметры найдены методом наименьших квадратов на интервале 72–198 мс (таблица 2, рисунок 4, а). В остатке выделяется низкочастотная составляющая около 18 Гц с амплитудой 0,8 мм, учет которой вторым слагаемым снижает СКО невязки с 0,33 до 0,14 мм и меняет </w:t>
      </w:r>
      <m:oMath>
        <m:r>
          <w:rPr>
            <w:rFonts w:ascii="Cambria Math" w:hAnsi="Cambria Math"/>
          </w:rPr>
          <m:t>f</m:t>
        </m:r>
      </m:oMath>
      <w:r>
        <w:t xml:space="preserve"> на 0,1 %, а </w:t>
      </w:r>
      <m:oMath>
        <m:r>
          <w:rPr>
            <w:rFonts w:ascii="Cambria Math" w:hAnsi="Cambria Math"/>
          </w:rPr>
          <m:t>α</m:t>
        </m:r>
      </m:oMath>
      <w:r>
        <w:t xml:space="preserve"> на 5 %. Физическую природу этой составляющей по одной марке установить нельзя.</w:t>
      </w:r>
    </w:p>
    <w:p w14:paraId="76BD010C" w14:textId="77777777" w:rsidR="00D70B36" w:rsidRDefault="00D70B36" w:rsidP="00D70B36">
      <w:pPr>
        <w:keepNext/>
        <w:spacing w:before="80" w:after="40" w:line="240" w:lineRule="auto"/>
      </w:pPr>
      <w:r>
        <w:rPr>
          <w:sz w:val="22"/>
        </w:rPr>
        <w:t>Таблица 2 – Параметры колебательного процесса опыта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4195"/>
        <w:gridCol w:w="2721"/>
        <w:gridCol w:w="2721"/>
      </w:tblGrid>
      <w:tr w:rsidR="00D70B36" w14:paraId="3624CB34" w14:textId="77777777" w:rsidTr="00A816A4">
        <w:trPr>
          <w:cantSplit/>
          <w:tblHeader/>
          <w:jc w:val="center"/>
        </w:trPr>
        <w:tc>
          <w:tcPr>
            <w:tcW w:w="4195" w:type="dxa"/>
            <w:vAlign w:val="center"/>
          </w:tcPr>
          <w:p w14:paraId="4BDE31A7" w14:textId="77777777" w:rsidR="00D70B36" w:rsidRDefault="00D70B36" w:rsidP="00A816A4">
            <w:pPr>
              <w:keepNext/>
              <w:spacing w:line="240" w:lineRule="auto"/>
              <w:jc w:val="center"/>
            </w:pPr>
            <w:r>
              <w:rPr>
                <w:b/>
                <w:sz w:val="19"/>
              </w:rPr>
              <w:t>Параметр</w:t>
            </w:r>
          </w:p>
        </w:tc>
        <w:tc>
          <w:tcPr>
            <w:tcW w:w="2721" w:type="dxa"/>
            <w:vAlign w:val="center"/>
          </w:tcPr>
          <w:p w14:paraId="2623BD18" w14:textId="77777777" w:rsidR="00D70B36" w:rsidRDefault="00D70B36" w:rsidP="00A816A4">
            <w:pPr>
              <w:keepNext/>
              <w:spacing w:line="240" w:lineRule="auto"/>
              <w:jc w:val="center"/>
            </w:pPr>
            <w:r>
              <w:rPr>
                <w:b/>
                <w:sz w:val="19"/>
              </w:rPr>
              <w:t>Модель (1)–(2)</w:t>
            </w:r>
          </w:p>
        </w:tc>
        <w:tc>
          <w:tcPr>
            <w:tcW w:w="2721" w:type="dxa"/>
            <w:vAlign w:val="center"/>
          </w:tcPr>
          <w:p w14:paraId="441A0B00" w14:textId="77777777" w:rsidR="00D70B36" w:rsidRDefault="00D70B36" w:rsidP="00A816A4">
            <w:pPr>
              <w:keepNext/>
              <w:spacing w:line="240" w:lineRule="auto"/>
              <w:jc w:val="center"/>
            </w:pPr>
            <w:r>
              <w:rPr>
                <w:b/>
                <w:sz w:val="19"/>
              </w:rPr>
              <w:t>Двухкомпонентная модель</w:t>
            </w:r>
          </w:p>
        </w:tc>
      </w:tr>
      <w:tr w:rsidR="00D70B36" w14:paraId="1FAEBA12" w14:textId="77777777" w:rsidTr="00A816A4">
        <w:trPr>
          <w:cantSplit/>
          <w:jc w:val="center"/>
        </w:trPr>
        <w:tc>
          <w:tcPr>
            <w:tcW w:w="4195" w:type="dxa"/>
            <w:vAlign w:val="center"/>
          </w:tcPr>
          <w:p w14:paraId="3C945951" w14:textId="77777777" w:rsidR="00D70B36" w:rsidRDefault="00D70B36" w:rsidP="00A816A4">
            <w:pPr>
              <w:spacing w:line="240" w:lineRule="auto"/>
            </w:pPr>
            <w:r>
              <w:rPr>
                <w:sz w:val="19"/>
              </w:rPr>
              <w:t xml:space="preserve">Частота </w:t>
            </w:r>
            <m:oMath>
              <m:r>
                <w:rPr>
                  <w:rFonts w:ascii="Cambria Math" w:hAnsi="Cambria Math"/>
                </w:rPr>
                <m:t>f</m:t>
              </m:r>
            </m:oMath>
            <w:r>
              <w:rPr>
                <w:sz w:val="19"/>
              </w:rPr>
              <w:t>, Гц</w:t>
            </w:r>
          </w:p>
        </w:tc>
        <w:tc>
          <w:tcPr>
            <w:tcW w:w="2721" w:type="dxa"/>
            <w:vAlign w:val="center"/>
          </w:tcPr>
          <w:p w14:paraId="22334095" w14:textId="77777777" w:rsidR="00D70B36" w:rsidRDefault="00D70B36" w:rsidP="00A816A4">
            <w:pPr>
              <w:spacing w:line="240" w:lineRule="auto"/>
              <w:jc w:val="center"/>
            </w:pPr>
            <w:r>
              <w:rPr>
                <w:sz w:val="19"/>
              </w:rPr>
              <w:t>64,18 ± 0,04</w:t>
            </w:r>
          </w:p>
        </w:tc>
        <w:tc>
          <w:tcPr>
            <w:tcW w:w="2721" w:type="dxa"/>
            <w:vAlign w:val="center"/>
          </w:tcPr>
          <w:p w14:paraId="23416AE6" w14:textId="77777777" w:rsidR="00D70B36" w:rsidRDefault="00D70B36" w:rsidP="00A816A4">
            <w:pPr>
              <w:spacing w:line="240" w:lineRule="auto"/>
              <w:jc w:val="center"/>
            </w:pPr>
            <w:r>
              <w:rPr>
                <w:sz w:val="19"/>
              </w:rPr>
              <w:t>64,24</w:t>
            </w:r>
          </w:p>
        </w:tc>
      </w:tr>
      <w:tr w:rsidR="00D70B36" w14:paraId="2BE02C70" w14:textId="77777777" w:rsidTr="00A816A4">
        <w:trPr>
          <w:cantSplit/>
          <w:jc w:val="center"/>
        </w:trPr>
        <w:tc>
          <w:tcPr>
            <w:tcW w:w="4195" w:type="dxa"/>
            <w:vAlign w:val="center"/>
          </w:tcPr>
          <w:p w14:paraId="0D250714" w14:textId="77777777" w:rsidR="00D70B36" w:rsidRDefault="00D70B36" w:rsidP="00A816A4">
            <w:pPr>
              <w:spacing w:line="240" w:lineRule="auto"/>
            </w:pPr>
            <w:r>
              <w:rPr>
                <w:sz w:val="19"/>
              </w:rPr>
              <w:t xml:space="preserve">Период </w:t>
            </w:r>
            <m:oMath>
              <m:r>
                <w:rPr>
                  <w:rFonts w:ascii="Cambria Math" w:hAnsi="Cambria Math"/>
                </w:rPr>
                <m:t>T</m:t>
              </m:r>
            </m:oMath>
            <w:r>
              <w:rPr>
                <w:sz w:val="19"/>
              </w:rPr>
              <w:t>, мс</w:t>
            </w:r>
          </w:p>
        </w:tc>
        <w:tc>
          <w:tcPr>
            <w:tcW w:w="2721" w:type="dxa"/>
            <w:vAlign w:val="center"/>
          </w:tcPr>
          <w:p w14:paraId="608D4921" w14:textId="77777777" w:rsidR="00D70B36" w:rsidRDefault="00D70B36" w:rsidP="00A816A4">
            <w:pPr>
              <w:spacing w:line="240" w:lineRule="auto"/>
              <w:jc w:val="center"/>
            </w:pPr>
            <w:r>
              <w:rPr>
                <w:sz w:val="19"/>
              </w:rPr>
              <w:t>15,58</w:t>
            </w:r>
          </w:p>
        </w:tc>
        <w:tc>
          <w:tcPr>
            <w:tcW w:w="2721" w:type="dxa"/>
            <w:vAlign w:val="center"/>
          </w:tcPr>
          <w:p w14:paraId="273B600A" w14:textId="77777777" w:rsidR="00D70B36" w:rsidRDefault="00D70B36" w:rsidP="00A816A4">
            <w:pPr>
              <w:spacing w:line="240" w:lineRule="auto"/>
              <w:jc w:val="center"/>
            </w:pPr>
            <w:r>
              <w:rPr>
                <w:sz w:val="19"/>
              </w:rPr>
              <w:t>15,57</w:t>
            </w:r>
          </w:p>
        </w:tc>
      </w:tr>
      <w:tr w:rsidR="00D70B36" w14:paraId="6BD08746" w14:textId="77777777" w:rsidTr="00A816A4">
        <w:trPr>
          <w:cantSplit/>
          <w:jc w:val="center"/>
        </w:trPr>
        <w:tc>
          <w:tcPr>
            <w:tcW w:w="4195" w:type="dxa"/>
            <w:vAlign w:val="center"/>
          </w:tcPr>
          <w:p w14:paraId="52157F21" w14:textId="77777777" w:rsidR="00D70B36" w:rsidRDefault="00D70B36" w:rsidP="00A816A4">
            <w:pPr>
              <w:spacing w:line="240" w:lineRule="auto"/>
            </w:pPr>
            <w:r>
              <w:rPr>
                <w:sz w:val="19"/>
              </w:rPr>
              <w:t xml:space="preserve">Показатель затухания </w:t>
            </w:r>
            <m:oMath>
              <m:r>
                <w:rPr>
                  <w:rFonts w:ascii="Cambria Math" w:hAnsi="Cambria Math"/>
                </w:rPr>
                <m:t>α</m:t>
              </m:r>
            </m:oMath>
            <w:r>
              <w:rPr>
                <w:sz w:val="19"/>
              </w:rPr>
              <w:t>, с⁻¹</w:t>
            </w:r>
          </w:p>
        </w:tc>
        <w:tc>
          <w:tcPr>
            <w:tcW w:w="2721" w:type="dxa"/>
            <w:vAlign w:val="center"/>
          </w:tcPr>
          <w:p w14:paraId="1DBB08E8" w14:textId="77777777" w:rsidR="00D70B36" w:rsidRDefault="00D70B36" w:rsidP="00A816A4">
            <w:pPr>
              <w:spacing w:line="240" w:lineRule="auto"/>
              <w:jc w:val="center"/>
            </w:pPr>
            <w:r>
              <w:rPr>
                <w:sz w:val="19"/>
              </w:rPr>
              <w:t>5,98 ± 0,24</w:t>
            </w:r>
          </w:p>
        </w:tc>
        <w:tc>
          <w:tcPr>
            <w:tcW w:w="2721" w:type="dxa"/>
            <w:vAlign w:val="center"/>
          </w:tcPr>
          <w:p w14:paraId="2B515FAF" w14:textId="77777777" w:rsidR="00D70B36" w:rsidRDefault="00D70B36" w:rsidP="00A816A4">
            <w:pPr>
              <w:spacing w:line="240" w:lineRule="auto"/>
              <w:jc w:val="center"/>
            </w:pPr>
            <w:r>
              <w:rPr>
                <w:sz w:val="19"/>
              </w:rPr>
              <w:t>6,29</w:t>
            </w:r>
          </w:p>
        </w:tc>
      </w:tr>
      <w:tr w:rsidR="00D70B36" w14:paraId="4979D0B3" w14:textId="77777777" w:rsidTr="00A816A4">
        <w:trPr>
          <w:cantSplit/>
          <w:jc w:val="center"/>
        </w:trPr>
        <w:tc>
          <w:tcPr>
            <w:tcW w:w="4195" w:type="dxa"/>
            <w:vAlign w:val="center"/>
          </w:tcPr>
          <w:p w14:paraId="39E28C4E" w14:textId="77777777" w:rsidR="00D70B36" w:rsidRDefault="00D70B36" w:rsidP="00A816A4">
            <w:pPr>
              <w:spacing w:line="240" w:lineRule="auto"/>
            </w:pPr>
            <w:r>
              <w:rPr>
                <w:sz w:val="19"/>
              </w:rPr>
              <w:t xml:space="preserve">Коэффициент демпфирования </w:t>
            </w:r>
            <m:oMath>
              <m:r>
                <w:rPr>
                  <w:rFonts w:ascii="Cambria Math" w:hAnsi="Cambria Math"/>
                </w:rPr>
                <m:t>ζ</m:t>
              </m:r>
            </m:oMath>
          </w:p>
        </w:tc>
        <w:tc>
          <w:tcPr>
            <w:tcW w:w="2721" w:type="dxa"/>
            <w:vAlign w:val="center"/>
          </w:tcPr>
          <w:p w14:paraId="432D5A30" w14:textId="77777777" w:rsidR="00D70B36" w:rsidRDefault="00D70B36" w:rsidP="00A816A4">
            <w:pPr>
              <w:spacing w:line="240" w:lineRule="auto"/>
              <w:jc w:val="center"/>
            </w:pPr>
            <w:r>
              <w:rPr>
                <w:sz w:val="19"/>
              </w:rPr>
              <w:t>0,0148 ± 0,0006</w:t>
            </w:r>
          </w:p>
        </w:tc>
        <w:tc>
          <w:tcPr>
            <w:tcW w:w="2721" w:type="dxa"/>
            <w:vAlign w:val="center"/>
          </w:tcPr>
          <w:p w14:paraId="3DE9B2B6" w14:textId="77777777" w:rsidR="00D70B36" w:rsidRDefault="00D70B36" w:rsidP="00A816A4">
            <w:pPr>
              <w:spacing w:line="240" w:lineRule="auto"/>
              <w:jc w:val="center"/>
            </w:pPr>
            <w:r>
              <w:rPr>
                <w:sz w:val="19"/>
              </w:rPr>
              <w:t>0,0156</w:t>
            </w:r>
          </w:p>
        </w:tc>
      </w:tr>
      <w:tr w:rsidR="00D70B36" w14:paraId="22AF79EE" w14:textId="77777777" w:rsidTr="00A816A4">
        <w:trPr>
          <w:cantSplit/>
          <w:jc w:val="center"/>
        </w:trPr>
        <w:tc>
          <w:tcPr>
            <w:tcW w:w="4195" w:type="dxa"/>
            <w:vAlign w:val="center"/>
          </w:tcPr>
          <w:p w14:paraId="61484209" w14:textId="77777777" w:rsidR="00D70B36" w:rsidRPr="00011C95" w:rsidRDefault="00D70B36" w:rsidP="00A816A4">
            <w:pPr>
              <w:spacing w:line="240" w:lineRule="auto"/>
              <w:rPr>
                <w:lang w:val="ru-RU"/>
              </w:rPr>
            </w:pPr>
            <w:r w:rsidRPr="00011C95">
              <w:rPr>
                <w:sz w:val="19"/>
                <w:lang w:val="ru-RU"/>
              </w:rPr>
              <w:t xml:space="preserve">Скорость дрейфа </w:t>
            </w:r>
            <m:oMath>
              <m:sSub>
                <m:sSubPr>
                  <m:ctrlPr>
                    <w:rPr>
                      <w:rFonts w:ascii="Cambria Math" w:hAnsi="Cambria Math"/>
                    </w:rPr>
                  </m:ctrlPr>
                </m:sSubPr>
                <m:e>
                  <m:r>
                    <w:rPr>
                      <w:rFonts w:ascii="Cambria Math" w:hAnsi="Cambria Math"/>
                    </w:rPr>
                    <m:t>V</m:t>
                  </m:r>
                </m:e>
                <m:sub>
                  <m:r>
                    <w:rPr>
                      <w:rFonts w:ascii="Cambria Math" w:hAnsi="Cambria Math"/>
                      <w:lang w:val="ru-RU"/>
                    </w:rPr>
                    <m:t>0</m:t>
                  </m:r>
                </m:sub>
              </m:sSub>
            </m:oMath>
            <w:r w:rsidRPr="00011C95">
              <w:rPr>
                <w:sz w:val="19"/>
                <w:lang w:val="ru-RU"/>
              </w:rPr>
              <w:t xml:space="preserve"> при 72 мс, м/с</w:t>
            </w:r>
          </w:p>
        </w:tc>
        <w:tc>
          <w:tcPr>
            <w:tcW w:w="2721" w:type="dxa"/>
            <w:vAlign w:val="center"/>
          </w:tcPr>
          <w:p w14:paraId="2C1A3966" w14:textId="77777777" w:rsidR="00D70B36" w:rsidRDefault="00D70B36" w:rsidP="00A816A4">
            <w:pPr>
              <w:spacing w:line="240" w:lineRule="auto"/>
              <w:jc w:val="center"/>
            </w:pPr>
            <w:r>
              <w:rPr>
                <w:sz w:val="19"/>
              </w:rPr>
              <w:t>−0,102 ± 0,001</w:t>
            </w:r>
          </w:p>
        </w:tc>
        <w:tc>
          <w:tcPr>
            <w:tcW w:w="2721" w:type="dxa"/>
            <w:vAlign w:val="center"/>
          </w:tcPr>
          <w:p w14:paraId="0518C7A3" w14:textId="77777777" w:rsidR="00D70B36" w:rsidRDefault="00D70B36" w:rsidP="00A816A4">
            <w:pPr>
              <w:spacing w:line="240" w:lineRule="auto"/>
              <w:jc w:val="center"/>
            </w:pPr>
            <w:r>
              <w:rPr>
                <w:sz w:val="19"/>
              </w:rPr>
              <w:t>−0,115</w:t>
            </w:r>
          </w:p>
        </w:tc>
      </w:tr>
      <w:tr w:rsidR="00D70B36" w14:paraId="57DF494F" w14:textId="77777777" w:rsidTr="00A816A4">
        <w:trPr>
          <w:cantSplit/>
          <w:jc w:val="center"/>
        </w:trPr>
        <w:tc>
          <w:tcPr>
            <w:tcW w:w="4195" w:type="dxa"/>
            <w:vAlign w:val="center"/>
          </w:tcPr>
          <w:p w14:paraId="40E55E67" w14:textId="77777777" w:rsidR="00D70B36" w:rsidRPr="00011C95" w:rsidRDefault="00D70B36" w:rsidP="00A816A4">
            <w:pPr>
              <w:spacing w:line="240" w:lineRule="auto"/>
              <w:rPr>
                <w:lang w:val="ru-RU"/>
              </w:rPr>
            </w:pPr>
            <w:r w:rsidRPr="00011C95">
              <w:rPr>
                <w:sz w:val="19"/>
                <w:lang w:val="ru-RU"/>
              </w:rPr>
              <w:t xml:space="preserve">Замедление дрейфа </w:t>
            </w:r>
            <m:oMath>
              <m:r>
                <w:rPr>
                  <w:rFonts w:ascii="Cambria Math" w:hAnsi="Cambria Math"/>
                </w:rPr>
                <m:t>a</m:t>
              </m:r>
            </m:oMath>
            <w:r w:rsidRPr="00011C95">
              <w:rPr>
                <w:sz w:val="19"/>
                <w:lang w:val="ru-RU"/>
              </w:rPr>
              <w:t>, м/с²</w:t>
            </w:r>
          </w:p>
        </w:tc>
        <w:tc>
          <w:tcPr>
            <w:tcW w:w="2721" w:type="dxa"/>
            <w:vAlign w:val="center"/>
          </w:tcPr>
          <w:p w14:paraId="3A635F13" w14:textId="77777777" w:rsidR="00D70B36" w:rsidRDefault="00D70B36" w:rsidP="00A816A4">
            <w:pPr>
              <w:spacing w:line="240" w:lineRule="auto"/>
              <w:jc w:val="center"/>
            </w:pPr>
            <w:r>
              <w:rPr>
                <w:sz w:val="19"/>
              </w:rPr>
              <w:t>0,13 ± 0,02</w:t>
            </w:r>
          </w:p>
        </w:tc>
        <w:tc>
          <w:tcPr>
            <w:tcW w:w="2721" w:type="dxa"/>
            <w:vAlign w:val="center"/>
          </w:tcPr>
          <w:p w14:paraId="11432496" w14:textId="77777777" w:rsidR="00D70B36" w:rsidRDefault="00D70B36" w:rsidP="00A816A4">
            <w:pPr>
              <w:spacing w:line="240" w:lineRule="auto"/>
              <w:jc w:val="center"/>
            </w:pPr>
            <w:r>
              <w:rPr>
                <w:sz w:val="19"/>
              </w:rPr>
              <w:t>0,33</w:t>
            </w:r>
          </w:p>
        </w:tc>
      </w:tr>
      <w:tr w:rsidR="00D70B36" w14:paraId="35B6647B" w14:textId="77777777" w:rsidTr="00A816A4">
        <w:trPr>
          <w:cantSplit/>
          <w:jc w:val="center"/>
        </w:trPr>
        <w:tc>
          <w:tcPr>
            <w:tcW w:w="4195" w:type="dxa"/>
            <w:vAlign w:val="center"/>
          </w:tcPr>
          <w:p w14:paraId="2C0C4C18"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9"/>
              </w:rPr>
              <w:t>, мм</w:t>
            </w:r>
          </w:p>
        </w:tc>
        <w:tc>
          <w:tcPr>
            <w:tcW w:w="2721" w:type="dxa"/>
            <w:vAlign w:val="center"/>
          </w:tcPr>
          <w:p w14:paraId="6ECFF9E0" w14:textId="77777777" w:rsidR="00D70B36" w:rsidRDefault="00D70B36" w:rsidP="00A816A4">
            <w:pPr>
              <w:spacing w:line="240" w:lineRule="auto"/>
              <w:jc w:val="center"/>
            </w:pPr>
            <w:r>
              <w:rPr>
                <w:sz w:val="19"/>
              </w:rPr>
              <w:t>2,21 ± 0,03</w:t>
            </w:r>
          </w:p>
        </w:tc>
        <w:tc>
          <w:tcPr>
            <w:tcW w:w="2721" w:type="dxa"/>
            <w:vAlign w:val="center"/>
          </w:tcPr>
          <w:p w14:paraId="3BB1F951" w14:textId="77777777" w:rsidR="00D70B36" w:rsidRDefault="00D70B36" w:rsidP="00A816A4">
            <w:pPr>
              <w:spacing w:line="240" w:lineRule="auto"/>
              <w:jc w:val="center"/>
            </w:pPr>
            <w:r>
              <w:rPr>
                <w:sz w:val="19"/>
              </w:rPr>
              <w:t>2,25</w:t>
            </w:r>
          </w:p>
        </w:tc>
      </w:tr>
      <w:tr w:rsidR="00D70B36" w14:paraId="69262851" w14:textId="77777777" w:rsidTr="00A816A4">
        <w:trPr>
          <w:cantSplit/>
          <w:jc w:val="center"/>
        </w:trPr>
        <w:tc>
          <w:tcPr>
            <w:tcW w:w="4195" w:type="dxa"/>
            <w:vAlign w:val="center"/>
          </w:tcPr>
          <w:p w14:paraId="3139842C" w14:textId="77777777" w:rsidR="00D70B36" w:rsidRDefault="00D70B36" w:rsidP="00A816A4">
            <w:pPr>
              <w:spacing w:line="240" w:lineRule="auto"/>
            </w:pPr>
            <w:r>
              <w:rPr>
                <w:sz w:val="19"/>
              </w:rPr>
              <w:t>СКО невязки, мм</w:t>
            </w:r>
          </w:p>
        </w:tc>
        <w:tc>
          <w:tcPr>
            <w:tcW w:w="2721" w:type="dxa"/>
            <w:vAlign w:val="center"/>
          </w:tcPr>
          <w:p w14:paraId="06905C63" w14:textId="77777777" w:rsidR="00D70B36" w:rsidRDefault="00D70B36" w:rsidP="00A816A4">
            <w:pPr>
              <w:spacing w:line="240" w:lineRule="auto"/>
              <w:jc w:val="center"/>
            </w:pPr>
            <w:r>
              <w:rPr>
                <w:sz w:val="19"/>
              </w:rPr>
              <w:t>0,33</w:t>
            </w:r>
          </w:p>
        </w:tc>
        <w:tc>
          <w:tcPr>
            <w:tcW w:w="2721" w:type="dxa"/>
            <w:vAlign w:val="center"/>
          </w:tcPr>
          <w:p w14:paraId="6B34F19E" w14:textId="77777777" w:rsidR="00D70B36" w:rsidRDefault="00D70B36" w:rsidP="00A816A4">
            <w:pPr>
              <w:spacing w:line="240" w:lineRule="auto"/>
              <w:jc w:val="center"/>
            </w:pPr>
            <w:r>
              <w:rPr>
                <w:sz w:val="19"/>
              </w:rPr>
              <w:t>0,14</w:t>
            </w:r>
          </w:p>
        </w:tc>
      </w:tr>
    </w:tbl>
    <w:p w14:paraId="77E5973F" w14:textId="77777777" w:rsidR="00D70B36" w:rsidRDefault="00D70B36" w:rsidP="00D70B36">
      <w:pPr>
        <w:spacing w:after="40" w:line="192" w:lineRule="auto"/>
      </w:pPr>
    </w:p>
    <w:p w14:paraId="3DE83456" w14:textId="77777777" w:rsidR="00D70B36" w:rsidRDefault="00D70B36" w:rsidP="00D70B36">
      <w:pPr>
        <w:ind w:firstLine="567"/>
        <w:jc w:val="both"/>
      </w:pPr>
      <w:r>
        <w:t xml:space="preserve">Средний период по экстремумам равен 15,48 мс (64,6 Гц) и в пределах разброса отдельных периодов (СКО 0,77 мс) согласуется с модельным значением 15,58 мс. Оценка затухания по полуразмахам соседних экстремумов дает </w:t>
      </w:r>
      <m:oMath>
        <m:r>
          <w:rPr>
            <w:rFonts w:ascii="Cambria Math" w:hAnsi="Cambria Math"/>
          </w:rPr>
          <m:t>α</m:t>
        </m:r>
      </m:oMath>
      <w:r>
        <w:t xml:space="preserve"> ≈ 6,9 с⁻¹, т.е. на 10–15 % больше, однако при наличии дрейфа полуразмахи смещены, поэтому далее используется оценка по модели (1)–(2).</w:t>
      </w:r>
    </w:p>
    <w:p w14:paraId="102CA92D" w14:textId="77777777" w:rsidR="00D70B36" w:rsidRDefault="00D70B36" w:rsidP="00D70B36">
      <w:pPr>
        <w:ind w:firstLine="567"/>
        <w:jc w:val="both"/>
      </w:pPr>
      <w:r>
        <w:rPr>
          <w:b/>
        </w:rPr>
        <w:t>2.3. Природа асимметрии полупериодов.</w:t>
      </w:r>
      <w:r>
        <w:t xml:space="preserve"> Средние длительности полупериодов спада и роста различаются и составляют 8,57 и 6,92 мс. Такое различие можно было бы принять за признак несимметричности восстанавливающей силы, однако оно следует из самой кинематики. Для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t+A</m:t>
        </m:r>
        <m:r>
          <m:rPr>
            <m:sty m:val="p"/>
          </m:rPr>
          <w:rPr>
            <w:rFonts w:ascii="Cambria Math" w:hAnsi="Cambria Math"/>
          </w:rPr>
          <m:t>cos</m:t>
        </m:r>
        <m:r>
          <w:rPr>
            <w:rFonts w:ascii="Cambria Math" w:hAnsi="Cambria Math"/>
          </w:rPr>
          <m:t>ωt</m:t>
        </m:r>
      </m:oMath>
      <w:r>
        <w:t xml:space="preserve"> условие экстремума дает</w:t>
      </w:r>
    </w:p>
    <w:p w14:paraId="1C62E656" w14:textId="77777777" w:rsidR="00D70B36" w:rsidRDefault="00D70B36" w:rsidP="00D70B36">
      <w:pPr>
        <w:tabs>
          <w:tab w:val="center" w:pos="4819"/>
          <w:tab w:val="right" w:pos="9638"/>
        </w:tabs>
        <w:spacing w:before="60" w:after="60"/>
      </w:pPr>
      <w:r>
        <w:tab/>
      </w:r>
      <m:oMath>
        <m:acc>
          <m:accPr>
            <m:chr m:val="̇"/>
            <m:ctrlPr>
              <w:rPr>
                <w:rFonts w:ascii="Cambria Math" w:hAnsi="Cambria Math"/>
              </w:rPr>
            </m:ctrlPr>
          </m:accPr>
          <m:e>
            <m:r>
              <w:rPr>
                <w:rFonts w:ascii="Cambria Math" w:hAnsi="Cambria Math"/>
              </w:rPr>
              <m:t>X</m:t>
            </m:r>
          </m:e>
        </m:acc>
        <m:r>
          <w:rPr>
            <w:rFonts w:ascii="Cambria Math" w:hAnsi="Cambria Math"/>
          </w:rPr>
          <m:t>=0</m:t>
        </m:r>
        <m:r>
          <m:rPr>
            <m:sty m:val="p"/>
          </m:rPr>
          <w:rPr>
            <w:rFonts w:ascii="Cambria Math" w:hAnsi="Cambria Math"/>
          </w:rPr>
          <m:t> </m:t>
        </m:r>
        <m:r>
          <w:rPr>
            <w:rFonts w:ascii="Cambria Math" w:hAnsi="Cambria Math"/>
          </w:rPr>
          <m:t>⇒</m:t>
        </m:r>
        <m:r>
          <m:rPr>
            <m:sty m:val="p"/>
          </m:rPr>
          <w:rPr>
            <w:rFonts w:ascii="Cambria Math" w:hAnsi="Cambria Math"/>
          </w:rPr>
          <m:t> sin</m:t>
        </m:r>
        <m:r>
          <w:rPr>
            <w:rFonts w:ascii="Cambria Math" w:hAnsi="Cambria Math"/>
          </w:rPr>
          <m:t>ωt=-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Aω</m:t>
            </m:r>
          </m:den>
        </m:f>
        <m:r>
          <w:rPr>
            <w:rFonts w:ascii="Cambria Math" w:hAnsi="Cambria Math"/>
          </w:rPr>
          <m:t>,</m:t>
        </m:r>
      </m:oMath>
      <w:r>
        <w:tab/>
        <w:t>(4)</w:t>
      </w:r>
    </w:p>
    <w:p w14:paraId="192B338E" w14:textId="77777777" w:rsidR="00D70B36" w:rsidRDefault="00D70B36" w:rsidP="00D70B36">
      <w:pPr>
        <w:ind w:firstLine="567"/>
        <w:jc w:val="both"/>
      </w:pPr>
      <w:r>
        <w:t xml:space="preserve">т.е. минимумы смещаются на </w:t>
      </w:r>
      <m:oMath>
        <m:r>
          <w:rPr>
            <w:rFonts w:ascii="Cambria Math" w:hAnsi="Cambria Math"/>
          </w:rPr>
          <m:t>β/ω</m:t>
        </m:r>
      </m:oMath>
      <w:r>
        <w:t xml:space="preserve"> позже, а максимумы на </w:t>
      </w:r>
      <m:oMath>
        <m:r>
          <w:rPr>
            <w:rFonts w:ascii="Cambria Math" w:hAnsi="Cambria Math"/>
          </w:rPr>
          <m:t>β/ω</m:t>
        </m:r>
      </m:oMath>
      <w:r>
        <w:t xml:space="preserve"> раньше положений </w:t>
      </w:r>
      <m:oMath>
        <m:r>
          <w:rPr>
            <w:rFonts w:ascii="Cambria Math" w:hAnsi="Cambria Math"/>
          </w:rPr>
          <m:t>ωt=π</m:t>
        </m:r>
      </m:oMath>
      <w:r>
        <w:t xml:space="preserve"> и </w:t>
      </w:r>
      <m:oMath>
        <m:r>
          <w:rPr>
            <w:rFonts w:ascii="Cambria Math" w:hAnsi="Cambria Math"/>
          </w:rPr>
          <m:t>2π</m:t>
        </m:r>
      </m:oMath>
      <w:r>
        <w:t>. Отсюда</w:t>
      </w:r>
    </w:p>
    <w:p w14:paraId="29659EE9"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r>
          <w:rPr>
            <w:rFonts w:ascii="Cambria Math" w:hAnsi="Cambria Math"/>
          </w:rPr>
          <m:t>=</m:t>
        </m:r>
        <m:f>
          <m:fPr>
            <m:ctrlPr>
              <w:rPr>
                <w:rFonts w:ascii="Cambria Math" w:hAnsi="Cambria Math"/>
              </w:rPr>
            </m:ctrlPr>
          </m:fPr>
          <m:num>
            <m:r>
              <w:rPr>
                <w:rFonts w:ascii="Cambria Math" w:hAnsi="Cambria Math"/>
              </w:rPr>
              <m:t>4β</m:t>
            </m:r>
          </m:num>
          <m:den>
            <m:r>
              <w:rPr>
                <w:rFonts w:ascii="Cambria Math" w:hAnsi="Cambria Math"/>
              </w:rPr>
              <m:t>ω</m:t>
            </m:r>
          </m:den>
        </m:f>
        <m:r>
          <w:rPr>
            <w:rFonts w:ascii="Cambria Math" w:hAnsi="Cambria Math"/>
          </w:rPr>
          <m:t>,</m:t>
        </m:r>
        <m:r>
          <m:rPr>
            <m:sty m:val="p"/>
          </m:rPr>
          <w:rPr>
            <w:rFonts w:ascii="Cambria Math" w:hAnsi="Cambria Math"/>
          </w:rPr>
          <m:t>  </m:t>
        </m:r>
        <m:r>
          <w:rPr>
            <w:rFonts w:ascii="Cambria Math" w:hAnsi="Cambria Math"/>
          </w:rPr>
          <m:t>β=</m:t>
        </m:r>
        <m:r>
          <m:rPr>
            <m:sty m:val="p"/>
          </m:rPr>
          <w:rPr>
            <w:rFonts w:ascii="Cambria Math" w:hAnsi="Cambria Math"/>
          </w:rPr>
          <m:t>arcsin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Aω</m:t>
            </m:r>
          </m:den>
        </m:f>
        <m:r>
          <w:rPr>
            <w:rFonts w:ascii="Cambria Math" w:hAnsi="Cambria Math"/>
          </w:rPr>
          <m:t>.</m:t>
        </m:r>
      </m:oMath>
      <w:r>
        <w:tab/>
        <w:t>(5)</w:t>
      </w:r>
    </w:p>
    <w:p w14:paraId="3A8E1FB2" w14:textId="77777777" w:rsidR="00D70B36" w:rsidRDefault="00D70B36" w:rsidP="00D70B36">
      <w:pPr>
        <w:ind w:firstLine="567"/>
        <w:jc w:val="both"/>
      </w:pPr>
      <w:r>
        <w:t xml:space="preserve">При средних за окно значениях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0,094 м/с, </w:t>
      </w:r>
      <m:oMath>
        <m:r>
          <w:rPr>
            <w:rFonts w:ascii="Cambria Math" w:hAnsi="Cambria Math"/>
          </w:rPr>
          <m:t>A</m:t>
        </m:r>
      </m:oMath>
      <w:r>
        <w:t xml:space="preserve"> = 1,54 мм и </w:t>
      </w:r>
      <m:oMath>
        <m:r>
          <w:rPr>
            <w:rFonts w:ascii="Cambria Math" w:hAnsi="Cambria Math"/>
          </w:rPr>
          <m:t>ω</m:t>
        </m:r>
      </m:oMath>
      <w:r>
        <w:t xml:space="preserve"> = 403,3 рад/с получаем </w:t>
      </w:r>
      <m:oMath>
        <m:r>
          <w:rPr>
            <w:rFonts w:ascii="Cambria Math" w:hAnsi="Cambria Math"/>
          </w:rPr>
          <m:t>β</m:t>
        </m:r>
      </m:oMath>
      <w:r>
        <w:t xml:space="preserve"> = 0,152 рад и </w:t>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oMath>
      <w:r>
        <w:t xml:space="preserve"> = 1,50 мс, тогда как измеренная разность составляет 1,65 мс (рисунок 4, б). Следовательно, асимметрия примерно на 90 % объясняется дрейфом и о нелинейности восстанавливающей силы не свидетельствует.</w:t>
      </w:r>
    </w:p>
    <w:p w14:paraId="7962BB57" w14:textId="77777777" w:rsidR="00D70B36" w:rsidRDefault="00D70B36" w:rsidP="00D70B36">
      <w:pPr>
        <w:keepNext/>
        <w:spacing w:before="80" w:line="240" w:lineRule="auto"/>
        <w:jc w:val="center"/>
      </w:pPr>
      <w:r>
        <w:rPr>
          <w:noProof/>
        </w:rPr>
        <w:lastRenderedPageBreak/>
        <w:drawing>
          <wp:inline distT="0" distB="0" distL="0" distR="0" wp14:anchorId="06B29DDE" wp14:editId="0D5F0267">
            <wp:extent cx="5580000" cy="2168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_proc.png"/>
                    <pic:cNvPicPr/>
                  </pic:nvPicPr>
                  <pic:blipFill>
                    <a:blip r:embed="rId8"/>
                    <a:stretch>
                      <a:fillRect/>
                    </a:stretch>
                  </pic:blipFill>
                  <pic:spPr>
                    <a:xfrm>
                      <a:off x="0" y="0"/>
                      <a:ext cx="5580000" cy="2168610"/>
                    </a:xfrm>
                    <a:prstGeom prst="rect">
                      <a:avLst/>
                    </a:prstGeom>
                  </pic:spPr>
                </pic:pic>
              </a:graphicData>
            </a:graphic>
          </wp:inline>
        </w:drawing>
      </w:r>
    </w:p>
    <w:p w14:paraId="5BB9E3FA" w14:textId="77777777" w:rsidR="00D70B36" w:rsidRDefault="00D70B36" w:rsidP="00D70B36">
      <w:pPr>
        <w:spacing w:after="120" w:line="240" w:lineRule="auto"/>
        <w:jc w:val="center"/>
      </w:pPr>
      <w:r>
        <w:rPr>
          <w:sz w:val="22"/>
        </w:rPr>
        <w:t>Рисунок 4 – Обработка опыта 1: а — эксперимент, модель (1)–(2) и дрейф; б — длительности полупериодов и прогноз по формуле (5)</w:t>
      </w:r>
    </w:p>
    <w:p w14:paraId="056BD2E7" w14:textId="77777777" w:rsidR="00D70B36" w:rsidRDefault="00D70B36" w:rsidP="00D70B36">
      <w:pPr>
        <w:ind w:firstLine="567"/>
        <w:jc w:val="both"/>
      </w:pPr>
      <w:r>
        <w:rPr>
          <w:b/>
        </w:rPr>
        <w:t>2.4. Незавершенность отката.</w:t>
      </w:r>
      <w:r>
        <w:t xml:space="preserve"> К концу записи скорость дрейфа все еще составляет 0,085 м/с (рисунок 4, а), так что 23 мм соответствуют перемещению к моменту 200 мс и полным откатом не являются. Оценка по модели раздела 4 дает полный откат 40 мм (35–50 мм в пределах погрешности сопротивления опор) с остановкой через 0,50–0,68 с. Поэтому опыты корректнее сопоставлять по перемещению в фиксированный момент и по скорости дрейфа.</w:t>
      </w:r>
    </w:p>
    <w:p w14:paraId="14869CAC" w14:textId="77777777" w:rsidR="00D70B36" w:rsidRDefault="00D70B36" w:rsidP="00D70B36">
      <w:pPr>
        <w:ind w:firstLine="567"/>
        <w:jc w:val="both"/>
      </w:pPr>
      <w:r>
        <w:rPr>
          <w:b/>
        </w:rPr>
        <w:t>2.5. Сигнал стыка.</w:t>
      </w:r>
      <w:r>
        <w:t xml:space="preserve"> Размах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 0,81 мм (таблица 1) складывается из трех разнородных составляющих. Это колебательная составляющая, синфазная с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(коэффициент корреляции 0,83, коэффициент передачи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осц</m:t>
            </m:r>
          </m:sub>
        </m:sSub>
      </m:oMath>
      <w:r>
        <w:t xml:space="preserve"> = 0,056), которая дает около 0,25 мм размаха, остаточное смещение около +0,1 мм после выстрела и одиночное событие сжатия около −0,4 мм при 105–118 мс. Таким образом, величина </w:t>
      </w:r>
      <m:oMath>
        <m:sSub>
          <m:sSubPr>
            <m:ctrlPr>
              <w:rPr>
                <w:rFonts w:ascii="Cambria Math" w:hAnsi="Cambria Math"/>
              </w:rPr>
            </m:ctrlPr>
          </m:sSubPr>
          <m:e>
            <m:r>
              <w:rPr>
                <w:rFonts w:ascii="Cambria Math" w:hAnsi="Cambria Math"/>
              </w:rPr>
              <m:t>d</m:t>
            </m:r>
          </m:e>
          <m:sub>
            <m:r>
              <w:rPr>
                <w:rFonts w:ascii="Cambria Math" w:hAnsi="Cambria Math"/>
              </w:rPr>
              <m:t>X,max</m:t>
            </m:r>
          </m:sub>
        </m:sSub>
      </m:oMath>
      <w:r>
        <w:t xml:space="preserve"> объединяет упругий отклик и нерегулярные (вероятно, контактные) явления, и интерпретировать ее изменение между опытами без разложения на составляющие нельзя.</w:t>
      </w:r>
    </w:p>
    <w:p w14:paraId="0B35212B" w14:textId="77777777" w:rsidR="00D70B36" w:rsidRDefault="00D70B36" w:rsidP="00D70B36">
      <w:pPr>
        <w:keepNext/>
        <w:spacing w:before="200" w:after="80"/>
      </w:pPr>
      <w:r>
        <w:rPr>
          <w:b/>
        </w:rPr>
        <w:t>3. Динамическая модель установки и модальный анализ</w:t>
      </w:r>
    </w:p>
    <w:p w14:paraId="10462852" w14:textId="77777777" w:rsidR="00D70B36" w:rsidRDefault="00D70B36" w:rsidP="00D70B36">
      <w:pPr>
        <w:ind w:firstLine="567"/>
        <w:jc w:val="both"/>
      </w:pPr>
      <w:r>
        <w:rPr>
          <w:b/>
        </w:rPr>
        <w:t>3.1. Конечно-элементная модель.</w:t>
      </w:r>
      <w:r>
        <w:t xml:space="preserve"> Установка представлена стержнем из двухузловых элементов длиной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t xml:space="preserve"> [12], погонная масса </w:t>
      </w:r>
      <m:oMath>
        <m:r>
          <w:rPr>
            <w:rFonts w:ascii="Cambria Math" w:hAnsi="Cambria Math"/>
          </w:rPr>
          <m:t>m'(z)</m:t>
        </m:r>
      </m:oMath>
      <w:r>
        <w:t xml:space="preserve"> и осевая жесткость </w:t>
      </w:r>
      <m:oMath>
        <m:r>
          <w:rPr>
            <w:rFonts w:ascii="Cambria Math" w:hAnsi="Cambria Math"/>
          </w:rPr>
          <m:t>EA(z)</m:t>
        </m:r>
      </m:oMath>
      <w:r>
        <w:t xml:space="preserve"> заданы по конструкторским данным с учетом всех соосных деталей секций, муфт и фланцев. Матрица жесткости элемента и податливость фланцевого стыка, если он попадает в элемент, имеют вид</w:t>
      </w:r>
    </w:p>
    <w:p w14:paraId="6E858004"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m:rPr>
                <m:sty m:val="b"/>
              </m:rP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num>
          <m:den>
            <m: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e</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J</m:t>
                </m:r>
              </m:sub>
            </m:sSub>
          </m:den>
        </m:f>
        <m:r>
          <w:rPr>
            <w:rFonts w:ascii="Cambria Math" w:hAnsi="Cambria Math"/>
          </w:rPr>
          <m:t>,</m:t>
        </m:r>
      </m:oMath>
      <w:r>
        <w:tab/>
        <w:t>(6)</w:t>
      </w:r>
    </w:p>
    <w:p w14:paraId="128D1C6E" w14:textId="77777777" w:rsidR="00D70B36" w:rsidRDefault="00D70B36" w:rsidP="00D70B36">
      <w:pPr>
        <w:ind w:firstLine="567"/>
        <w:jc w:val="both"/>
      </w:pPr>
      <w:r>
        <w:t xml:space="preserve">где </w:t>
      </w:r>
      <m:oMath>
        <m:r>
          <w:rPr>
            <w:rFonts w:ascii="Cambria Math" w:hAnsi="Cambria Math"/>
          </w:rPr>
          <m:t>E</m:t>
        </m:r>
      </m:oMath>
      <w:r>
        <w:t xml:space="preserve"> = 206 ГПа,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 жесткость стыка. Собственные частоты и формы свободного стержня находятся из задачи</w:t>
      </w:r>
    </w:p>
    <w:p w14:paraId="4A886EEB" w14:textId="77777777" w:rsidR="00D70B36" w:rsidRDefault="00D70B36" w:rsidP="00D70B36">
      <w:pPr>
        <w:tabs>
          <w:tab w:val="center" w:pos="4819"/>
          <w:tab w:val="right" w:pos="9638"/>
        </w:tabs>
        <w:spacing w:before="60" w:after="60"/>
      </w:pPr>
      <w:r>
        <w:tab/>
      </w:r>
      <m:oMath>
        <m:d>
          <m:dPr>
            <m:ctrlPr>
              <w:rPr>
                <w:rFonts w:ascii="Cambria Math" w:hAnsi="Cambria Math"/>
              </w:rPr>
            </m:ctrlPr>
          </m:dPr>
          <m:e>
            <m:r>
              <m:rPr>
                <m:sty m:val="b"/>
              </m:rP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b"/>
              </m:rPr>
              <w:rPr>
                <w:rFonts w:ascii="Cambria Math" w:hAnsi="Cambria Math"/>
              </w:rPr>
              <m:t>M</m:t>
            </m:r>
          </m:e>
        </m:d>
        <m:r>
          <m:rPr>
            <m:sty m:val="b"/>
          </m:rPr>
          <w:rPr>
            <w:rFonts w:ascii="Cambria Math" w:hAnsi="Cambria Math"/>
          </w:rPr>
          <m:t>φ</m:t>
        </m:r>
        <m:r>
          <w:rPr>
            <w:rFonts w:ascii="Cambria Math" w:hAnsi="Cambria Math"/>
          </w:rPr>
          <m:t>=0.</m:t>
        </m:r>
      </m:oMath>
      <w:r>
        <w:tab/>
        <w:t>(7)</w:t>
      </w:r>
    </w:p>
    <w:p w14:paraId="6F1407BB" w14:textId="77777777" w:rsidR="00D70B36" w:rsidRDefault="00D70B36" w:rsidP="00D70B36">
      <w:pPr>
        <w:ind w:firstLine="567"/>
        <w:jc w:val="both"/>
      </w:pPr>
      <w:r>
        <w:rPr>
          <w:b/>
        </w:rPr>
        <w:t>3.2. Независимая проверка частоты.</w:t>
      </w:r>
      <w:r>
        <w:t xml:space="preserve"> При жестких стыках модель дает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 68,99 Гц,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 142,65 Гц и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 171,57 Гц, причем узел первой формы расположен вблизи центра масс, у муфты ПС2–ПС3 (рисунок 5). Первая частота превышает измеренную на 7,5 %, что ожидаемо, поскольку жесткие стыки дают верхнюю оценку. Следовательно, наблюдаемые колебания с частотой 64,2 Гц представляют собой первую продольную упругую форму всей установки, а локальной формой одного соединения не являются. Жесткость стыков калибровалась по двум независимым условиям, т.е. по частоте 64,18 Гц и по коэффициенту передачи на базе марок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 0,056–0,070 (таблица 3). При жестких стыках этот коэффициент равен всего 0,0088, так что измеренное перемещение на базе марок в 6–8 раз больше, чем дала бы сплошная конструкция, и деформация на этой базе сосредоточена в соединении ПС3–ФК.</w:t>
      </w:r>
    </w:p>
    <w:p w14:paraId="6E799362" w14:textId="77777777" w:rsidR="00D70B36" w:rsidRDefault="00D70B36" w:rsidP="00D70B36">
      <w:pPr>
        <w:keepNext/>
        <w:spacing w:before="80" w:after="40" w:line="240" w:lineRule="auto"/>
      </w:pPr>
      <w:r>
        <w:rPr>
          <w:sz w:val="22"/>
        </w:rPr>
        <w:lastRenderedPageBreak/>
        <w:t>Таблица 3 – Модальный анализ и калибровка жесткости стыков</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4195"/>
        <w:gridCol w:w="1361"/>
        <w:gridCol w:w="1361"/>
        <w:gridCol w:w="1361"/>
        <w:gridCol w:w="1361"/>
      </w:tblGrid>
      <w:tr w:rsidR="00D70B36" w14:paraId="424343B9" w14:textId="77777777" w:rsidTr="00A816A4">
        <w:trPr>
          <w:cantSplit/>
          <w:tblHeader/>
          <w:jc w:val="center"/>
        </w:trPr>
        <w:tc>
          <w:tcPr>
            <w:tcW w:w="4195" w:type="dxa"/>
            <w:vAlign w:val="center"/>
          </w:tcPr>
          <w:p w14:paraId="4917F995" w14:textId="77777777" w:rsidR="00D70B36" w:rsidRDefault="00D70B36" w:rsidP="00A816A4">
            <w:pPr>
              <w:keepNext/>
              <w:spacing w:line="240" w:lineRule="auto"/>
              <w:jc w:val="center"/>
            </w:pPr>
            <w:r>
              <w:rPr>
                <w:b/>
                <w:sz w:val="19"/>
              </w:rPr>
              <w:t>Вариант модели</w:t>
            </w:r>
          </w:p>
        </w:tc>
        <w:tc>
          <w:tcPr>
            <w:tcW w:w="1361" w:type="dxa"/>
            <w:vAlign w:val="center"/>
          </w:tcPr>
          <w:p w14:paraId="37CEA105"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sz w:val="19"/>
              </w:rPr>
              <w:t>, Гц</w:t>
            </w:r>
          </w:p>
        </w:tc>
        <w:tc>
          <w:tcPr>
            <w:tcW w:w="1361" w:type="dxa"/>
            <w:vAlign w:val="center"/>
          </w:tcPr>
          <w:p w14:paraId="0D041922"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2</m:t>
                  </m:r>
                </m:sub>
              </m:sSub>
            </m:oMath>
            <w:r>
              <w:rPr>
                <w:b/>
                <w:sz w:val="19"/>
              </w:rPr>
              <w:t>, Гц</w:t>
            </w:r>
          </w:p>
        </w:tc>
        <w:tc>
          <w:tcPr>
            <w:tcW w:w="1361" w:type="dxa"/>
            <w:vAlign w:val="center"/>
          </w:tcPr>
          <w:p w14:paraId="7144D86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3</m:t>
                  </m:r>
                </m:sub>
              </m:sSub>
            </m:oMath>
            <w:r>
              <w:rPr>
                <w:b/>
                <w:sz w:val="19"/>
              </w:rPr>
              <w:t>, Гц</w:t>
            </w:r>
          </w:p>
        </w:tc>
        <w:tc>
          <w:tcPr>
            <w:tcW w:w="1361" w:type="dxa"/>
            <w:vAlign w:val="center"/>
          </w:tcPr>
          <w:p w14:paraId="7930052B" w14:textId="77777777" w:rsidR="00D70B36" w:rsidRDefault="00D70B36" w:rsidP="00A816A4">
            <w:pPr>
              <w:keepNext/>
              <w:spacing w:line="240" w:lineRule="auto"/>
              <w:jc w:val="center"/>
            </w:pPr>
            <m:oMathPara>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m:oMathPara>
          </w:p>
        </w:tc>
      </w:tr>
      <w:tr w:rsidR="00D70B36" w14:paraId="33AE439D" w14:textId="77777777" w:rsidTr="00A816A4">
        <w:trPr>
          <w:cantSplit/>
          <w:jc w:val="center"/>
        </w:trPr>
        <w:tc>
          <w:tcPr>
            <w:tcW w:w="4195" w:type="dxa"/>
            <w:vAlign w:val="center"/>
          </w:tcPr>
          <w:p w14:paraId="2989E8D9" w14:textId="77777777" w:rsidR="00D70B36" w:rsidRDefault="00D70B36" w:rsidP="00A816A4">
            <w:pPr>
              <w:spacing w:line="240" w:lineRule="auto"/>
            </w:pPr>
            <w:r>
              <w:rPr>
                <w:sz w:val="19"/>
              </w:rPr>
              <w:t>Жесткие стыки</w:t>
            </w:r>
          </w:p>
        </w:tc>
        <w:tc>
          <w:tcPr>
            <w:tcW w:w="1361" w:type="dxa"/>
            <w:vAlign w:val="center"/>
          </w:tcPr>
          <w:p w14:paraId="2AB6A21A" w14:textId="77777777" w:rsidR="00D70B36" w:rsidRDefault="00D70B36" w:rsidP="00A816A4">
            <w:pPr>
              <w:spacing w:line="240" w:lineRule="auto"/>
              <w:jc w:val="center"/>
            </w:pPr>
            <w:r>
              <w:rPr>
                <w:sz w:val="19"/>
              </w:rPr>
              <w:t>68,99</w:t>
            </w:r>
          </w:p>
        </w:tc>
        <w:tc>
          <w:tcPr>
            <w:tcW w:w="1361" w:type="dxa"/>
            <w:vAlign w:val="center"/>
          </w:tcPr>
          <w:p w14:paraId="3B758E0C" w14:textId="77777777" w:rsidR="00D70B36" w:rsidRDefault="00D70B36" w:rsidP="00A816A4">
            <w:pPr>
              <w:spacing w:line="240" w:lineRule="auto"/>
              <w:jc w:val="center"/>
            </w:pPr>
            <w:r>
              <w:rPr>
                <w:sz w:val="19"/>
              </w:rPr>
              <w:t>142,65</w:t>
            </w:r>
          </w:p>
        </w:tc>
        <w:tc>
          <w:tcPr>
            <w:tcW w:w="1361" w:type="dxa"/>
            <w:vAlign w:val="center"/>
          </w:tcPr>
          <w:p w14:paraId="27D72A98" w14:textId="77777777" w:rsidR="00D70B36" w:rsidRDefault="00D70B36" w:rsidP="00A816A4">
            <w:pPr>
              <w:spacing w:line="240" w:lineRule="auto"/>
              <w:jc w:val="center"/>
            </w:pPr>
            <w:r>
              <w:rPr>
                <w:sz w:val="19"/>
              </w:rPr>
              <w:t>171,57</w:t>
            </w:r>
          </w:p>
        </w:tc>
        <w:tc>
          <w:tcPr>
            <w:tcW w:w="1361" w:type="dxa"/>
            <w:vAlign w:val="center"/>
          </w:tcPr>
          <w:p w14:paraId="0489C098" w14:textId="77777777" w:rsidR="00D70B36" w:rsidRDefault="00D70B36" w:rsidP="00A816A4">
            <w:pPr>
              <w:spacing w:line="240" w:lineRule="auto"/>
              <w:jc w:val="center"/>
            </w:pPr>
            <w:r>
              <w:rPr>
                <w:sz w:val="19"/>
              </w:rPr>
              <w:t>0,0088</w:t>
            </w:r>
          </w:p>
        </w:tc>
      </w:tr>
      <w:tr w:rsidR="00D70B36" w14:paraId="54A6B602" w14:textId="77777777" w:rsidTr="00A816A4">
        <w:trPr>
          <w:cantSplit/>
          <w:jc w:val="center"/>
        </w:trPr>
        <w:tc>
          <w:tcPr>
            <w:tcW w:w="4195" w:type="dxa"/>
            <w:vAlign w:val="center"/>
          </w:tcPr>
          <w:p w14:paraId="3F64A0F2" w14:textId="77777777" w:rsidR="00D70B36" w:rsidRPr="00011C95" w:rsidRDefault="00D70B36" w:rsidP="00A816A4">
            <w:pPr>
              <w:spacing w:line="240" w:lineRule="auto"/>
              <w:rPr>
                <w:lang w:val="ru-RU"/>
              </w:rPr>
            </w:pPr>
            <w:r w:rsidRPr="00011C95">
              <w:rPr>
                <w:sz w:val="19"/>
                <w:lang w:val="ru-RU"/>
              </w:rPr>
              <w:t xml:space="preserve">Все стыки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 xml:space="preserve"> = 13,7 ГН/м</w:t>
            </w:r>
          </w:p>
        </w:tc>
        <w:tc>
          <w:tcPr>
            <w:tcW w:w="1361" w:type="dxa"/>
            <w:vAlign w:val="center"/>
          </w:tcPr>
          <w:p w14:paraId="127F45A0" w14:textId="77777777" w:rsidR="00D70B36" w:rsidRDefault="00D70B36" w:rsidP="00A816A4">
            <w:pPr>
              <w:spacing w:line="240" w:lineRule="auto"/>
              <w:jc w:val="center"/>
            </w:pPr>
            <w:r>
              <w:rPr>
                <w:sz w:val="19"/>
              </w:rPr>
              <w:t>64,18</w:t>
            </w:r>
          </w:p>
        </w:tc>
        <w:tc>
          <w:tcPr>
            <w:tcW w:w="1361" w:type="dxa"/>
            <w:vAlign w:val="center"/>
          </w:tcPr>
          <w:p w14:paraId="379EB935" w14:textId="77777777" w:rsidR="00D70B36" w:rsidRDefault="00D70B36" w:rsidP="00A816A4">
            <w:pPr>
              <w:spacing w:line="240" w:lineRule="auto"/>
              <w:jc w:val="center"/>
            </w:pPr>
            <w:r>
              <w:rPr>
                <w:sz w:val="19"/>
              </w:rPr>
              <w:t>133,3</w:t>
            </w:r>
          </w:p>
        </w:tc>
        <w:tc>
          <w:tcPr>
            <w:tcW w:w="1361" w:type="dxa"/>
            <w:vAlign w:val="center"/>
          </w:tcPr>
          <w:p w14:paraId="5F33F4ED" w14:textId="77777777" w:rsidR="00D70B36" w:rsidRDefault="00D70B36" w:rsidP="00A816A4">
            <w:pPr>
              <w:spacing w:line="240" w:lineRule="auto"/>
              <w:jc w:val="center"/>
            </w:pPr>
            <w:r>
              <w:rPr>
                <w:sz w:val="19"/>
              </w:rPr>
              <w:t>—</w:t>
            </w:r>
          </w:p>
        </w:tc>
        <w:tc>
          <w:tcPr>
            <w:tcW w:w="1361" w:type="dxa"/>
            <w:vAlign w:val="center"/>
          </w:tcPr>
          <w:p w14:paraId="67481DA8" w14:textId="77777777" w:rsidR="00D70B36" w:rsidRDefault="00D70B36" w:rsidP="00A816A4">
            <w:pPr>
              <w:spacing w:line="240" w:lineRule="auto"/>
              <w:jc w:val="center"/>
            </w:pPr>
            <w:r>
              <w:rPr>
                <w:sz w:val="19"/>
              </w:rPr>
              <w:t>0,105</w:t>
            </w:r>
          </w:p>
        </w:tc>
      </w:tr>
      <w:tr w:rsidR="00D70B36" w14:paraId="701953A4" w14:textId="77777777" w:rsidTr="00A816A4">
        <w:trPr>
          <w:cantSplit/>
          <w:jc w:val="center"/>
        </w:trPr>
        <w:tc>
          <w:tcPr>
            <w:tcW w:w="4195" w:type="dxa"/>
            <w:vAlign w:val="center"/>
          </w:tcPr>
          <w:p w14:paraId="1AA14DDC" w14:textId="77777777" w:rsidR="00D70B36" w:rsidRPr="00011C95" w:rsidRDefault="00D70B36" w:rsidP="00A816A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27,7 ГН/м, прочие 11,7 ГН/м</w:t>
            </w:r>
          </w:p>
        </w:tc>
        <w:tc>
          <w:tcPr>
            <w:tcW w:w="1361" w:type="dxa"/>
            <w:vAlign w:val="center"/>
          </w:tcPr>
          <w:p w14:paraId="3934B050" w14:textId="77777777" w:rsidR="00D70B36" w:rsidRDefault="00D70B36" w:rsidP="00A816A4">
            <w:pPr>
              <w:spacing w:line="240" w:lineRule="auto"/>
              <w:jc w:val="center"/>
            </w:pPr>
            <w:r>
              <w:rPr>
                <w:sz w:val="19"/>
              </w:rPr>
              <w:t>64,15</w:t>
            </w:r>
          </w:p>
        </w:tc>
        <w:tc>
          <w:tcPr>
            <w:tcW w:w="1361" w:type="dxa"/>
            <w:vAlign w:val="center"/>
          </w:tcPr>
          <w:p w14:paraId="355CBA2A" w14:textId="77777777" w:rsidR="00D70B36" w:rsidRDefault="00D70B36" w:rsidP="00A816A4">
            <w:pPr>
              <w:spacing w:line="240" w:lineRule="auto"/>
              <w:jc w:val="center"/>
            </w:pPr>
            <w:r>
              <w:rPr>
                <w:sz w:val="19"/>
              </w:rPr>
              <w:t>132,9</w:t>
            </w:r>
          </w:p>
        </w:tc>
        <w:tc>
          <w:tcPr>
            <w:tcW w:w="1361" w:type="dxa"/>
            <w:vAlign w:val="center"/>
          </w:tcPr>
          <w:p w14:paraId="415EB393" w14:textId="77777777" w:rsidR="00D70B36" w:rsidRDefault="00D70B36" w:rsidP="00A816A4">
            <w:pPr>
              <w:spacing w:line="240" w:lineRule="auto"/>
              <w:jc w:val="center"/>
            </w:pPr>
            <w:r>
              <w:rPr>
                <w:sz w:val="19"/>
              </w:rPr>
              <w:t>163,1</w:t>
            </w:r>
          </w:p>
        </w:tc>
        <w:tc>
          <w:tcPr>
            <w:tcW w:w="1361" w:type="dxa"/>
            <w:vAlign w:val="center"/>
          </w:tcPr>
          <w:p w14:paraId="691BF1D4" w14:textId="77777777" w:rsidR="00D70B36" w:rsidRDefault="00D70B36" w:rsidP="00A816A4">
            <w:pPr>
              <w:spacing w:line="240" w:lineRule="auto"/>
              <w:jc w:val="center"/>
            </w:pPr>
            <w:r>
              <w:rPr>
                <w:sz w:val="19"/>
              </w:rPr>
              <w:t>0,056</w:t>
            </w:r>
          </w:p>
        </w:tc>
      </w:tr>
      <w:tr w:rsidR="00D70B36" w14:paraId="315F89E4" w14:textId="77777777" w:rsidTr="00A816A4">
        <w:trPr>
          <w:cantSplit/>
          <w:jc w:val="center"/>
        </w:trPr>
        <w:tc>
          <w:tcPr>
            <w:tcW w:w="4195" w:type="dxa"/>
            <w:vAlign w:val="center"/>
          </w:tcPr>
          <w:p w14:paraId="16AA9D90" w14:textId="77777777" w:rsidR="00D70B36" w:rsidRPr="00011C95" w:rsidRDefault="00D70B36" w:rsidP="00A816A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21,4 ГН/м, прочие 12,2 ГН/м</w:t>
            </w:r>
          </w:p>
        </w:tc>
        <w:tc>
          <w:tcPr>
            <w:tcW w:w="1361" w:type="dxa"/>
            <w:vAlign w:val="center"/>
          </w:tcPr>
          <w:p w14:paraId="2A6B4ED7" w14:textId="77777777" w:rsidR="00D70B36" w:rsidRDefault="00D70B36" w:rsidP="00A816A4">
            <w:pPr>
              <w:spacing w:line="240" w:lineRule="auto"/>
              <w:jc w:val="center"/>
            </w:pPr>
            <w:r>
              <w:rPr>
                <w:sz w:val="19"/>
              </w:rPr>
              <w:t>64,18</w:t>
            </w:r>
          </w:p>
        </w:tc>
        <w:tc>
          <w:tcPr>
            <w:tcW w:w="1361" w:type="dxa"/>
            <w:vAlign w:val="center"/>
          </w:tcPr>
          <w:p w14:paraId="71BC6A6A" w14:textId="77777777" w:rsidR="00D70B36" w:rsidRDefault="00D70B36" w:rsidP="00A816A4">
            <w:pPr>
              <w:spacing w:line="240" w:lineRule="auto"/>
              <w:jc w:val="center"/>
            </w:pPr>
            <w:r>
              <w:rPr>
                <w:sz w:val="19"/>
              </w:rPr>
              <w:t>—</w:t>
            </w:r>
          </w:p>
        </w:tc>
        <w:tc>
          <w:tcPr>
            <w:tcW w:w="1361" w:type="dxa"/>
            <w:vAlign w:val="center"/>
          </w:tcPr>
          <w:p w14:paraId="644B5C51" w14:textId="77777777" w:rsidR="00D70B36" w:rsidRDefault="00D70B36" w:rsidP="00A816A4">
            <w:pPr>
              <w:spacing w:line="240" w:lineRule="auto"/>
              <w:jc w:val="center"/>
            </w:pPr>
            <w:r>
              <w:rPr>
                <w:sz w:val="19"/>
              </w:rPr>
              <w:t>—</w:t>
            </w:r>
          </w:p>
        </w:tc>
        <w:tc>
          <w:tcPr>
            <w:tcW w:w="1361" w:type="dxa"/>
            <w:vAlign w:val="center"/>
          </w:tcPr>
          <w:p w14:paraId="3A217A59" w14:textId="77777777" w:rsidR="00D70B36" w:rsidRDefault="00D70B36" w:rsidP="00A816A4">
            <w:pPr>
              <w:spacing w:line="240" w:lineRule="auto"/>
              <w:jc w:val="center"/>
            </w:pPr>
            <w:r>
              <w:rPr>
                <w:sz w:val="19"/>
              </w:rPr>
              <w:t>0,070</w:t>
            </w:r>
          </w:p>
        </w:tc>
      </w:tr>
      <w:tr w:rsidR="00D70B36" w14:paraId="3C663858" w14:textId="77777777" w:rsidTr="00A816A4">
        <w:trPr>
          <w:cantSplit/>
          <w:jc w:val="center"/>
        </w:trPr>
        <w:tc>
          <w:tcPr>
            <w:tcW w:w="4195" w:type="dxa"/>
            <w:vAlign w:val="center"/>
          </w:tcPr>
          <w:p w14:paraId="3939B656" w14:textId="77777777" w:rsidR="00D70B36" w:rsidRDefault="00D70B36" w:rsidP="00A816A4">
            <w:pPr>
              <w:spacing w:line="240" w:lineRule="auto"/>
            </w:pPr>
            <w:r>
              <w:rPr>
                <w:sz w:val="19"/>
              </w:rPr>
              <w:t>Эксперимент</w:t>
            </w:r>
          </w:p>
        </w:tc>
        <w:tc>
          <w:tcPr>
            <w:tcW w:w="1361" w:type="dxa"/>
            <w:vAlign w:val="center"/>
          </w:tcPr>
          <w:p w14:paraId="7614D828" w14:textId="77777777" w:rsidR="00D70B36" w:rsidRDefault="00D70B36" w:rsidP="00A816A4">
            <w:pPr>
              <w:spacing w:line="240" w:lineRule="auto"/>
              <w:jc w:val="center"/>
            </w:pPr>
            <w:r>
              <w:rPr>
                <w:sz w:val="19"/>
              </w:rPr>
              <w:t>64,18 ± 0,04</w:t>
            </w:r>
          </w:p>
        </w:tc>
        <w:tc>
          <w:tcPr>
            <w:tcW w:w="1361" w:type="dxa"/>
            <w:vAlign w:val="center"/>
          </w:tcPr>
          <w:p w14:paraId="18B56B59" w14:textId="77777777" w:rsidR="00D70B36" w:rsidRDefault="00D70B36" w:rsidP="00A816A4">
            <w:pPr>
              <w:spacing w:line="240" w:lineRule="auto"/>
              <w:jc w:val="center"/>
            </w:pPr>
            <w:r>
              <w:rPr>
                <w:sz w:val="19"/>
              </w:rPr>
              <w:t>—</w:t>
            </w:r>
          </w:p>
        </w:tc>
        <w:tc>
          <w:tcPr>
            <w:tcW w:w="1361" w:type="dxa"/>
            <w:vAlign w:val="center"/>
          </w:tcPr>
          <w:p w14:paraId="02E3EFB5" w14:textId="77777777" w:rsidR="00D70B36" w:rsidRDefault="00D70B36" w:rsidP="00A816A4">
            <w:pPr>
              <w:spacing w:line="240" w:lineRule="auto"/>
              <w:jc w:val="center"/>
            </w:pPr>
            <w:r>
              <w:rPr>
                <w:sz w:val="19"/>
              </w:rPr>
              <w:t>—</w:t>
            </w:r>
          </w:p>
        </w:tc>
        <w:tc>
          <w:tcPr>
            <w:tcW w:w="1361" w:type="dxa"/>
            <w:vAlign w:val="center"/>
          </w:tcPr>
          <w:p w14:paraId="7D6F92F8" w14:textId="77777777" w:rsidR="00D70B36" w:rsidRDefault="00D70B36" w:rsidP="00A816A4">
            <w:pPr>
              <w:spacing w:line="240" w:lineRule="auto"/>
              <w:jc w:val="center"/>
            </w:pPr>
            <w:r>
              <w:rPr>
                <w:sz w:val="19"/>
              </w:rPr>
              <w:t>0,056–0,070</w:t>
            </w:r>
          </w:p>
        </w:tc>
      </w:tr>
    </w:tbl>
    <w:p w14:paraId="388C694D" w14:textId="77777777" w:rsidR="00D70B36" w:rsidRDefault="00D70B36" w:rsidP="00D70B36">
      <w:pPr>
        <w:spacing w:after="40" w:line="192" w:lineRule="auto"/>
      </w:pPr>
    </w:p>
    <w:p w14:paraId="7DB086EF" w14:textId="77777777" w:rsidR="00D70B36" w:rsidRDefault="00D70B36" w:rsidP="00D70B36">
      <w:pPr>
        <w:keepNext/>
        <w:spacing w:before="80" w:line="240" w:lineRule="auto"/>
        <w:jc w:val="center"/>
      </w:pPr>
      <w:r>
        <w:rPr>
          <w:noProof/>
        </w:rPr>
        <w:drawing>
          <wp:inline distT="0" distB="0" distL="0" distR="0" wp14:anchorId="10EBD81A" wp14:editId="42CE1724">
            <wp:extent cx="5400000" cy="2663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s.png"/>
                    <pic:cNvPicPr/>
                  </pic:nvPicPr>
                  <pic:blipFill>
                    <a:blip r:embed="rId9"/>
                    <a:stretch>
                      <a:fillRect/>
                    </a:stretch>
                  </pic:blipFill>
                  <pic:spPr>
                    <a:xfrm>
                      <a:off x="0" y="0"/>
                      <a:ext cx="5400000" cy="2663677"/>
                    </a:xfrm>
                    <a:prstGeom prst="rect">
                      <a:avLst/>
                    </a:prstGeom>
                  </pic:spPr>
                </pic:pic>
              </a:graphicData>
            </a:graphic>
          </wp:inline>
        </w:drawing>
      </w:r>
    </w:p>
    <w:p w14:paraId="78358877" w14:textId="77777777" w:rsidR="00D70B36" w:rsidRDefault="00D70B36" w:rsidP="00D70B36">
      <w:pPr>
        <w:spacing w:after="120" w:line="240" w:lineRule="auto"/>
        <w:jc w:val="center"/>
      </w:pPr>
      <w:r>
        <w:rPr>
          <w:sz w:val="22"/>
        </w:rPr>
        <w:t>Рисунок 5 – Первые две продольные формы установки (</w:t>
      </w:r>
      <m:oMath>
        <m:r>
          <w:rPr>
            <w:rFonts w:ascii="Cambria Math" w:hAnsi="Cambria Math"/>
          </w:rPr>
          <m:t>ξ=z/L</m:t>
        </m:r>
      </m:oMath>
      <w:r>
        <w:rPr>
          <w:sz w:val="22"/>
        </w:rPr>
        <w:t xml:space="preserve"> — относительная координата вдоль ствольной линии; вверху — схема расположения секций, штриховые линии — фланцевые стыки, точки — тормозные станции)</w:t>
      </w:r>
    </w:p>
    <w:p w14:paraId="38C130FF" w14:textId="77777777" w:rsidR="00D70B36" w:rsidRDefault="00D70B36" w:rsidP="00D70B36">
      <w:pPr>
        <w:ind w:firstLine="567"/>
        <w:jc w:val="both"/>
      </w:pPr>
      <w:r>
        <w:t>Эквивалентная жесткость двухмассовой модели равна</w:t>
      </w:r>
    </w:p>
    <w:p w14:paraId="66817289"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oMath>
      <w:r>
        <w:tab/>
        <w:t>(8)</w:t>
      </w:r>
    </w:p>
    <w:p w14:paraId="0F13F20D" w14:textId="77777777" w:rsidR="00D70B36" w:rsidRDefault="00D70B36" w:rsidP="00D70B36">
      <w:pPr>
        <w:ind w:firstLine="567"/>
        <w:jc w:val="both"/>
      </w:pPr>
      <w:r>
        <w:t xml:space="preserve">что дает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 694 МН/м при </w:t>
      </w:r>
      <m:oMath>
        <m:sSub>
          <m:sSubPr>
            <m:ctrlPr>
              <w:rPr>
                <w:rFonts w:ascii="Cambria Math" w:hAnsi="Cambria Math"/>
              </w:rPr>
            </m:ctrlPr>
          </m:sSubPr>
          <m:e>
            <m:r>
              <w:rPr>
                <w:rFonts w:ascii="Cambria Math" w:hAnsi="Cambria Math"/>
              </w:rPr>
              <m:t>m</m:t>
            </m:r>
          </m:e>
          <m:sub>
            <m:r>
              <m:rPr>
                <m:sty m:val="p"/>
              </m:rPr>
              <w:rPr>
                <w:rFonts w:ascii="Cambria Math" w:hAnsi="Cambria Math"/>
              </w:rPr>
              <m:t>пр</m:t>
            </m:r>
          </m:sub>
        </m:sSub>
      </m:oMath>
      <w:r>
        <w:t xml:space="preserve"> ≈ 4,27 т. Однако, как видно из форм на рисунке 5, относительное движение распределено по длине поршневой трубы, и марки на стыке фиксируют лишь 5,6–7 % перемещения форкамеры. Поэтому модель «две массы и пружина в стыке» пригодна только для оценки частоты, а для анализа раскрытия стыка ее использовать нельзя.</w:t>
      </w:r>
    </w:p>
    <w:p w14:paraId="0B398F01" w14:textId="77777777" w:rsidR="00D70B36" w:rsidRDefault="00D70B36" w:rsidP="00D70B36">
      <w:pPr>
        <w:ind w:firstLine="567"/>
        <w:jc w:val="both"/>
      </w:pPr>
      <w:r>
        <w:t xml:space="preserve">Модальные амплитуды в точках крепления тормозов, нормированные на максимум, для станций S1–S5 равны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oMath>
      <w:r>
        <w:t xml:space="preserve"> = 0,99; 0,47; 0,05; 0,63; 0,84. Станция S3 находится практически в узле первой формы, а S1 и S5 вблизи пучностей.</w:t>
      </w:r>
    </w:p>
    <w:p w14:paraId="3A2FC845" w14:textId="77777777" w:rsidR="00D70B36" w:rsidRDefault="00D70B36" w:rsidP="00D70B36">
      <w:pPr>
        <w:keepNext/>
        <w:spacing w:before="200" w:after="80"/>
      </w:pPr>
      <w:r>
        <w:rPr>
          <w:b/>
        </w:rPr>
        <w:t>4. Идентификация эквивалентной газодинамической нагрузки</w:t>
      </w:r>
    </w:p>
    <w:p w14:paraId="5622CDAA" w14:textId="77777777" w:rsidR="00D70B36" w:rsidRDefault="00D70B36" w:rsidP="00D70B36">
      <w:pPr>
        <w:ind w:firstLine="567"/>
        <w:jc w:val="both"/>
      </w:pPr>
      <w:r>
        <w:t>Движение установки описывается уравнением</w:t>
      </w:r>
    </w:p>
    <w:p w14:paraId="1038E15B" w14:textId="77777777" w:rsidR="00D70B36" w:rsidRDefault="00D70B36" w:rsidP="00D70B36">
      <w:pPr>
        <w:tabs>
          <w:tab w:val="center" w:pos="4819"/>
          <w:tab w:val="right" w:pos="9638"/>
        </w:tabs>
        <w:spacing w:before="60" w:after="60"/>
      </w:pPr>
      <w:r>
        <w:tab/>
      </w:r>
      <m:oMath>
        <m:r>
          <m:rPr>
            <m:sty m:val="b"/>
          </m:rPr>
          <w:rPr>
            <w:rFonts w:ascii="Cambria Math" w:hAnsi="Cambria Math"/>
          </w:rPr>
          <m:t>M</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C</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Ku</m:t>
        </m:r>
        <m:r>
          <w:rPr>
            <w:rFonts w:ascii="Cambria Math" w:hAnsi="Cambria Math"/>
          </w:rPr>
          <m:t>=-P(t)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w:rPr>
            <w:rFonts w:ascii="Cambria Math" w:hAnsi="Cambria Math"/>
          </w:rPr>
          <m:t>+Q(t)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r</m:t>
            </m:r>
          </m:sub>
        </m:sSub>
        <m:r>
          <w:rPr>
            <w:rFonts w:ascii="Cambria Math" w:hAnsi="Cambria Math"/>
          </w:rPr>
          <m:t>(</m:t>
        </m:r>
        <m:acc>
          <m:accPr>
            <m:chr m:val="̇"/>
            <m:ctrlPr>
              <w:rPr>
                <w:rFonts w:ascii="Cambria Math" w:hAnsi="Cambria Math"/>
              </w:rPr>
            </m:ctrlPr>
          </m:accPr>
          <m:e>
            <m:r>
              <m:rPr>
                <m:sty m:val="b"/>
              </m:rPr>
              <w:rPr>
                <w:rFonts w:ascii="Cambria Math" w:hAnsi="Cambria Math"/>
              </w:rPr>
              <m:t>u</m:t>
            </m:r>
          </m:e>
        </m:acc>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oMath>
      <w:r>
        <w:tab/>
        <w:t>(9)</w:t>
      </w:r>
    </w:p>
    <w:p w14:paraId="712A176E" w14:textId="77777777" w:rsidR="00D70B36" w:rsidRDefault="00D70B36" w:rsidP="00D70B36">
      <w:pPr>
        <w:ind w:firstLine="567"/>
        <w:jc w:val="both"/>
      </w:pPr>
      <w:r>
        <w:t xml:space="preserve">где </w:t>
      </w:r>
      <m:oMath>
        <m:sSub>
          <m:sSubPr>
            <m:ctrlPr>
              <w:rPr>
                <w:rFonts w:ascii="Cambria Math" w:hAnsi="Cambria Math"/>
              </w:rPr>
            </m:ctrlPr>
          </m:sSubPr>
          <m:e>
            <m:r>
              <m:rPr>
                <m:sty m:val="b"/>
              </m:rPr>
              <w:rPr>
                <w:rFonts w:ascii="Cambria Math" w:hAnsi="Cambria Math"/>
              </w:rPr>
              <m:t>e</m:t>
            </m:r>
          </m:e>
          <m:sub>
            <m:r>
              <w:rPr>
                <w:rFonts w:ascii="Cambria Math" w:hAnsi="Cambria Math"/>
              </w:rPr>
              <m:t>P</m:t>
            </m:r>
          </m:sub>
        </m:sSub>
      </m:oMath>
      <w:r>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t xml:space="preserve"> — единичные векторы узлов казенной части и конического перехода форкамеры; </w:t>
      </w:r>
      <m:oMath>
        <m:sSub>
          <m:sSubPr>
            <m:ctrlPr>
              <w:rPr>
                <w:rFonts w:ascii="Cambria Math" w:hAnsi="Cambria Math"/>
              </w:rPr>
            </m:ctrlPr>
          </m:sSubPr>
          <m:e>
            <m:r>
              <m:rPr>
                <m:sty m:val="b"/>
              </m:rPr>
              <w:rPr>
                <w:rFonts w:ascii="Cambria Math" w:hAnsi="Cambria Math"/>
              </w:rPr>
              <m:t>f</m:t>
            </m:r>
          </m:e>
          <m:sub>
            <m:r>
              <w:rPr>
                <w:rFonts w:ascii="Cambria Math" w:hAnsi="Cambria Math"/>
              </w:rPr>
              <m:t>r</m:t>
            </m:r>
          </m:sub>
        </m:sSub>
      </m:oMath>
      <w:r>
        <w:t xml:space="preserve"> — сопротивление опор, распределенное пропорционально массе и подчиняющееся закону Кулона; </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t xml:space="preserve"> — силы тормозов (раздел 7). Демпфирование задано модально, </w:t>
      </w:r>
      <m:oMath>
        <m:sSub>
          <m:sSubPr>
            <m:ctrlPr>
              <w:rPr>
                <w:rFonts w:ascii="Cambria Math" w:hAnsi="Cambria Math"/>
              </w:rPr>
            </m:ctrlPr>
          </m:sSubPr>
          <m:e>
            <m:r>
              <w:rPr>
                <w:rFonts w:ascii="Cambria Math" w:hAnsi="Cambria Math"/>
              </w:rPr>
              <m:t>ζ</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1</m:t>
            </m:r>
          </m:sub>
        </m:sSub>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ζ</m:t>
            </m:r>
          </m:e>
          <m:sub>
            <m:r>
              <w:rPr>
                <w:rFonts w:ascii="Cambria Math" w:hAnsi="Cambria Math"/>
              </w:rPr>
              <m:t>1</m:t>
            </m:r>
          </m:sub>
        </m:sSub>
      </m:oMath>
      <w:r>
        <w:t xml:space="preserve"> = 0,0148. Нагрузки аппроксимированы гладкими импульсами</w:t>
      </w:r>
    </w:p>
    <w:p w14:paraId="76D1B9B7" w14:textId="77777777" w:rsidR="00D70B36" w:rsidRDefault="00D70B36" w:rsidP="00D70B36">
      <w:pPr>
        <w:tabs>
          <w:tab w:val="center" w:pos="4819"/>
          <w:tab w:val="right" w:pos="9638"/>
        </w:tabs>
        <w:spacing w:before="60" w:after="60"/>
      </w:pPr>
      <w:r>
        <w:tab/>
      </w:r>
      <m:oMath>
        <m:r>
          <w:rPr>
            <w:rFonts w:ascii="Cambria Math" w:hAnsi="Cambria Math"/>
          </w:rPr>
          <m:t>F(t)=</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F</m:t>
                </m:r>
              </m:sub>
            </m:sSub>
          </m:den>
        </m:f>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sSub>
              <m:sSubPr>
                <m:ctrlPr>
                  <w:rPr>
                    <w:rFonts w:ascii="Cambria Math" w:hAnsi="Cambria Math"/>
                  </w:rPr>
                </m:ctrlPr>
              </m:sSubPr>
              <m:e>
                <m:r>
                  <w:rPr>
                    <w:rFonts w:ascii="Cambria Math" w:hAnsi="Cambria Math"/>
                  </w:rPr>
                  <m:t>τ</m:t>
                </m:r>
              </m:e>
              <m:sub>
                <m:r>
                  <w:rPr>
                    <w:rFonts w:ascii="Cambria Math" w:hAnsi="Cambria Math"/>
                  </w:rPr>
                  <m:t>F</m:t>
                </m:r>
              </m:sub>
            </m:sSub>
          </m:num>
          <m:den>
            <m:r>
              <w:rPr>
                <w:rFonts w:ascii="Cambria Math" w:hAnsi="Cambria Math"/>
              </w:rPr>
              <m:t>2</m:t>
            </m:r>
          </m:den>
        </m:f>
        <m:r>
          <w:rPr>
            <w:rFonts w:ascii="Cambria Math" w:hAnsi="Cambria Math"/>
          </w:rPr>
          <m:t>.</m:t>
        </m:r>
      </m:oMath>
      <w:r>
        <w:tab/>
        <w:t>(10)</w:t>
      </w:r>
    </w:p>
    <w:p w14:paraId="66CE8AE7" w14:textId="77777777" w:rsidR="00D70B36" w:rsidRDefault="00D70B36" w:rsidP="00D70B36">
      <w:pPr>
        <w:ind w:firstLine="567"/>
        <w:jc w:val="both"/>
      </w:pPr>
      <w:r>
        <w:t xml:space="preserve">Вектор параметров </w:t>
      </w:r>
      <m:oMath>
        <m:r>
          <w:rPr>
            <w:rFonts w:ascii="Cambria Math" w:hAnsi="Cambria Math"/>
          </w:rPr>
          <m:t>θ=(</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oMath>
      <w:r>
        <w:t xml:space="preserve"> находится из условия</w:t>
      </w:r>
    </w:p>
    <w:p w14:paraId="1CB3AFA3" w14:textId="77777777" w:rsidR="00D70B36" w:rsidRDefault="00D70B36" w:rsidP="00D70B36">
      <w:pPr>
        <w:tabs>
          <w:tab w:val="center" w:pos="4819"/>
          <w:tab w:val="right" w:pos="9638"/>
        </w:tabs>
        <w:spacing w:before="60" w:after="60"/>
      </w:pPr>
      <w:r>
        <w:lastRenderedPageBreak/>
        <w:tab/>
      </w:r>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мод</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X</m:t>
                        </m:r>
                      </m:e>
                      <m:sub>
                        <m:r>
                          <m:rPr>
                            <m:sty m:val="p"/>
                          </m:rPr>
                          <w:rPr>
                            <w:rFonts w:ascii="Cambria Math" w:hAnsi="Cambria Math"/>
                          </w:rPr>
                          <m:t>эксп</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e>
                </m:d>
              </m:e>
              <m:sup>
                <m:r>
                  <w:rPr>
                    <w:rFonts w:ascii="Cambria Math" w:hAnsi="Cambria Math"/>
                  </w:rPr>
                  <m:t>2</m:t>
                </m:r>
              </m:sup>
            </m:sSup>
          </m:e>
        </m:nary>
        <m:r>
          <w:rPr>
            <w:rFonts w:ascii="Cambria Math" w:hAnsi="Cambria Math"/>
          </w:rPr>
          <m:t>,</m:t>
        </m:r>
        <m:r>
          <m:rPr>
            <m:sty m:val="p"/>
          </m:rPr>
          <w:rPr>
            <w:rFonts w:ascii="Cambria Math" w:hAnsi="Cambria Math"/>
          </w:rPr>
          <m:t>  </m:t>
        </m:r>
        <m:r>
          <w:rPr>
            <w:rFonts w:ascii="Cambria Math" w:hAnsi="Cambria Math"/>
          </w:rPr>
          <m:t>45≤</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≤198</m:t>
        </m:r>
        <m:r>
          <m:rPr>
            <m:sty m:val="p"/>
          </m:rPr>
          <w:rPr>
            <w:rFonts w:ascii="Cambria Math" w:hAnsi="Cambria Math"/>
          </w:rPr>
          <m:t> мс</m:t>
        </m:r>
        <m:r>
          <w:rPr>
            <w:rFonts w:ascii="Cambria Math" w:hAnsi="Cambria Math"/>
          </w:rPr>
          <m:t>.</m:t>
        </m:r>
      </m:oMath>
      <w:r>
        <w:tab/>
        <w:t>(11)</w:t>
      </w:r>
    </w:p>
    <w:p w14:paraId="3465D363" w14:textId="77777777" w:rsidR="00D70B36" w:rsidRDefault="00D70B36" w:rsidP="00D70B36">
      <w:pPr>
        <w:ind w:firstLine="567"/>
        <w:jc w:val="both"/>
      </w:pPr>
      <w:r>
        <w:t>Результаты приведены в таблице 4 и на рисунке 6.</w:t>
      </w:r>
    </w:p>
    <w:p w14:paraId="416B4845" w14:textId="77777777" w:rsidR="00D70B36" w:rsidRDefault="00D70B36" w:rsidP="00D70B36">
      <w:pPr>
        <w:keepNext/>
        <w:spacing w:before="80" w:line="240" w:lineRule="auto"/>
        <w:jc w:val="center"/>
      </w:pPr>
      <w:r>
        <w:rPr>
          <w:noProof/>
        </w:rPr>
        <w:drawing>
          <wp:inline distT="0" distB="0" distL="0" distR="0" wp14:anchorId="775A94AB" wp14:editId="69066718">
            <wp:extent cx="5220000" cy="3667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dent.png"/>
                    <pic:cNvPicPr/>
                  </pic:nvPicPr>
                  <pic:blipFill>
                    <a:blip r:embed="rId10"/>
                    <a:stretch>
                      <a:fillRect/>
                    </a:stretch>
                  </pic:blipFill>
                  <pic:spPr>
                    <a:xfrm>
                      <a:off x="0" y="0"/>
                      <a:ext cx="5220000" cy="3667265"/>
                    </a:xfrm>
                    <a:prstGeom prst="rect">
                      <a:avLst/>
                    </a:prstGeom>
                  </pic:spPr>
                </pic:pic>
              </a:graphicData>
            </a:graphic>
          </wp:inline>
        </w:drawing>
      </w:r>
    </w:p>
    <w:p w14:paraId="4BC04799" w14:textId="77777777" w:rsidR="00D70B36" w:rsidRDefault="00D70B36" w:rsidP="00D70B36">
      <w:pPr>
        <w:spacing w:after="120" w:line="240" w:lineRule="auto"/>
        <w:jc w:val="center"/>
      </w:pPr>
      <w:r>
        <w:rPr>
          <w:sz w:val="22"/>
        </w:rPr>
        <w:t xml:space="preserve">Рисунок 6 – Идентификация нагрузки: а — перемещение форкамеры (эксперимент и модель) и центра масс; б — восстановленные импульсы </w:t>
      </w:r>
      <m:oMath>
        <m:r>
          <w:rPr>
            <w:rFonts w:ascii="Cambria Math" w:hAnsi="Cambria Math"/>
          </w:rPr>
          <m:t>P(t)</m:t>
        </m:r>
      </m:oMath>
      <w:r>
        <w:rPr>
          <w:sz w:val="22"/>
        </w:rPr>
        <w:t xml:space="preserve"> и </w:t>
      </w:r>
      <m:oMath>
        <m:r>
          <w:rPr>
            <w:rFonts w:ascii="Cambria Math" w:hAnsi="Cambria Math"/>
          </w:rPr>
          <m:t>Q(t)</m:t>
        </m:r>
      </m:oMath>
      <w:r>
        <w:rPr>
          <w:sz w:val="22"/>
        </w:rPr>
        <w:t>; в — скорость центра масс</w:t>
      </w:r>
    </w:p>
    <w:p w14:paraId="2A878BD4" w14:textId="77777777" w:rsidR="00D70B36" w:rsidRDefault="00D70B36" w:rsidP="00D70B36">
      <w:pPr>
        <w:keepNext/>
        <w:spacing w:before="80" w:after="40" w:line="240" w:lineRule="auto"/>
      </w:pPr>
      <w:r>
        <w:rPr>
          <w:sz w:val="22"/>
        </w:rPr>
        <w:t>Таблица 4 – Идентифицированные параметры эквивалентной нагрузки (опыт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402"/>
        <w:gridCol w:w="2835"/>
        <w:gridCol w:w="3402"/>
      </w:tblGrid>
      <w:tr w:rsidR="00D70B36" w14:paraId="41224466" w14:textId="77777777" w:rsidTr="00A816A4">
        <w:trPr>
          <w:cantSplit/>
          <w:tblHeader/>
          <w:jc w:val="center"/>
        </w:trPr>
        <w:tc>
          <w:tcPr>
            <w:tcW w:w="3402" w:type="dxa"/>
            <w:vAlign w:val="center"/>
          </w:tcPr>
          <w:p w14:paraId="2D0C164A" w14:textId="77777777" w:rsidR="00D70B36" w:rsidRDefault="00D70B36" w:rsidP="00A816A4">
            <w:pPr>
              <w:keepNext/>
              <w:spacing w:line="240" w:lineRule="auto"/>
              <w:jc w:val="center"/>
            </w:pPr>
            <w:r>
              <w:rPr>
                <w:b/>
                <w:sz w:val="19"/>
              </w:rPr>
              <w:t>Параметр</w:t>
            </w:r>
          </w:p>
        </w:tc>
        <w:tc>
          <w:tcPr>
            <w:tcW w:w="2835" w:type="dxa"/>
            <w:vAlign w:val="center"/>
          </w:tcPr>
          <w:p w14:paraId="43BFD94B" w14:textId="77777777" w:rsidR="00D70B36" w:rsidRDefault="00D70B36" w:rsidP="00A816A4">
            <w:pPr>
              <w:keepNext/>
              <w:spacing w:line="240" w:lineRule="auto"/>
              <w:jc w:val="center"/>
            </w:pPr>
            <w:r>
              <w:rPr>
                <w:b/>
                <w:sz w:val="19"/>
              </w:rPr>
              <w:t>Значение</w:t>
            </w:r>
          </w:p>
        </w:tc>
        <w:tc>
          <w:tcPr>
            <w:tcW w:w="3402" w:type="dxa"/>
            <w:vAlign w:val="center"/>
          </w:tcPr>
          <w:p w14:paraId="31FFE5DE" w14:textId="77777777" w:rsidR="00D70B36" w:rsidRDefault="00D70B36" w:rsidP="00A816A4">
            <w:pPr>
              <w:keepNext/>
              <w:spacing w:line="240" w:lineRule="auto"/>
              <w:jc w:val="center"/>
            </w:pPr>
            <w:r>
              <w:rPr>
                <w:b/>
                <w:sz w:val="19"/>
              </w:rPr>
              <w:t>Независимый контроль</w:t>
            </w:r>
          </w:p>
        </w:tc>
      </w:tr>
      <w:tr w:rsidR="00D70B36" w14:paraId="2C75FC24" w14:textId="77777777" w:rsidTr="00A816A4">
        <w:trPr>
          <w:cantSplit/>
          <w:jc w:val="center"/>
        </w:trPr>
        <w:tc>
          <w:tcPr>
            <w:tcW w:w="3402" w:type="dxa"/>
            <w:vAlign w:val="center"/>
          </w:tcPr>
          <w:p w14:paraId="5AA6D339"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(казенная часть)</w:t>
            </w:r>
          </w:p>
        </w:tc>
        <w:tc>
          <w:tcPr>
            <w:tcW w:w="2835" w:type="dxa"/>
            <w:vAlign w:val="center"/>
          </w:tcPr>
          <w:p w14:paraId="4D020733" w14:textId="77777777" w:rsidR="00D70B36" w:rsidRDefault="00D70B36" w:rsidP="00A816A4">
            <w:pPr>
              <w:spacing w:line="240" w:lineRule="auto"/>
              <w:jc w:val="center"/>
            </w:pPr>
            <w:r>
              <w:rPr>
                <w:sz w:val="19"/>
              </w:rPr>
              <w:t>2,30 ± 0,24 МН</w:t>
            </w:r>
          </w:p>
        </w:tc>
        <w:tc>
          <w:tcPr>
            <w:tcW w:w="3402" w:type="dxa"/>
            <w:vAlign w:val="center"/>
          </w:tcPr>
          <w:p w14:paraId="61DB1308" w14:textId="77777777" w:rsidR="00D70B36" w:rsidRDefault="00D70B36" w:rsidP="00A816A4">
            <w:pPr>
              <w:spacing w:line="240" w:lineRule="auto"/>
              <w:jc w:val="center"/>
            </w:pPr>
            <w:r>
              <w:rPr>
                <w:sz w:val="19"/>
              </w:rPr>
              <w:t>эквивалентное давление — сотни МПа</w:t>
            </w:r>
          </w:p>
        </w:tc>
      </w:tr>
      <w:tr w:rsidR="00D70B36" w14:paraId="07705FF6" w14:textId="77777777" w:rsidTr="00A816A4">
        <w:trPr>
          <w:cantSplit/>
          <w:jc w:val="center"/>
        </w:trPr>
        <w:tc>
          <w:tcPr>
            <w:tcW w:w="3402" w:type="dxa"/>
            <w:vAlign w:val="center"/>
          </w:tcPr>
          <w:p w14:paraId="4556A993" w14:textId="77777777" w:rsidR="00D70B36" w:rsidRPr="00011C95" w:rsidRDefault="00D70B36" w:rsidP="00A816A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011C95">
              <w:rPr>
                <w:sz w:val="19"/>
                <w:lang w:val="ru-RU"/>
              </w:rPr>
              <w:t xml:space="preserve"> / длительность </w:t>
            </w:r>
            <m:oMath>
              <m:sSub>
                <m:sSubPr>
                  <m:ctrlPr>
                    <w:rPr>
                      <w:rFonts w:ascii="Cambria Math" w:hAnsi="Cambria Math"/>
                    </w:rPr>
                  </m:ctrlPr>
                </m:sSubPr>
                <m:e>
                  <m:r>
                    <w:rPr>
                      <w:rFonts w:ascii="Cambria Math" w:hAnsi="Cambria Math"/>
                    </w:rPr>
                    <m:t>τ</m:t>
                  </m:r>
                </m:e>
                <m:sub>
                  <m:r>
                    <w:rPr>
                      <w:rFonts w:ascii="Cambria Math" w:hAnsi="Cambria Math"/>
                    </w:rPr>
                    <m:t>P</m:t>
                  </m:r>
                </m:sub>
              </m:sSub>
            </m:oMath>
          </w:p>
        </w:tc>
        <w:tc>
          <w:tcPr>
            <w:tcW w:w="2835" w:type="dxa"/>
            <w:vAlign w:val="center"/>
          </w:tcPr>
          <w:p w14:paraId="28B44498" w14:textId="77777777" w:rsidR="00D70B36" w:rsidRDefault="00D70B36" w:rsidP="00A816A4">
            <w:pPr>
              <w:spacing w:line="240" w:lineRule="auto"/>
              <w:jc w:val="center"/>
            </w:pPr>
            <w:r>
              <w:rPr>
                <w:sz w:val="19"/>
              </w:rPr>
              <w:t>47,9 ± 0,6 мс / 10,9 ± 1,3 мс</w:t>
            </w:r>
          </w:p>
        </w:tc>
        <w:tc>
          <w:tcPr>
            <w:tcW w:w="3402" w:type="dxa"/>
            <w:vAlign w:val="center"/>
          </w:tcPr>
          <w:p w14:paraId="26B84D0B" w14:textId="77777777" w:rsidR="00D70B36" w:rsidRDefault="00D70B36" w:rsidP="00A816A4">
            <w:pPr>
              <w:spacing w:line="240" w:lineRule="auto"/>
              <w:jc w:val="center"/>
            </w:pPr>
            <w:r>
              <w:rPr>
                <w:sz w:val="19"/>
              </w:rPr>
              <w:t>отметка D1 = 48,9 мс</w:t>
            </w:r>
          </w:p>
        </w:tc>
      </w:tr>
      <w:tr w:rsidR="00D70B36" w14:paraId="70F0A0C5" w14:textId="77777777" w:rsidTr="00A816A4">
        <w:trPr>
          <w:cantSplit/>
          <w:jc w:val="center"/>
        </w:trPr>
        <w:tc>
          <w:tcPr>
            <w:tcW w:w="3402" w:type="dxa"/>
            <w:vAlign w:val="center"/>
          </w:tcPr>
          <w:p w14:paraId="7D1E2659" w14:textId="77777777" w:rsidR="00D70B36" w:rsidRDefault="00D70B36" w:rsidP="00A816A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P</m:t>
                  </m:r>
                </m:sub>
              </m:sSub>
            </m:oMath>
          </w:p>
        </w:tc>
        <w:tc>
          <w:tcPr>
            <w:tcW w:w="2835" w:type="dxa"/>
            <w:vAlign w:val="center"/>
          </w:tcPr>
          <w:p w14:paraId="08B21733" w14:textId="77777777" w:rsidR="00D70B36" w:rsidRDefault="00D70B36" w:rsidP="00A816A4">
            <w:pPr>
              <w:spacing w:line="240" w:lineRule="auto"/>
              <w:jc w:val="center"/>
            </w:pPr>
            <w:r>
              <w:rPr>
                <w:sz w:val="19"/>
              </w:rPr>
              <w:t>12,5 кН·с</w:t>
            </w:r>
          </w:p>
        </w:tc>
        <w:tc>
          <w:tcPr>
            <w:tcW w:w="3402" w:type="dxa"/>
            <w:vAlign w:val="center"/>
          </w:tcPr>
          <w:p w14:paraId="3330C48A" w14:textId="77777777" w:rsidR="00D70B36" w:rsidRPr="00011C95" w:rsidRDefault="00D70B36" w:rsidP="00A816A4">
            <w:pPr>
              <w:spacing w:line="240" w:lineRule="auto"/>
              <w:jc w:val="center"/>
              <w:rPr>
                <w:lang w:val="ru-RU"/>
              </w:rPr>
            </w:pPr>
            <m:oMath>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lang w:val="ru-RU"/>
                        </w:rPr>
                        <m:t>цм</m:t>
                      </m:r>
                      <m:r>
                        <w:rPr>
                          <w:rFonts w:ascii="Cambria Math" w:hAnsi="Cambria Math"/>
                          <w:lang w:val="ru-RU"/>
                        </w:rPr>
                        <m:t>,</m:t>
                      </m:r>
                      <m:r>
                        <w:rPr>
                          <w:rFonts w:ascii="Cambria Math" w:hAnsi="Cambria Math"/>
                        </w:rPr>
                        <m:t>max</m:t>
                      </m:r>
                    </m:sub>
                  </m:sSub>
                </m:e>
              </m:d>
            </m:oMath>
            <w:r w:rsidRPr="00011C95">
              <w:rPr>
                <w:sz w:val="19"/>
                <w:lang w:val="ru-RU"/>
              </w:rPr>
              <w:t xml:space="preserve"> = 12,4 кН·с</w:t>
            </w:r>
          </w:p>
        </w:tc>
      </w:tr>
      <w:tr w:rsidR="00D70B36" w14:paraId="0C53FB15" w14:textId="77777777" w:rsidTr="00A816A4">
        <w:trPr>
          <w:cantSplit/>
          <w:jc w:val="center"/>
        </w:trPr>
        <w:tc>
          <w:tcPr>
            <w:tcW w:w="3402" w:type="dxa"/>
            <w:vAlign w:val="center"/>
          </w:tcPr>
          <w:p w14:paraId="5A54A013"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(форкамера)</w:t>
            </w:r>
          </w:p>
        </w:tc>
        <w:tc>
          <w:tcPr>
            <w:tcW w:w="2835" w:type="dxa"/>
            <w:vAlign w:val="center"/>
          </w:tcPr>
          <w:p w14:paraId="7B8DD223" w14:textId="77777777" w:rsidR="00D70B36" w:rsidRDefault="00D70B36" w:rsidP="00A816A4">
            <w:pPr>
              <w:spacing w:line="240" w:lineRule="auto"/>
              <w:jc w:val="center"/>
            </w:pPr>
            <w:r>
              <w:rPr>
                <w:sz w:val="19"/>
              </w:rPr>
              <w:t>2,08 ± 0,42 МН</w:t>
            </w:r>
          </w:p>
        </w:tc>
        <w:tc>
          <w:tcPr>
            <w:tcW w:w="3402" w:type="dxa"/>
            <w:vAlign w:val="center"/>
          </w:tcPr>
          <w:p w14:paraId="0AC395BC" w14:textId="77777777" w:rsidR="00D70B36" w:rsidRDefault="00D70B36" w:rsidP="00A816A4">
            <w:pPr>
              <w:spacing w:line="240" w:lineRule="auto"/>
              <w:jc w:val="center"/>
            </w:pPr>
            <w:r>
              <w:rPr>
                <w:sz w:val="19"/>
              </w:rPr>
              <w:t>эквивалентное давление — сотни МПа</w:t>
            </w:r>
          </w:p>
        </w:tc>
      </w:tr>
      <w:tr w:rsidR="00D70B36" w14:paraId="1138AA4E" w14:textId="77777777" w:rsidTr="00A816A4">
        <w:trPr>
          <w:cantSplit/>
          <w:jc w:val="center"/>
        </w:trPr>
        <w:tc>
          <w:tcPr>
            <w:tcW w:w="3402" w:type="dxa"/>
            <w:vAlign w:val="center"/>
          </w:tcPr>
          <w:p w14:paraId="0CD4076F" w14:textId="77777777" w:rsidR="00D70B36" w:rsidRPr="00011C95" w:rsidRDefault="00D70B36" w:rsidP="00A816A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011C95">
              <w:rPr>
                <w:sz w:val="19"/>
                <w:lang w:val="ru-RU"/>
              </w:rPr>
              <w:t xml:space="preserve"> / длительность </w:t>
            </w:r>
            <m:oMath>
              <m:sSub>
                <m:sSubPr>
                  <m:ctrlPr>
                    <w:rPr>
                      <w:rFonts w:ascii="Cambria Math" w:hAnsi="Cambria Math"/>
                    </w:rPr>
                  </m:ctrlPr>
                </m:sSubPr>
                <m:e>
                  <m:r>
                    <w:rPr>
                      <w:rFonts w:ascii="Cambria Math" w:hAnsi="Cambria Math"/>
                    </w:rPr>
                    <m:t>τ</m:t>
                  </m:r>
                </m:e>
                <m:sub>
                  <m:r>
                    <w:rPr>
                      <w:rFonts w:ascii="Cambria Math" w:hAnsi="Cambria Math"/>
                    </w:rPr>
                    <m:t>Q</m:t>
                  </m:r>
                </m:sub>
              </m:sSub>
            </m:oMath>
          </w:p>
        </w:tc>
        <w:tc>
          <w:tcPr>
            <w:tcW w:w="2835" w:type="dxa"/>
            <w:vAlign w:val="center"/>
          </w:tcPr>
          <w:p w14:paraId="3D2DE6A5" w14:textId="77777777" w:rsidR="00D70B36" w:rsidRDefault="00D70B36" w:rsidP="00A816A4">
            <w:pPr>
              <w:spacing w:line="240" w:lineRule="auto"/>
              <w:jc w:val="center"/>
            </w:pPr>
            <w:r>
              <w:rPr>
                <w:sz w:val="19"/>
              </w:rPr>
              <w:t>64,5 ± 1,2 мс / 10,1 ± 2,1 мс</w:t>
            </w:r>
          </w:p>
        </w:tc>
        <w:tc>
          <w:tcPr>
            <w:tcW w:w="3402" w:type="dxa"/>
            <w:vAlign w:val="center"/>
          </w:tcPr>
          <w:p w14:paraId="24F6200F" w14:textId="77777777" w:rsidR="00D70B36" w:rsidRDefault="00D70B36" w:rsidP="00A816A4">
            <w:pPr>
              <w:spacing w:line="240" w:lineRule="auto"/>
              <w:jc w:val="center"/>
            </w:pPr>
            <w:r>
              <w:rPr>
                <w:sz w:val="19"/>
              </w:rPr>
              <w:t>максимум 69,5 мс; вылет 70,07 мс</w:t>
            </w:r>
          </w:p>
        </w:tc>
      </w:tr>
      <w:tr w:rsidR="00D70B36" w14:paraId="12C81851" w14:textId="77777777" w:rsidTr="00A816A4">
        <w:trPr>
          <w:cantSplit/>
          <w:jc w:val="center"/>
        </w:trPr>
        <w:tc>
          <w:tcPr>
            <w:tcW w:w="3402" w:type="dxa"/>
            <w:vAlign w:val="center"/>
          </w:tcPr>
          <w:p w14:paraId="45EA376B" w14:textId="77777777" w:rsidR="00D70B36" w:rsidRDefault="00D70B36" w:rsidP="00A816A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Q</m:t>
                  </m:r>
                </m:sub>
              </m:sSub>
            </m:oMath>
          </w:p>
        </w:tc>
        <w:tc>
          <w:tcPr>
            <w:tcW w:w="2835" w:type="dxa"/>
            <w:vAlign w:val="center"/>
          </w:tcPr>
          <w:p w14:paraId="455CEFD8" w14:textId="77777777" w:rsidR="00D70B36" w:rsidRDefault="00D70B36" w:rsidP="00A816A4">
            <w:pPr>
              <w:spacing w:line="240" w:lineRule="auto"/>
              <w:jc w:val="center"/>
            </w:pPr>
            <w:r>
              <w:rPr>
                <w:sz w:val="19"/>
              </w:rPr>
              <w:t>10,5 кН·с</w:t>
            </w:r>
          </w:p>
        </w:tc>
        <w:tc>
          <w:tcPr>
            <w:tcW w:w="3402" w:type="dxa"/>
            <w:vAlign w:val="center"/>
          </w:tcPr>
          <w:p w14:paraId="196A017F" w14:textId="77777777" w:rsidR="00D70B36" w:rsidRDefault="00D70B36" w:rsidP="00A816A4">
            <w:pPr>
              <w:spacing w:line="240" w:lineRule="auto"/>
              <w:jc w:val="center"/>
            </w:pPr>
            <w:r>
              <w:rPr>
                <w:sz w:val="19"/>
              </w:rPr>
              <w:t>—</w:t>
            </w:r>
          </w:p>
        </w:tc>
      </w:tr>
      <w:tr w:rsidR="00D70B36" w14:paraId="77343465" w14:textId="77777777" w:rsidTr="00A816A4">
        <w:trPr>
          <w:cantSplit/>
          <w:jc w:val="center"/>
        </w:trPr>
        <w:tc>
          <w:tcPr>
            <w:tcW w:w="3402" w:type="dxa"/>
            <w:vAlign w:val="center"/>
          </w:tcPr>
          <w:p w14:paraId="2159913A" w14:textId="77777777" w:rsidR="00D70B36" w:rsidRDefault="00D70B36" w:rsidP="00A816A4">
            <w:pPr>
              <w:spacing w:line="240" w:lineRule="auto"/>
            </w:pPr>
            <w:r>
              <w:rPr>
                <w:sz w:val="19"/>
              </w:rPr>
              <w:t xml:space="preserve">Сопротивление опор </w:t>
            </w:r>
            <m:oMath>
              <m:sSub>
                <m:sSubPr>
                  <m:ctrlPr>
                    <w:rPr>
                      <w:rFonts w:ascii="Cambria Math" w:hAnsi="Cambria Math"/>
                    </w:rPr>
                  </m:ctrlPr>
                </m:sSubPr>
                <m:e>
                  <m:r>
                    <w:rPr>
                      <w:rFonts w:ascii="Cambria Math" w:hAnsi="Cambria Math"/>
                    </w:rPr>
                    <m:t>F</m:t>
                  </m:r>
                </m:e>
                <m:sub>
                  <m:r>
                    <w:rPr>
                      <w:rFonts w:ascii="Cambria Math" w:hAnsi="Cambria Math"/>
                    </w:rPr>
                    <m:t>r</m:t>
                  </m:r>
                </m:sub>
              </m:sSub>
            </m:oMath>
          </w:p>
        </w:tc>
        <w:tc>
          <w:tcPr>
            <w:tcW w:w="2835" w:type="dxa"/>
            <w:vAlign w:val="center"/>
          </w:tcPr>
          <w:p w14:paraId="04252196" w14:textId="77777777" w:rsidR="00D70B36" w:rsidRDefault="00D70B36" w:rsidP="00A816A4">
            <w:pPr>
              <w:spacing w:line="240" w:lineRule="auto"/>
              <w:jc w:val="center"/>
            </w:pPr>
            <w:r>
              <w:rPr>
                <w:sz w:val="19"/>
              </w:rPr>
              <w:t>11,1 ± 4,3 кН</w:t>
            </w:r>
          </w:p>
        </w:tc>
        <w:tc>
          <w:tcPr>
            <w:tcW w:w="3402" w:type="dxa"/>
            <w:vAlign w:val="center"/>
          </w:tcPr>
          <w:p w14:paraId="1F861DDC" w14:textId="77777777" w:rsidR="00D70B36" w:rsidRDefault="00D70B36" w:rsidP="00A816A4">
            <w:pPr>
              <w:spacing w:line="240" w:lineRule="auto"/>
              <w:jc w:val="center"/>
            </w:pPr>
            <w:r>
              <w:rPr>
                <w:sz w:val="19"/>
              </w:rPr>
              <w:t>замедление дрейфа</w:t>
            </w:r>
          </w:p>
        </w:tc>
      </w:tr>
      <w:tr w:rsidR="00D70B36" w14:paraId="1F54F3C1" w14:textId="77777777" w:rsidTr="00A816A4">
        <w:trPr>
          <w:cantSplit/>
          <w:jc w:val="center"/>
        </w:trPr>
        <w:tc>
          <w:tcPr>
            <w:tcW w:w="3402" w:type="dxa"/>
            <w:vAlign w:val="center"/>
          </w:tcPr>
          <w:p w14:paraId="28CAFEBA" w14:textId="77777777" w:rsidR="00D70B36" w:rsidRDefault="00D70B36" w:rsidP="00A816A4">
            <w:pPr>
              <w:spacing w:line="240" w:lineRule="auto"/>
            </w:pPr>
            <w:r>
              <w:rPr>
                <w:sz w:val="19"/>
              </w:rPr>
              <w:t>СКО / максимум невязки</w:t>
            </w:r>
          </w:p>
        </w:tc>
        <w:tc>
          <w:tcPr>
            <w:tcW w:w="2835" w:type="dxa"/>
            <w:vAlign w:val="center"/>
          </w:tcPr>
          <w:p w14:paraId="0E9AFF1D" w14:textId="77777777" w:rsidR="00D70B36" w:rsidRDefault="00D70B36" w:rsidP="00A816A4">
            <w:pPr>
              <w:spacing w:line="240" w:lineRule="auto"/>
              <w:jc w:val="center"/>
            </w:pPr>
            <w:r>
              <w:rPr>
                <w:sz w:val="19"/>
              </w:rPr>
              <w:t>0,31 / 0,76 мм</w:t>
            </w:r>
          </w:p>
        </w:tc>
        <w:tc>
          <w:tcPr>
            <w:tcW w:w="3402" w:type="dxa"/>
            <w:vAlign w:val="center"/>
          </w:tcPr>
          <w:p w14:paraId="6B39B155" w14:textId="77777777" w:rsidR="00D70B36" w:rsidRDefault="00D70B36" w:rsidP="00A816A4">
            <w:pPr>
              <w:spacing w:line="240" w:lineRule="auto"/>
              <w:jc w:val="center"/>
            </w:pPr>
            <w:r>
              <w:rPr>
                <w:sz w:val="19"/>
              </w:rPr>
              <w:t>—</w:t>
            </w:r>
          </w:p>
        </w:tc>
      </w:tr>
    </w:tbl>
    <w:p w14:paraId="1917FFEB" w14:textId="77777777" w:rsidR="00D70B36" w:rsidRDefault="00D70B36" w:rsidP="00D70B36">
      <w:pPr>
        <w:spacing w:after="40" w:line="192" w:lineRule="auto"/>
      </w:pPr>
    </w:p>
    <w:p w14:paraId="48C194D1" w14:textId="77777777" w:rsidR="00D70B36" w:rsidRDefault="00D70B36" w:rsidP="00D70B36">
      <w:pPr>
        <w:ind w:firstLine="567"/>
        <w:jc w:val="both"/>
      </w:pPr>
      <w:r>
        <w:t xml:space="preserve">Результат согласуется с тремя независимыми признаками. Начало импульса </w:t>
      </w:r>
      <m:oMath>
        <m:r>
          <w:rPr>
            <w:rFonts w:ascii="Cambria Math" w:hAnsi="Cambria Math"/>
          </w:rPr>
          <m:t>P</m:t>
        </m:r>
      </m:oMath>
      <w:r>
        <w:t xml:space="preserve"> (47,9 ± 0,6 мс) близко к отметке D1 (48,9 мс), которая при подгонке не использовалась, а максимум </w:t>
      </w:r>
      <m:oMath>
        <m:r>
          <w:rPr>
            <w:rFonts w:ascii="Cambria Math" w:hAnsi="Cambria Math"/>
          </w:rPr>
          <m:t>Q</m:t>
        </m:r>
      </m:oMath>
      <w:r>
        <w:t xml:space="preserve"> (69,5 мс) практически совпадает с моментом вылета (70,07 мс). Кроме того, эквивалентные давления, отнесенные к площадям канала, составляют сотни мегапаскалей, что правдоподобно для двухступенчатых установок [2, 3]. Пиковая скорость центра масс равна −0,69 м/с при 58,6 мс, а количество движения установки 12,4 кН·с близко к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Это отражает баланс импульса, так как при торможении поршня в форкамере его количество движения возвращается установке, и после выстрела остается лишь разность </w:t>
      </w:r>
      <m:oMath>
        <m:sSub>
          <m:sSubPr>
            <m:ctrlPr>
              <w:rPr>
                <w:rFonts w:ascii="Cambria Math" w:hAnsi="Cambria Math"/>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 −2 кН·с. Надежно определяются импульсы и моменты времени, тогда как пиковые значения зависят от принятой формы (10), и коэффициент корреляции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и </w:t>
      </w:r>
      <m:oMath>
        <m:sSub>
          <m:sSubPr>
            <m:ctrlPr>
              <w:rPr>
                <w:rFonts w:ascii="Cambria Math" w:hAnsi="Cambria Math"/>
              </w:rPr>
            </m:ctrlPr>
          </m:sSubPr>
          <m:e>
            <m:r>
              <w:rPr>
                <w:rFonts w:ascii="Cambria Math" w:hAnsi="Cambria Math"/>
              </w:rPr>
              <m:t>τ</m:t>
            </m:r>
          </m:e>
          <m:sub>
            <m:r>
              <w:rPr>
                <w:rFonts w:ascii="Cambria Math" w:hAnsi="Cambria Math"/>
              </w:rPr>
              <m:t>P</m:t>
            </m:r>
          </m:sub>
        </m:sSub>
      </m:oMath>
      <w:r>
        <w:t xml:space="preserve"> равен −0,97.</w:t>
      </w:r>
    </w:p>
    <w:p w14:paraId="4576E37A" w14:textId="77777777" w:rsidR="00D70B36" w:rsidRDefault="00D70B36" w:rsidP="00D70B36">
      <w:pPr>
        <w:ind w:firstLine="567"/>
        <w:jc w:val="both"/>
      </w:pPr>
      <w:r>
        <w:t xml:space="preserve">Энергетический баланс оказывается резко несимметричным. Работа нагрузок равна 11,4 кДж, из них 9,2 кДж после выстрела запасено в первой форме, тогда как кинетическая энергия </w:t>
      </w:r>
      <w:r>
        <w:lastRenderedPageBreak/>
        <w:t xml:space="preserve">остаточного отката составляет лишь </w:t>
      </w:r>
      <m:oMath>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m:t>
        </m:r>
      </m:oMath>
      <w:r>
        <w:t xml:space="preserve"> ≈ 87 Дж. Следовательно, остановка отката и гашение колебаний представляют собой две задачи, энергии которых различаются на два порядка.</w:t>
      </w:r>
    </w:p>
    <w:p w14:paraId="7D019915" w14:textId="77777777" w:rsidR="00D70B36" w:rsidRDefault="00D70B36" w:rsidP="00D70B36">
      <w:pPr>
        <w:ind w:firstLine="567"/>
        <w:jc w:val="both"/>
      </w:pPr>
      <w:r>
        <w:t xml:space="preserve">Анализ чувствительности модели выявляет принципиальное ограничение имеющейся серии опытов. Изменение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меняет перемещение к 200 мс на ±40 %, поскольку остаточный импульс представляет собой малую разность двух больших величин. Уменьшение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всего на 6,0 и 7,1 % без всяких тормозов дает 18 и 17 мм, т.е. значения опытов 2 и 3. Раскрытие стыка значительно менее чувствительно к нагрузке и меняется на ±6–8 % при вариации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±20 %.</w:t>
      </w:r>
    </w:p>
    <w:p w14:paraId="415AABB2" w14:textId="77777777" w:rsidR="00D70B36" w:rsidRDefault="00D70B36" w:rsidP="00D70B36">
      <w:pPr>
        <w:keepNext/>
        <w:spacing w:before="200" w:after="80"/>
      </w:pPr>
      <w:r>
        <w:rPr>
          <w:b/>
        </w:rPr>
        <w:t>5. Механика тормоза и тормозная способность</w:t>
      </w:r>
    </w:p>
    <w:p w14:paraId="4E79A940" w14:textId="77777777" w:rsidR="00D70B36" w:rsidRDefault="00D70B36" w:rsidP="00D70B36">
      <w:pPr>
        <w:ind w:firstLine="567"/>
        <w:jc w:val="both"/>
      </w:pPr>
      <w:r>
        <w:t>Характеристика тарельчатой пружины с опорными плоскостями рассчитывается по формуле Альмена – Ласло с поправками EN 16984 [9, 11]</w:t>
      </w:r>
    </w:p>
    <w:p w14:paraId="2C5ED112" w14:textId="77777777" w:rsidR="00D70B36" w:rsidRDefault="00D70B36" w:rsidP="00D70B36">
      <w:pPr>
        <w:tabs>
          <w:tab w:val="center" w:pos="4819"/>
          <w:tab w:val="right" w:pos="9638"/>
        </w:tabs>
        <w:spacing w:before="60" w:after="60"/>
      </w:pPr>
      <w:r>
        <w:tab/>
      </w:r>
      <m:oMath>
        <m:r>
          <w:rPr>
            <w:rFonts w:ascii="Cambria Math" w:hAnsi="Cambria Math"/>
          </w:rPr>
          <m:t>F(s)=</m:t>
        </m:r>
        <m:f>
          <m:fPr>
            <m:ctrlPr>
              <w:rPr>
                <w:rFonts w:ascii="Cambria Math" w:hAnsi="Cambria Math"/>
              </w:rPr>
            </m:ctrlPr>
          </m:fPr>
          <m:num>
            <m:r>
              <w:rPr>
                <w:rFonts w:ascii="Cambria Math" w:hAnsi="Cambria Math"/>
              </w:rPr>
              <m:t>4E</m:t>
            </m:r>
          </m:num>
          <m:den>
            <m:r>
              <w:rPr>
                <w:rFonts w:ascii="Cambria Math" w:hAnsi="Cambria Math"/>
              </w:rPr>
              <m:t>1-</m:t>
            </m:r>
            <m:sSup>
              <m:sSupPr>
                <m:ctrlPr>
                  <w:rPr>
                    <w:rFonts w:ascii="Cambria Math" w:hAnsi="Cambria Math"/>
                  </w:rPr>
                </m:ctrlPr>
              </m:sSupPr>
              <m:e>
                <m:r>
                  <w:rPr>
                    <w:rFonts w:ascii="Cambria Math" w:hAnsi="Cambria Math"/>
                  </w:rPr>
                  <m:t>ν</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r>
              <m:rPr>
                <m:sty m:val="p"/>
              </m:rPr>
              <w:rPr>
                <w:rFonts w:ascii="Cambria Math" w:hAnsi="Cambria Math"/>
              </w:rPr>
              <m:t> </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 </m:t>
                </m:r>
                <m:r>
                  <w:rPr>
                    <w:rFonts w:ascii="Cambria Math" w:hAnsi="Cambria Math"/>
                  </w:rPr>
                  <m:t>4</m:t>
                </m:r>
              </m:sup>
            </m:sSup>
          </m:num>
          <m:den>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2t</m:t>
                    </m:r>
                    <m:r>
                      <m:rPr>
                        <m:sty m:val="p"/>
                      </m:rPr>
                      <w:rPr>
                        <w:rFonts w:ascii="Cambria Math" w:hAnsi="Cambria Math"/>
                      </w:rPr>
                      <m:t>'</m:t>
                    </m:r>
                  </m:den>
                </m:f>
              </m:e>
            </m:d>
            <m:r>
              <w:rPr>
                <w:rFonts w:ascii="Cambria Math" w:hAnsi="Cambria Math"/>
              </w:rPr>
              <m:t>+1</m:t>
            </m:r>
          </m:e>
        </m:d>
        <m:r>
          <w:rPr>
            <w:rFonts w:ascii="Cambria Math" w:hAnsi="Cambria Math"/>
          </w:rPr>
          <m:t>,</m:t>
        </m:r>
      </m:oMath>
      <w:r>
        <w:tab/>
        <w:t>(12)</w:t>
      </w:r>
    </w:p>
    <w:p w14:paraId="4C876AB1"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m:t>
            </m:r>
          </m:den>
        </m:f>
        <m:r>
          <m:rPr>
            <m:sty m:val="p"/>
          </m:rP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δ-1</m:t>
                        </m:r>
                      </m:num>
                      <m:den>
                        <m:r>
                          <w:rPr>
                            <w:rFonts w:ascii="Cambria Math" w:hAnsi="Cambria Math"/>
                          </w:rPr>
                          <m:t>δ</m:t>
                        </m:r>
                      </m:den>
                    </m:f>
                  </m:e>
                </m:d>
              </m:e>
              <m:sup>
                <m:r>
                  <w:rPr>
                    <w:rFonts w:ascii="Cambria Math" w:hAnsi="Cambria Math"/>
                  </w:rPr>
                  <m:t>2</m:t>
                </m:r>
              </m:sup>
            </m:sSup>
          </m:num>
          <m:den>
            <m:f>
              <m:fPr>
                <m:ctrlPr>
                  <w:rPr>
                    <w:rFonts w:ascii="Cambria Math" w:hAnsi="Cambria Math"/>
                  </w:rPr>
                </m:ctrlPr>
              </m:fPr>
              <m:num>
                <m:r>
                  <w:rPr>
                    <w:rFonts w:ascii="Cambria Math" w:hAnsi="Cambria Math"/>
                  </w:rPr>
                  <m:t>δ+1</m:t>
                </m:r>
              </m:num>
              <m:den>
                <m:r>
                  <w:rPr>
                    <w:rFonts w:ascii="Cambria Math" w:hAnsi="Cambria Math"/>
                  </w:rPr>
                  <m:t>δ-1</m:t>
                </m:r>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ln</m:t>
                </m:r>
                <m:r>
                  <w:rPr>
                    <w:rFonts w:ascii="Cambria Math" w:hAnsi="Cambria Math"/>
                  </w:rPr>
                  <m:t>δ</m:t>
                </m:r>
              </m:den>
            </m:f>
          </m:den>
        </m:f>
        <m:r>
          <w:rPr>
            <w:rFonts w:ascii="Cambria Math" w:hAnsi="Cambria Math"/>
          </w:rPr>
          <m:t>,</m:t>
        </m:r>
        <m:r>
          <m:rPr>
            <m:sty m:val="p"/>
          </m:rPr>
          <w:rPr>
            <w:rFonts w:ascii="Cambria Math" w:hAnsi="Cambria Math"/>
          </w:rPr>
          <m:t>  </m:t>
        </m:r>
        <m:r>
          <w:rPr>
            <w:rFonts w:ascii="Cambria Math" w:hAnsi="Cambria Math"/>
          </w:rPr>
          <m:t>δ=</m:t>
        </m:r>
        <m:f>
          <m:fPr>
            <m:ctrlPr>
              <w:rPr>
                <w:rFonts w:ascii="Cambria Math" w:hAnsi="Cambria Math"/>
              </w:rPr>
            </m:ctrlPr>
          </m:fPr>
          <m:num>
            <m:r>
              <w:rPr>
                <w:rFonts w:ascii="Cambria Math" w:hAnsi="Cambria Math"/>
              </w:rPr>
              <m:t>D</m:t>
            </m:r>
          </m:num>
          <m:den>
            <m:r>
              <w:rPr>
                <w:rFonts w:ascii="Cambria Math" w:hAnsi="Cambria Math"/>
              </w:rPr>
              <m:t>d</m:t>
            </m:r>
          </m:den>
        </m:f>
        <m:r>
          <w:rPr>
            <w:rFonts w:ascii="Cambria Math" w:hAnsi="Cambria Math"/>
          </w:rPr>
          <m:t>,</m:t>
        </m:r>
      </m:oMath>
      <w:r>
        <w:tab/>
        <w:t>(13)</w:t>
      </w:r>
    </w:p>
    <w:p w14:paraId="0214E943"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поправочный коэффициент для пружин с опорными плоскостями. При </w:t>
      </w:r>
      <m:oMath>
        <m:r>
          <w:rPr>
            <w:rFonts w:ascii="Cambria Math" w:hAnsi="Cambria Math"/>
          </w:rPr>
          <m:t>δ</m:t>
        </m:r>
      </m:oMath>
      <w:r>
        <w:t xml:space="preserve"> = 2,286 получено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 0,7393 и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1,028 (</w:t>
      </w:r>
      <m:oMath>
        <m:r>
          <w:rPr>
            <w:rFonts w:ascii="Cambria Math" w:hAnsi="Cambria Math"/>
          </w:rPr>
          <m:t>E</m:t>
        </m:r>
      </m:oMath>
      <w:r>
        <w:t xml:space="preserve"> = 206 ГПа, </w:t>
      </w:r>
      <m:oMath>
        <m:r>
          <w:rPr>
            <w:rFonts w:ascii="Cambria Math" w:hAnsi="Cambria Math"/>
          </w:rPr>
          <m:t>ν</m:t>
        </m:r>
      </m:oMath>
      <w:r>
        <w:t xml:space="preserve"> = 0,3). Поскольку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oMath>
      <w:r>
        <w:t xml:space="preserve"> = 0,238, характеристика практически линейна, и ее жесткость </w:t>
      </w:r>
      <m:oMath>
        <m:r>
          <w:rPr>
            <w:rFonts w:ascii="Cambria Math" w:hAnsi="Cambria Math"/>
          </w:rPr>
          <m:t>c</m:t>
        </m:r>
      </m:oMath>
      <w:r>
        <w:t xml:space="preserve"> ≈ 34,0 кН/мм (рисунок 7, а). Для пакета из </w:t>
      </w:r>
      <m:oMath>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6 последовательно установленных пружин и </w:t>
      </w:r>
      <m:oMath>
        <m:sSub>
          <m:sSubPr>
            <m:ctrlPr>
              <w:rPr>
                <w:rFonts w:ascii="Cambria Math" w:hAnsi="Cambria Math"/>
              </w:rPr>
            </m:ctrlPr>
          </m:sSubPr>
          <m:e>
            <m:r>
              <w:rPr>
                <w:rFonts w:ascii="Cambria Math" w:hAnsi="Cambria Math"/>
              </w:rPr>
              <m:t>n</m:t>
            </m:r>
          </m:e>
          <m:sub>
            <m:r>
              <m:rPr>
                <m:sty m:val="p"/>
              </m:rPr>
              <w:rPr>
                <w:rFonts w:ascii="Cambria Math" w:hAnsi="Cambria Math"/>
              </w:rPr>
              <m:t>п</m:t>
            </m:r>
          </m:sub>
        </m:sSub>
      </m:oMath>
      <w:r>
        <w:t xml:space="preserve"> = 3 пакетов нормальная сила и сила трения тормоза равны</w:t>
      </w:r>
    </w:p>
    <w:p w14:paraId="77456476" w14:textId="77777777" w:rsidR="00D70B36" w:rsidRDefault="00D70B36" w:rsidP="00D70B36">
      <w:pPr>
        <w:tabs>
          <w:tab w:val="center" w:pos="4819"/>
          <w:tab w:val="right" w:pos="9638"/>
        </w:tabs>
        <w:spacing w:before="60" w:after="60"/>
      </w:pPr>
      <w:r>
        <w:tab/>
      </w:r>
      <m:oMath>
        <m:r>
          <w:rPr>
            <w:rFonts w:ascii="Cambria Math" w:hAnsi="Cambria Math"/>
          </w:rPr>
          <m:t>N=</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F(s),</m:t>
        </m:r>
        <m:r>
          <m:rPr>
            <m:sty m:val="p"/>
          </m:rP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Σ</m:t>
            </m:r>
          </m:sub>
        </m:sSub>
        <m:r>
          <w:rPr>
            <w:rFonts w:ascii="Cambria Math" w:hAnsi="Cambria Math"/>
          </w:rPr>
          <m:t>N,</m:t>
        </m:r>
      </m:oMath>
      <w:r>
        <w:tab/>
        <w:t>(14)</w:t>
      </w:r>
    </w:p>
    <w:p w14:paraId="3C2BFAC1" w14:textId="77777777" w:rsidR="00D70B36" w:rsidRDefault="00D70B36" w:rsidP="00D70B36">
      <w:pPr>
        <w:ind w:firstLine="567"/>
        <w:jc w:val="both"/>
      </w:pPr>
      <w:r>
        <w:t xml:space="preserve">поскольку нормальная сила действует на двух поверхностях трения, т.е. между пластиной и головкой рельса и между захватами и нижними гранями головки. Коэффициенты трения этих пар не определялись, поэтому в расчетах принят диапазон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0,3–0,8. Чувствительность регулировки составляет </w:t>
      </w:r>
      <m:oMath>
        <m:r>
          <w:rPr>
            <w:rFonts w:ascii="Cambria Math" w:hAnsi="Cambria Math"/>
          </w:rPr>
          <m:t>dN/dΔ=</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c/</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17,0 кН/мм на тормоз, и при шаге резьбы гайки </w:t>
      </w:r>
      <m:oMath>
        <m:r>
          <w:rPr>
            <w:rFonts w:ascii="Cambria Math" w:hAnsi="Cambria Math"/>
          </w:rPr>
          <m:t>p</m:t>
        </m:r>
      </m:oMath>
      <w:r>
        <w:t xml:space="preserve"> один оборот меняет </w:t>
      </w:r>
      <m:oMath>
        <m:r>
          <w:rPr>
            <w:rFonts w:ascii="Cambria Math" w:hAnsi="Cambria Math"/>
          </w:rPr>
          <m:t>N</m:t>
        </m:r>
      </m:oMath>
      <w:r>
        <w:t xml:space="preserve"> на </w:t>
      </w:r>
      <m:oMath>
        <m:r>
          <w:rPr>
            <w:rFonts w:ascii="Cambria Math" w:hAnsi="Cambria Math"/>
          </w:rPr>
          <m:t>17p</m:t>
        </m:r>
      </m:oMath>
      <w:r>
        <w:t xml:space="preserve"> кН (</w:t>
      </w:r>
      <m:oMath>
        <m:r>
          <w:rPr>
            <w:rFonts w:ascii="Cambria Math" w:hAnsi="Cambria Math"/>
          </w:rPr>
          <m:t>p</m:t>
        </m:r>
      </m:oMath>
      <w:r>
        <w:t xml:space="preserve"> в мм). Из этого следует, что необходима прямая калибровка «деление шкалы – сила».</w:t>
      </w:r>
    </w:p>
    <w:p w14:paraId="7E3FA0A4" w14:textId="77777777" w:rsidR="00D70B36" w:rsidRDefault="00D70B36" w:rsidP="00D70B36">
      <w:pPr>
        <w:keepNext/>
        <w:spacing w:before="80" w:after="40" w:line="240" w:lineRule="auto"/>
      </w:pPr>
      <w:r>
        <w:rPr>
          <w:sz w:val="22"/>
        </w:rPr>
        <w:t>Таблица 5 – Характеристика тарельчатой пружины и тормозная способность</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1134"/>
        <w:gridCol w:w="1020"/>
        <w:gridCol w:w="907"/>
        <w:gridCol w:w="1077"/>
        <w:gridCol w:w="1247"/>
        <w:gridCol w:w="1020"/>
        <w:gridCol w:w="1417"/>
        <w:gridCol w:w="1814"/>
      </w:tblGrid>
      <w:tr w:rsidR="00D70B36" w14:paraId="410AE01C" w14:textId="77777777" w:rsidTr="00A816A4">
        <w:trPr>
          <w:cantSplit/>
          <w:tblHeader/>
          <w:jc w:val="center"/>
        </w:trPr>
        <w:tc>
          <w:tcPr>
            <w:tcW w:w="1134" w:type="dxa"/>
            <w:vAlign w:val="center"/>
          </w:tcPr>
          <w:p w14:paraId="6A02AE4F" w14:textId="77777777" w:rsidR="00D70B36" w:rsidRDefault="00D70B36" w:rsidP="00A816A4">
            <w:pPr>
              <w:keepNext/>
              <w:spacing w:line="240" w:lineRule="auto"/>
              <w:jc w:val="center"/>
            </w:pPr>
            <m:oMathPara>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m:oMathPara>
          </w:p>
        </w:tc>
        <w:tc>
          <w:tcPr>
            <w:tcW w:w="1020" w:type="dxa"/>
            <w:vAlign w:val="center"/>
          </w:tcPr>
          <w:p w14:paraId="03E5FAEC" w14:textId="77777777" w:rsidR="00D70B36" w:rsidRDefault="00D70B36" w:rsidP="00A816A4">
            <w:pPr>
              <w:keepNext/>
              <w:spacing w:line="240" w:lineRule="auto"/>
              <w:jc w:val="center"/>
            </w:pPr>
            <m:oMath>
              <m:r>
                <w:rPr>
                  <w:rFonts w:ascii="Cambria Math" w:hAnsi="Cambria Math"/>
                </w:rPr>
                <m:t>s</m:t>
              </m:r>
            </m:oMath>
            <w:r>
              <w:rPr>
                <w:b/>
                <w:sz w:val="18"/>
              </w:rPr>
              <w:t>, мм</w:t>
            </w:r>
          </w:p>
        </w:tc>
        <w:tc>
          <w:tcPr>
            <w:tcW w:w="907" w:type="dxa"/>
            <w:vAlign w:val="center"/>
          </w:tcPr>
          <w:p w14:paraId="28D7EAA1" w14:textId="77777777" w:rsidR="00D70B36" w:rsidRDefault="00D70B36" w:rsidP="00A816A4">
            <w:pPr>
              <w:keepNext/>
              <w:spacing w:line="240" w:lineRule="auto"/>
              <w:jc w:val="center"/>
            </w:pPr>
            <m:oMath>
              <m:r>
                <w:rPr>
                  <w:rFonts w:ascii="Cambria Math" w:hAnsi="Cambria Math"/>
                </w:rPr>
                <m:t>F</m:t>
              </m:r>
            </m:oMath>
            <w:r>
              <w:rPr>
                <w:b/>
                <w:sz w:val="18"/>
              </w:rPr>
              <w:t>, кН</w:t>
            </w:r>
          </w:p>
        </w:tc>
        <w:tc>
          <w:tcPr>
            <w:tcW w:w="1077" w:type="dxa"/>
            <w:vAlign w:val="center"/>
          </w:tcPr>
          <w:p w14:paraId="7E50F37B"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σ</m:t>
                  </m:r>
                </m:e>
                <m:sub>
                  <m:r>
                    <w:rPr>
                      <w:rFonts w:ascii="Cambria Math" w:hAnsi="Cambria Math"/>
                    </w:rPr>
                    <m:t>OM</m:t>
                  </m:r>
                </m:sub>
              </m:sSub>
            </m:oMath>
            <w:r>
              <w:rPr>
                <w:b/>
                <w:sz w:val="18"/>
              </w:rPr>
              <w:t>, МПа</w:t>
            </w:r>
          </w:p>
        </w:tc>
        <w:tc>
          <w:tcPr>
            <w:tcW w:w="1247" w:type="dxa"/>
            <w:vAlign w:val="center"/>
          </w:tcPr>
          <w:p w14:paraId="0299C374" w14:textId="77777777" w:rsidR="00D70B36" w:rsidRDefault="00D70B36" w:rsidP="00A816A4">
            <w:pPr>
              <w:keepNext/>
              <w:spacing w:line="240" w:lineRule="auto"/>
              <w:jc w:val="center"/>
            </w:pPr>
            <m:oMath>
              <m:r>
                <w:rPr>
                  <w:rFonts w:ascii="Cambria Math" w:hAnsi="Cambria Math"/>
                </w:rPr>
                <m:t>N</m:t>
              </m:r>
            </m:oMath>
            <w:r>
              <w:rPr>
                <w:b/>
                <w:sz w:val="18"/>
              </w:rPr>
              <w:t xml:space="preserve"> на тормоз, кН</w:t>
            </w:r>
          </w:p>
        </w:tc>
        <w:tc>
          <w:tcPr>
            <w:tcW w:w="1020" w:type="dxa"/>
            <w:vAlign w:val="center"/>
          </w:tcPr>
          <w:p w14:paraId="5FEBDFBA" w14:textId="77777777" w:rsidR="00D70B36" w:rsidRDefault="00D70B36" w:rsidP="00A816A4">
            <w:pPr>
              <w:keepNext/>
              <w:spacing w:line="240" w:lineRule="auto"/>
              <w:jc w:val="center"/>
            </w:pPr>
            <m:oMath>
              <m:r>
                <w:rPr>
                  <w:rFonts w:ascii="Cambria Math" w:hAnsi="Cambria Math"/>
                </w:rPr>
                <m:t>Δ</m:t>
              </m:r>
            </m:oMath>
            <w:r>
              <w:rPr>
                <w:b/>
                <w:sz w:val="18"/>
              </w:rPr>
              <w:t>, мм</w:t>
            </w:r>
          </w:p>
        </w:tc>
        <w:tc>
          <w:tcPr>
            <w:tcW w:w="1417" w:type="dxa"/>
            <w:vAlign w:val="center"/>
          </w:tcPr>
          <w:p w14:paraId="76F2D150" w14:textId="77777777" w:rsidR="00D70B36" w:rsidRPr="00011C95" w:rsidRDefault="00D70B36" w:rsidP="00A816A4">
            <w:pPr>
              <w:keepNext/>
              <w:spacing w:line="240" w:lineRule="auto"/>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11C95">
              <w:rPr>
                <w:b/>
                <w:sz w:val="18"/>
                <w:lang w:val="ru-RU"/>
              </w:rPr>
              <w:t xml:space="preserve"> на тормоз, кН</w:t>
            </w:r>
          </w:p>
        </w:tc>
        <w:tc>
          <w:tcPr>
            <w:tcW w:w="1814" w:type="dxa"/>
            <w:vAlign w:val="center"/>
          </w:tcPr>
          <w:p w14:paraId="5C54ECBC"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8"/>
              </w:rPr>
              <w:t xml:space="preserve"> (10 тормозов), кН</w:t>
            </w:r>
          </w:p>
        </w:tc>
      </w:tr>
      <w:tr w:rsidR="00D70B36" w14:paraId="061ACFD3" w14:textId="77777777" w:rsidTr="00A816A4">
        <w:trPr>
          <w:cantSplit/>
          <w:jc w:val="center"/>
        </w:trPr>
        <w:tc>
          <w:tcPr>
            <w:tcW w:w="1134" w:type="dxa"/>
            <w:vAlign w:val="center"/>
          </w:tcPr>
          <w:p w14:paraId="594456A8" w14:textId="77777777" w:rsidR="00D70B36" w:rsidRDefault="00D70B36" w:rsidP="00A816A4">
            <w:pPr>
              <w:spacing w:line="240" w:lineRule="auto"/>
            </w:pPr>
            <w:r>
              <w:rPr>
                <w:sz w:val="18"/>
              </w:rPr>
              <w:t>0,25</w:t>
            </w:r>
          </w:p>
        </w:tc>
        <w:tc>
          <w:tcPr>
            <w:tcW w:w="1020" w:type="dxa"/>
            <w:vAlign w:val="center"/>
          </w:tcPr>
          <w:p w14:paraId="2DBD459F" w14:textId="77777777" w:rsidR="00D70B36" w:rsidRDefault="00D70B36" w:rsidP="00A816A4">
            <w:pPr>
              <w:spacing w:line="240" w:lineRule="auto"/>
              <w:jc w:val="center"/>
            </w:pPr>
            <w:r>
              <w:rPr>
                <w:sz w:val="18"/>
              </w:rPr>
              <w:t>0,175</w:t>
            </w:r>
          </w:p>
        </w:tc>
        <w:tc>
          <w:tcPr>
            <w:tcW w:w="907" w:type="dxa"/>
            <w:vAlign w:val="center"/>
          </w:tcPr>
          <w:p w14:paraId="5124AF64" w14:textId="77777777" w:rsidR="00D70B36" w:rsidRDefault="00D70B36" w:rsidP="00A816A4">
            <w:pPr>
              <w:spacing w:line="240" w:lineRule="auto"/>
              <w:jc w:val="center"/>
            </w:pPr>
            <w:r>
              <w:rPr>
                <w:sz w:val="18"/>
              </w:rPr>
              <w:t>5,84</w:t>
            </w:r>
          </w:p>
        </w:tc>
        <w:tc>
          <w:tcPr>
            <w:tcW w:w="1077" w:type="dxa"/>
            <w:vAlign w:val="center"/>
          </w:tcPr>
          <w:p w14:paraId="076965E0" w14:textId="77777777" w:rsidR="00D70B36" w:rsidRDefault="00D70B36" w:rsidP="00A816A4">
            <w:pPr>
              <w:spacing w:line="240" w:lineRule="auto"/>
              <w:jc w:val="center"/>
            </w:pPr>
            <w:r>
              <w:rPr>
                <w:sz w:val="18"/>
              </w:rPr>
              <w:t>−604</w:t>
            </w:r>
          </w:p>
        </w:tc>
        <w:tc>
          <w:tcPr>
            <w:tcW w:w="1247" w:type="dxa"/>
            <w:vAlign w:val="center"/>
          </w:tcPr>
          <w:p w14:paraId="7175EDFB" w14:textId="77777777" w:rsidR="00D70B36" w:rsidRDefault="00D70B36" w:rsidP="00A816A4">
            <w:pPr>
              <w:spacing w:line="240" w:lineRule="auto"/>
              <w:jc w:val="center"/>
            </w:pPr>
            <w:r>
              <w:rPr>
                <w:sz w:val="18"/>
              </w:rPr>
              <w:t>17,5</w:t>
            </w:r>
          </w:p>
        </w:tc>
        <w:tc>
          <w:tcPr>
            <w:tcW w:w="1020" w:type="dxa"/>
            <w:vAlign w:val="center"/>
          </w:tcPr>
          <w:p w14:paraId="5437AB72" w14:textId="77777777" w:rsidR="00D70B36" w:rsidRDefault="00D70B36" w:rsidP="00A816A4">
            <w:pPr>
              <w:spacing w:line="240" w:lineRule="auto"/>
              <w:jc w:val="center"/>
            </w:pPr>
            <w:r>
              <w:rPr>
                <w:sz w:val="18"/>
              </w:rPr>
              <w:t>1,05</w:t>
            </w:r>
          </w:p>
        </w:tc>
        <w:tc>
          <w:tcPr>
            <w:tcW w:w="1417" w:type="dxa"/>
            <w:vAlign w:val="center"/>
          </w:tcPr>
          <w:p w14:paraId="76B91897" w14:textId="77777777" w:rsidR="00D70B36" w:rsidRDefault="00D70B36" w:rsidP="00A816A4">
            <w:pPr>
              <w:spacing w:line="240" w:lineRule="auto"/>
              <w:jc w:val="center"/>
            </w:pPr>
            <w:r>
              <w:rPr>
                <w:sz w:val="18"/>
              </w:rPr>
              <w:t>5,3…14,0</w:t>
            </w:r>
          </w:p>
        </w:tc>
        <w:tc>
          <w:tcPr>
            <w:tcW w:w="1814" w:type="dxa"/>
            <w:vAlign w:val="center"/>
          </w:tcPr>
          <w:p w14:paraId="35F15370" w14:textId="77777777" w:rsidR="00D70B36" w:rsidRDefault="00D70B36" w:rsidP="00A816A4">
            <w:pPr>
              <w:spacing w:line="240" w:lineRule="auto"/>
              <w:jc w:val="center"/>
            </w:pPr>
            <w:r>
              <w:rPr>
                <w:sz w:val="18"/>
              </w:rPr>
              <w:t>53…140</w:t>
            </w:r>
          </w:p>
        </w:tc>
      </w:tr>
      <w:tr w:rsidR="00D70B36" w14:paraId="3206FB88" w14:textId="77777777" w:rsidTr="00A816A4">
        <w:trPr>
          <w:cantSplit/>
          <w:jc w:val="center"/>
        </w:trPr>
        <w:tc>
          <w:tcPr>
            <w:tcW w:w="1134" w:type="dxa"/>
            <w:vAlign w:val="center"/>
          </w:tcPr>
          <w:p w14:paraId="4DA386DA" w14:textId="77777777" w:rsidR="00D70B36" w:rsidRDefault="00D70B36" w:rsidP="00A816A4">
            <w:pPr>
              <w:spacing w:line="240" w:lineRule="auto"/>
            </w:pPr>
            <w:r>
              <w:rPr>
                <w:sz w:val="18"/>
              </w:rPr>
              <w:t>0,50</w:t>
            </w:r>
          </w:p>
        </w:tc>
        <w:tc>
          <w:tcPr>
            <w:tcW w:w="1020" w:type="dxa"/>
            <w:vAlign w:val="center"/>
          </w:tcPr>
          <w:p w14:paraId="157931B0" w14:textId="77777777" w:rsidR="00D70B36" w:rsidRDefault="00D70B36" w:rsidP="00A816A4">
            <w:pPr>
              <w:spacing w:line="240" w:lineRule="auto"/>
              <w:jc w:val="center"/>
            </w:pPr>
            <w:r>
              <w:rPr>
                <w:sz w:val="18"/>
              </w:rPr>
              <w:t>0,350</w:t>
            </w:r>
          </w:p>
        </w:tc>
        <w:tc>
          <w:tcPr>
            <w:tcW w:w="907" w:type="dxa"/>
            <w:vAlign w:val="center"/>
          </w:tcPr>
          <w:p w14:paraId="6573F444" w14:textId="77777777" w:rsidR="00D70B36" w:rsidRDefault="00D70B36" w:rsidP="00A816A4">
            <w:pPr>
              <w:spacing w:line="240" w:lineRule="auto"/>
              <w:jc w:val="center"/>
            </w:pPr>
            <w:r>
              <w:rPr>
                <w:sz w:val="18"/>
              </w:rPr>
              <w:t>11,50</w:t>
            </w:r>
          </w:p>
        </w:tc>
        <w:tc>
          <w:tcPr>
            <w:tcW w:w="1077" w:type="dxa"/>
            <w:vAlign w:val="center"/>
          </w:tcPr>
          <w:p w14:paraId="2C6ED1E9" w14:textId="77777777" w:rsidR="00D70B36" w:rsidRDefault="00D70B36" w:rsidP="00A816A4">
            <w:pPr>
              <w:spacing w:line="240" w:lineRule="auto"/>
              <w:jc w:val="center"/>
            </w:pPr>
            <w:r>
              <w:rPr>
                <w:sz w:val="18"/>
              </w:rPr>
              <w:t>−1208</w:t>
            </w:r>
          </w:p>
        </w:tc>
        <w:tc>
          <w:tcPr>
            <w:tcW w:w="1247" w:type="dxa"/>
            <w:vAlign w:val="center"/>
          </w:tcPr>
          <w:p w14:paraId="32779F21" w14:textId="77777777" w:rsidR="00D70B36" w:rsidRDefault="00D70B36" w:rsidP="00A816A4">
            <w:pPr>
              <w:spacing w:line="240" w:lineRule="auto"/>
              <w:jc w:val="center"/>
            </w:pPr>
            <w:r>
              <w:rPr>
                <w:sz w:val="18"/>
              </w:rPr>
              <w:t>34,5</w:t>
            </w:r>
          </w:p>
        </w:tc>
        <w:tc>
          <w:tcPr>
            <w:tcW w:w="1020" w:type="dxa"/>
            <w:vAlign w:val="center"/>
          </w:tcPr>
          <w:p w14:paraId="32207368" w14:textId="77777777" w:rsidR="00D70B36" w:rsidRDefault="00D70B36" w:rsidP="00A816A4">
            <w:pPr>
              <w:spacing w:line="240" w:lineRule="auto"/>
              <w:jc w:val="center"/>
            </w:pPr>
            <w:r>
              <w:rPr>
                <w:sz w:val="18"/>
              </w:rPr>
              <w:t>2,10</w:t>
            </w:r>
          </w:p>
        </w:tc>
        <w:tc>
          <w:tcPr>
            <w:tcW w:w="1417" w:type="dxa"/>
            <w:vAlign w:val="center"/>
          </w:tcPr>
          <w:p w14:paraId="21F81C06" w14:textId="77777777" w:rsidR="00D70B36" w:rsidRDefault="00D70B36" w:rsidP="00A816A4">
            <w:pPr>
              <w:spacing w:line="240" w:lineRule="auto"/>
              <w:jc w:val="center"/>
            </w:pPr>
            <w:r>
              <w:rPr>
                <w:sz w:val="18"/>
              </w:rPr>
              <w:t>10,3…27,6</w:t>
            </w:r>
          </w:p>
        </w:tc>
        <w:tc>
          <w:tcPr>
            <w:tcW w:w="1814" w:type="dxa"/>
            <w:vAlign w:val="center"/>
          </w:tcPr>
          <w:p w14:paraId="4657D158" w14:textId="77777777" w:rsidR="00D70B36" w:rsidRDefault="00D70B36" w:rsidP="00A816A4">
            <w:pPr>
              <w:spacing w:line="240" w:lineRule="auto"/>
              <w:jc w:val="center"/>
            </w:pPr>
            <w:r>
              <w:rPr>
                <w:sz w:val="18"/>
              </w:rPr>
              <w:t>103…276</w:t>
            </w:r>
          </w:p>
        </w:tc>
      </w:tr>
      <w:tr w:rsidR="00D70B36" w14:paraId="5E4C11B3" w14:textId="77777777" w:rsidTr="00A816A4">
        <w:trPr>
          <w:cantSplit/>
          <w:jc w:val="center"/>
        </w:trPr>
        <w:tc>
          <w:tcPr>
            <w:tcW w:w="1134" w:type="dxa"/>
            <w:vAlign w:val="center"/>
          </w:tcPr>
          <w:p w14:paraId="50EC4CB9" w14:textId="77777777" w:rsidR="00D70B36" w:rsidRDefault="00D70B36" w:rsidP="00A816A4">
            <w:pPr>
              <w:spacing w:line="240" w:lineRule="auto"/>
            </w:pPr>
            <w:r>
              <w:rPr>
                <w:sz w:val="18"/>
              </w:rPr>
              <w:t>0,75</w:t>
            </w:r>
          </w:p>
        </w:tc>
        <w:tc>
          <w:tcPr>
            <w:tcW w:w="1020" w:type="dxa"/>
            <w:vAlign w:val="center"/>
          </w:tcPr>
          <w:p w14:paraId="14483784" w14:textId="77777777" w:rsidR="00D70B36" w:rsidRDefault="00D70B36" w:rsidP="00A816A4">
            <w:pPr>
              <w:spacing w:line="240" w:lineRule="auto"/>
              <w:jc w:val="center"/>
            </w:pPr>
            <w:r>
              <w:rPr>
                <w:sz w:val="18"/>
              </w:rPr>
              <w:t>0,525</w:t>
            </w:r>
          </w:p>
        </w:tc>
        <w:tc>
          <w:tcPr>
            <w:tcW w:w="907" w:type="dxa"/>
            <w:vAlign w:val="center"/>
          </w:tcPr>
          <w:p w14:paraId="3186826B" w14:textId="77777777" w:rsidR="00D70B36" w:rsidRDefault="00D70B36" w:rsidP="00A816A4">
            <w:pPr>
              <w:spacing w:line="240" w:lineRule="auto"/>
              <w:jc w:val="center"/>
            </w:pPr>
            <w:r>
              <w:rPr>
                <w:sz w:val="18"/>
              </w:rPr>
              <w:t>17,03</w:t>
            </w:r>
          </w:p>
        </w:tc>
        <w:tc>
          <w:tcPr>
            <w:tcW w:w="1077" w:type="dxa"/>
            <w:vAlign w:val="center"/>
          </w:tcPr>
          <w:p w14:paraId="104616F2" w14:textId="77777777" w:rsidR="00D70B36" w:rsidRDefault="00D70B36" w:rsidP="00A816A4">
            <w:pPr>
              <w:spacing w:line="240" w:lineRule="auto"/>
              <w:jc w:val="center"/>
            </w:pPr>
            <w:r>
              <w:rPr>
                <w:sz w:val="18"/>
              </w:rPr>
              <w:t>−1813</w:t>
            </w:r>
          </w:p>
        </w:tc>
        <w:tc>
          <w:tcPr>
            <w:tcW w:w="1247" w:type="dxa"/>
            <w:vAlign w:val="center"/>
          </w:tcPr>
          <w:p w14:paraId="6BEAEDBF" w14:textId="77777777" w:rsidR="00D70B36" w:rsidRDefault="00D70B36" w:rsidP="00A816A4">
            <w:pPr>
              <w:spacing w:line="240" w:lineRule="auto"/>
              <w:jc w:val="center"/>
            </w:pPr>
            <w:r>
              <w:rPr>
                <w:sz w:val="18"/>
              </w:rPr>
              <w:t>51,1</w:t>
            </w:r>
          </w:p>
        </w:tc>
        <w:tc>
          <w:tcPr>
            <w:tcW w:w="1020" w:type="dxa"/>
            <w:vAlign w:val="center"/>
          </w:tcPr>
          <w:p w14:paraId="2EAF9C31" w14:textId="77777777" w:rsidR="00D70B36" w:rsidRDefault="00D70B36" w:rsidP="00A816A4">
            <w:pPr>
              <w:spacing w:line="240" w:lineRule="auto"/>
              <w:jc w:val="center"/>
            </w:pPr>
            <w:r>
              <w:rPr>
                <w:sz w:val="18"/>
              </w:rPr>
              <w:t>3,15</w:t>
            </w:r>
          </w:p>
        </w:tc>
        <w:tc>
          <w:tcPr>
            <w:tcW w:w="1417" w:type="dxa"/>
            <w:vAlign w:val="center"/>
          </w:tcPr>
          <w:p w14:paraId="2207DB8B" w14:textId="77777777" w:rsidR="00D70B36" w:rsidRDefault="00D70B36" w:rsidP="00A816A4">
            <w:pPr>
              <w:spacing w:line="240" w:lineRule="auto"/>
              <w:jc w:val="center"/>
            </w:pPr>
            <w:r>
              <w:rPr>
                <w:sz w:val="18"/>
              </w:rPr>
              <w:t>15,3…40,9</w:t>
            </w:r>
          </w:p>
        </w:tc>
        <w:tc>
          <w:tcPr>
            <w:tcW w:w="1814" w:type="dxa"/>
            <w:vAlign w:val="center"/>
          </w:tcPr>
          <w:p w14:paraId="227E31E0" w14:textId="77777777" w:rsidR="00D70B36" w:rsidRDefault="00D70B36" w:rsidP="00A816A4">
            <w:pPr>
              <w:spacing w:line="240" w:lineRule="auto"/>
              <w:jc w:val="center"/>
            </w:pPr>
            <w:r>
              <w:rPr>
                <w:sz w:val="18"/>
              </w:rPr>
              <w:t>153…409</w:t>
            </w:r>
          </w:p>
        </w:tc>
      </w:tr>
      <w:tr w:rsidR="00D70B36" w14:paraId="3C494D10" w14:textId="77777777" w:rsidTr="00A816A4">
        <w:trPr>
          <w:cantSplit/>
          <w:jc w:val="center"/>
        </w:trPr>
        <w:tc>
          <w:tcPr>
            <w:tcW w:w="1134" w:type="dxa"/>
            <w:vAlign w:val="center"/>
          </w:tcPr>
          <w:p w14:paraId="274FEA21" w14:textId="77777777" w:rsidR="00D70B36" w:rsidRDefault="00D70B36" w:rsidP="00A816A4">
            <w:pPr>
              <w:spacing w:line="240" w:lineRule="auto"/>
            </w:pPr>
            <w:r>
              <w:rPr>
                <w:sz w:val="18"/>
              </w:rPr>
              <w:t>0,05…0,17</w:t>
            </w:r>
          </w:p>
        </w:tc>
        <w:tc>
          <w:tcPr>
            <w:tcW w:w="1020" w:type="dxa"/>
            <w:vAlign w:val="center"/>
          </w:tcPr>
          <w:p w14:paraId="3FD5AF42" w14:textId="77777777" w:rsidR="00D70B36" w:rsidRDefault="00D70B36" w:rsidP="00A816A4">
            <w:pPr>
              <w:spacing w:line="240" w:lineRule="auto"/>
              <w:jc w:val="center"/>
            </w:pPr>
            <w:r>
              <w:rPr>
                <w:sz w:val="18"/>
              </w:rPr>
              <w:t>0,04…0,12</w:t>
            </w:r>
          </w:p>
        </w:tc>
        <w:tc>
          <w:tcPr>
            <w:tcW w:w="907" w:type="dxa"/>
            <w:vAlign w:val="center"/>
          </w:tcPr>
          <w:p w14:paraId="03B14475" w14:textId="77777777" w:rsidR="00D70B36" w:rsidRDefault="00D70B36" w:rsidP="00A816A4">
            <w:pPr>
              <w:spacing w:line="240" w:lineRule="auto"/>
              <w:jc w:val="center"/>
            </w:pPr>
            <w:r>
              <w:rPr>
                <w:sz w:val="18"/>
              </w:rPr>
              <w:t>—</w:t>
            </w:r>
          </w:p>
        </w:tc>
        <w:tc>
          <w:tcPr>
            <w:tcW w:w="1077" w:type="dxa"/>
            <w:vAlign w:val="center"/>
          </w:tcPr>
          <w:p w14:paraId="429BE8F0" w14:textId="77777777" w:rsidR="00D70B36" w:rsidRDefault="00D70B36" w:rsidP="00A816A4">
            <w:pPr>
              <w:spacing w:line="240" w:lineRule="auto"/>
              <w:jc w:val="center"/>
            </w:pPr>
            <w:r>
              <w:rPr>
                <w:sz w:val="18"/>
              </w:rPr>
              <w:t>—</w:t>
            </w:r>
          </w:p>
        </w:tc>
        <w:tc>
          <w:tcPr>
            <w:tcW w:w="1247" w:type="dxa"/>
            <w:vAlign w:val="center"/>
          </w:tcPr>
          <w:p w14:paraId="72440E02" w14:textId="77777777" w:rsidR="00D70B36" w:rsidRDefault="00D70B36" w:rsidP="00A816A4">
            <w:pPr>
              <w:spacing w:line="240" w:lineRule="auto"/>
              <w:jc w:val="center"/>
            </w:pPr>
            <w:r>
              <w:rPr>
                <w:sz w:val="18"/>
              </w:rPr>
              <w:t>3,8…12,3</w:t>
            </w:r>
          </w:p>
        </w:tc>
        <w:tc>
          <w:tcPr>
            <w:tcW w:w="1020" w:type="dxa"/>
            <w:vAlign w:val="center"/>
          </w:tcPr>
          <w:p w14:paraId="37DA663A" w14:textId="77777777" w:rsidR="00D70B36" w:rsidRDefault="00D70B36" w:rsidP="00A816A4">
            <w:pPr>
              <w:spacing w:line="240" w:lineRule="auto"/>
              <w:jc w:val="center"/>
            </w:pPr>
            <w:r>
              <w:rPr>
                <w:sz w:val="18"/>
              </w:rPr>
              <w:t>0,22…0,73</w:t>
            </w:r>
          </w:p>
        </w:tc>
        <w:tc>
          <w:tcPr>
            <w:tcW w:w="1417" w:type="dxa"/>
            <w:vAlign w:val="center"/>
          </w:tcPr>
          <w:p w14:paraId="50909084" w14:textId="77777777" w:rsidR="00D70B36" w:rsidRDefault="00D70B36" w:rsidP="00A816A4">
            <w:pPr>
              <w:spacing w:line="240" w:lineRule="auto"/>
              <w:jc w:val="center"/>
            </w:pPr>
            <w:r>
              <w:rPr>
                <w:sz w:val="18"/>
              </w:rPr>
              <w:t>3,0…3,7</w:t>
            </w:r>
          </w:p>
        </w:tc>
        <w:tc>
          <w:tcPr>
            <w:tcW w:w="1814" w:type="dxa"/>
            <w:vAlign w:val="center"/>
          </w:tcPr>
          <w:p w14:paraId="550502CD" w14:textId="77777777" w:rsidR="00D70B36" w:rsidRDefault="00D70B36" w:rsidP="00A816A4">
            <w:pPr>
              <w:spacing w:line="240" w:lineRule="auto"/>
              <w:jc w:val="center"/>
            </w:pPr>
            <w:r>
              <w:rPr>
                <w:sz w:val="18"/>
              </w:rPr>
              <w:t>30…37</w:t>
            </w:r>
          </w:p>
        </w:tc>
      </w:tr>
    </w:tbl>
    <w:p w14:paraId="631E2970" w14:textId="77777777" w:rsidR="00D70B36" w:rsidRDefault="00D70B36" w:rsidP="00D70B36">
      <w:pPr>
        <w:spacing w:after="40" w:line="192" w:lineRule="auto"/>
      </w:pPr>
    </w:p>
    <w:p w14:paraId="1728AA99" w14:textId="77777777" w:rsidR="00D70B36" w:rsidRDefault="00D70B36" w:rsidP="00D70B36">
      <w:pPr>
        <w:spacing w:after="80" w:line="240" w:lineRule="auto"/>
        <w:jc w:val="both"/>
      </w:pPr>
      <w:r>
        <w:rPr>
          <w:sz w:val="20"/>
        </w:rPr>
        <w:t xml:space="preserve">Примечание: </w:t>
      </w:r>
      <m:oMath>
        <m:sSub>
          <m:sSubPr>
            <m:ctrlPr>
              <w:rPr>
                <w:rFonts w:ascii="Cambria Math" w:hAnsi="Cambria Math"/>
              </w:rPr>
            </m:ctrlPr>
          </m:sSubPr>
          <m:e>
            <m:r>
              <w:rPr>
                <w:rFonts w:ascii="Cambria Math" w:hAnsi="Cambria Math"/>
              </w:rPr>
              <m:t>σ</m:t>
            </m:r>
          </m:e>
          <m:sub>
            <m:r>
              <w:rPr>
                <w:rFonts w:ascii="Cambria Math" w:hAnsi="Cambria Math"/>
              </w:rPr>
              <m:t>OM</m:t>
            </m:r>
          </m:sub>
        </m:sSub>
      </m:oMath>
      <w:r>
        <w:rPr>
          <w:sz w:val="20"/>
        </w:rPr>
        <w:t xml:space="preserve"> — напряжение на верхней кромке у внутреннего диаметра; последняя строка — уровень опытов 2–3 (раздел 7.1). Допустимый рабочий прогиб должен быть проверен по марке стали пружин [10, 11].</w:t>
      </w:r>
    </w:p>
    <w:p w14:paraId="0E255B32" w14:textId="77777777" w:rsidR="00D70B36" w:rsidRDefault="00D70B36" w:rsidP="00D70B36">
      <w:pPr>
        <w:keepNext/>
        <w:spacing w:before="80" w:line="240" w:lineRule="auto"/>
        <w:jc w:val="center"/>
      </w:pPr>
      <w:r>
        <w:rPr>
          <w:noProof/>
        </w:rPr>
        <w:lastRenderedPageBreak/>
        <w:drawing>
          <wp:inline distT="0" distB="0" distL="0" distR="0" wp14:anchorId="35ADF10A" wp14:editId="6D04E6FE">
            <wp:extent cx="5400000" cy="2098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ring.png"/>
                    <pic:cNvPicPr/>
                  </pic:nvPicPr>
                  <pic:blipFill>
                    <a:blip r:embed="rId11"/>
                    <a:stretch>
                      <a:fillRect/>
                    </a:stretch>
                  </pic:blipFill>
                  <pic:spPr>
                    <a:xfrm>
                      <a:off x="0" y="0"/>
                      <a:ext cx="5400000" cy="2098655"/>
                    </a:xfrm>
                    <a:prstGeom prst="rect">
                      <a:avLst/>
                    </a:prstGeom>
                  </pic:spPr>
                </pic:pic>
              </a:graphicData>
            </a:graphic>
          </wp:inline>
        </w:drawing>
      </w:r>
    </w:p>
    <w:p w14:paraId="4A2835B3" w14:textId="77777777" w:rsidR="00D70B36" w:rsidRDefault="00D70B36" w:rsidP="00D70B36">
      <w:pPr>
        <w:spacing w:after="120" w:line="240" w:lineRule="auto"/>
        <w:jc w:val="center"/>
      </w:pPr>
      <w:r>
        <w:rPr>
          <w:sz w:val="22"/>
        </w:rPr>
        <w:t>Рисунок 7 – Характеристики: а — тарельчатая пружина; б — нормальная сила и сила трения одного тормоза в зависимости от сжатия пакета</w:t>
      </w:r>
    </w:p>
    <w:p w14:paraId="03A0F823" w14:textId="77777777" w:rsidR="00D70B36" w:rsidRDefault="00D70B36" w:rsidP="00D70B36">
      <w:pPr>
        <w:keepNext/>
        <w:spacing w:before="200" w:after="80"/>
      </w:pPr>
      <w:r>
        <w:rPr>
          <w:b/>
        </w:rPr>
        <w:t>6. Сухое трение при наложении колебаний на откат</w:t>
      </w:r>
    </w:p>
    <w:p w14:paraId="515BFD9A" w14:textId="77777777" w:rsidR="00D70B36" w:rsidRDefault="00D70B36" w:rsidP="00D70B36">
      <w:pPr>
        <w:ind w:firstLine="567"/>
        <w:jc w:val="both"/>
      </w:pPr>
      <w:r>
        <w:t xml:space="preserve">После выстрела скорость точки крепления </w:t>
      </w:r>
      <m:oMath>
        <m:r>
          <w:rPr>
            <w:rFonts w:ascii="Cambria Math" w:hAnsi="Cambria Math"/>
          </w:rPr>
          <m:t>j</m:t>
        </m:r>
      </m:oMath>
      <w:r>
        <w:t>-й станции равна</w:t>
      </w:r>
    </w:p>
    <w:p w14:paraId="511CE133"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cos</m:t>
        </m:r>
        <m:r>
          <w:rPr>
            <w:rFonts w:ascii="Cambria Math" w:hAnsi="Cambria Math"/>
          </w:rPr>
          <m:t>ωt,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w:rPr>
            <w:rFonts w:ascii="Cambria Math" w:hAnsi="Cambria Math"/>
          </w:rPr>
          <m:t>q,</m:t>
        </m:r>
      </m:oMath>
      <w:r>
        <w:tab/>
        <w:t>(15)</w:t>
      </w:r>
    </w:p>
    <w:p w14:paraId="5BF83CB7" w14:textId="77777777" w:rsidR="00D70B36" w:rsidRDefault="00D70B36" w:rsidP="00D70B36">
      <w:pPr>
        <w:ind w:firstLine="567"/>
        <w:jc w:val="both"/>
      </w:pPr>
      <w:r>
        <w:t xml:space="preserve">где </w:t>
      </w:r>
      <m:oMath>
        <m:r>
          <w:rPr>
            <w:rFonts w:ascii="Cambria Math" w:hAnsi="Cambria Math"/>
          </w:rPr>
          <m:t>q</m:t>
        </m:r>
      </m:oMath>
      <w:r>
        <w:t xml:space="preserve"> — модальная амплитуда, нормированная на максимум формы. Сила Кулона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)&lt;1</m:t>
        </m:r>
      </m:oMath>
      <w:r>
        <w:t xml:space="preserve"> меняет знак дважды за период. Обозначив </w:t>
      </w:r>
      <m:oMath>
        <m:r>
          <w:rPr>
            <w:rFonts w:ascii="Cambria Math" w:hAnsi="Cambria Math"/>
          </w:rPr>
          <m:t>θ=ωt</m:t>
        </m:r>
      </m:oMath>
      <w:r>
        <w:t>, найдем ее среднее за период значение и работу, совершаемую над колебательной составляющей скорости</w:t>
      </w:r>
    </w:p>
    <w:p w14:paraId="5D3E147E" w14:textId="77777777" w:rsidR="00D70B36" w:rsidRDefault="00D70B36" w:rsidP="00D70B36">
      <w:pPr>
        <w:tabs>
          <w:tab w:val="center" w:pos="4819"/>
          <w:tab w:val="right" w:pos="9638"/>
        </w:tabs>
        <w:spacing w:before="60" w:after="60"/>
      </w:pPr>
      <w:r>
        <w:tab/>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nary>
          <m:naryPr>
            <m:limLoc m:val="subSup"/>
            <m:ctrlPr>
              <w:rPr>
                <w:rFonts w:ascii="Cambria Math" w:hAnsi="Cambria Math"/>
              </w:rPr>
            </m:ctrlPr>
          </m:naryPr>
          <m:sub>
            <m:r>
              <w:rPr>
                <w:rFonts w:ascii="Cambria Math" w:hAnsi="Cambria Math"/>
              </w:rPr>
              <m:t>0</m:t>
            </m:r>
          </m:sub>
          <m:sup>
            <m:r>
              <w:rPr>
                <w:rFonts w:ascii="Cambria Math" w:hAnsi="Cambria Math"/>
              </w:rPr>
              <m:t>2π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r</m:t>
                    </m:r>
                  </m:e>
                  <m:sub>
                    <m:r>
                      <w:rPr>
                        <w:rFonts w:ascii="Cambria Math" w:hAnsi="Cambria Math"/>
                      </w:rPr>
                      <m:t>j</m:t>
                    </m:r>
                  </m:sub>
                </m:sSub>
              </m:e>
            </m:d>
            <m:r>
              <w:rPr>
                <w:rFonts w:ascii="Cambria Math" w:hAnsi="Cambria Math"/>
              </w:rPr>
              <m:t>dθ</m:t>
            </m:r>
          </m:e>
        </m:nary>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r>
          <m:rPr>
            <m:sty m:val="p"/>
          </m:rPr>
          <w:rPr>
            <w:rFonts w:ascii="Cambria Math" w:hAnsi="Cambria Math"/>
          </w:rPr>
          <m:t>arcsin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oMath>
      <w:r>
        <w:tab/>
        <w:t>(16)</w:t>
      </w:r>
    </w:p>
    <w:p w14:paraId="31A501B6" w14:textId="77777777" w:rsidR="00D70B36" w:rsidRDefault="00D70B36" w:rsidP="00D70B36">
      <w:pPr>
        <w:tabs>
          <w:tab w:val="center" w:pos="4819"/>
          <w:tab w:val="right" w:pos="9638"/>
        </w:tabs>
        <w:spacing w:before="60" w:after="60"/>
      </w:pPr>
      <w:r>
        <w:tab/>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nary>
          <m:naryPr>
            <m:limLoc m:val="subSup"/>
            <m:ctrlPr>
              <w:rPr>
                <w:rFonts w:ascii="Cambria Math" w:hAnsi="Cambria Math"/>
              </w:rPr>
            </m:ctrlPr>
          </m:naryPr>
          <m:sub>
            <m:r>
              <w:rPr>
                <w:rFonts w:ascii="Cambria Math" w:hAnsi="Cambria Math"/>
              </w:rPr>
              <m:t>0</m:t>
            </m:r>
          </m:sub>
          <m:sup>
            <m:r>
              <w:rPr>
                <w:rFonts w:ascii="Cambria Math" w:hAnsi="Cambria Math"/>
              </w:rPr>
              <m:t>2π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r</m:t>
                    </m:r>
                  </m:e>
                  <m:sub>
                    <m:r>
                      <w:rPr>
                        <w:rFonts w:ascii="Cambria Math" w:hAnsi="Cambria Math"/>
                      </w:rPr>
                      <m:t>j</m:t>
                    </m:r>
                  </m:sub>
                </m:sSub>
              </m:e>
            </m:d>
            <m:r>
              <m:rPr>
                <m:sty m:val="p"/>
              </m:rPr>
              <w:rPr>
                <w:rFonts w:ascii="Cambria Math" w:hAnsi="Cambria Math"/>
              </w:rPr>
              <m:t>cos</m:t>
            </m:r>
            <m:r>
              <w:rPr>
                <w:rFonts w:ascii="Cambria Math" w:hAnsi="Cambria Math"/>
              </w:rPr>
              <m:t>θ</m:t>
            </m:r>
            <m:r>
              <m:rPr>
                <m:sty m:val="p"/>
              </m:rPr>
              <w:rPr>
                <w:rFonts w:ascii="Cambria Math" w:hAnsi="Cambria Math"/>
              </w:rPr>
              <m:t> </m:t>
            </m:r>
            <m:r>
              <w:rPr>
                <w:rFonts w:ascii="Cambria Math" w:hAnsi="Cambria Math"/>
              </w:rPr>
              <m:t>dθ</m:t>
            </m:r>
          </m:e>
        </m:nary>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rad>
        <m:r>
          <w:rPr>
            <w:rFonts w:ascii="Cambria Math" w:hAnsi="Cambria Math"/>
          </w:rPr>
          <m:t>.</m:t>
        </m:r>
      </m:oMath>
      <w:r>
        <w:tab/>
        <w:t>(17)</w:t>
      </w:r>
    </w:p>
    <w:p w14:paraId="223F7817" w14:textId="77777777" w:rsidR="00D70B36" w:rsidRDefault="00D70B36" w:rsidP="00D70B36">
      <w:pPr>
        <w:ind w:firstLine="567"/>
        <w:jc w:val="both"/>
      </w:pPr>
      <w:r>
        <w:t xml:space="preserve">Скорость положительна при </w:t>
      </w:r>
      <m:oMath>
        <m:d>
          <m:dPr>
            <m:begChr m:val="|"/>
            <m:endChr m:val="|"/>
            <m:ctrlPr>
              <w:rPr>
                <w:rFonts w:ascii="Cambria Math" w:hAnsi="Cambria Math"/>
              </w:rPr>
            </m:ctrlPr>
          </m:dPr>
          <m:e>
            <m:r>
              <w:rPr>
                <w:rFonts w:ascii="Cambria Math" w:hAnsi="Cambria Math"/>
              </w:rPr>
              <m:t>θ</m:t>
            </m:r>
          </m:e>
        </m:d>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r>
          <m:rPr>
            <m:sty m:val="p"/>
          </m:rPr>
          <w:rPr>
            <w:rFonts w:ascii="Cambria Math" w:hAnsi="Cambria Math"/>
          </w:rPr>
          <m:t>arccos</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и отсюда следуют результаты интегрирования.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m:t>
        </m:r>
      </m:oMath>
      <w:r>
        <w:t xml:space="preserve"> скорость знака не меняет, так что </w:t>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=-1</m:t>
        </m:r>
      </m:oMath>
      <w:r>
        <w:t xml:space="preserve"> и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w:r>
        <w:t>. Таким образом, среднее усилие, тормозящее откат, и энергия, отбираемая у колебаний за цикл, выражаются через коэффициенты эффективности</w:t>
      </w:r>
    </w:p>
    <w:p w14:paraId="77EEBD14" w14:textId="77777777" w:rsidR="00D70B36" w:rsidRDefault="00D70B36" w:rsidP="00D70B36">
      <w:pPr>
        <w:tabs>
          <w:tab w:val="center" w:pos="4819"/>
          <w:tab w:val="right" w:pos="9638"/>
        </w:tabs>
        <w:spacing w:before="60" w:after="60"/>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m:t>
        </m:r>
        <m:r>
          <w:rPr>
            <w:rFonts w:ascii="Cambria Math" w:hAnsi="Cambria Math"/>
          </w:rPr>
          <m:t>η(r)=</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2</m:t>
                    </m:r>
                  </m:num>
                  <m:den>
                    <m:r>
                      <w:rPr>
                        <w:rFonts w:ascii="Cambria Math" w:hAnsi="Cambria Math"/>
                      </w:rPr>
                      <m:t>π</m:t>
                    </m:r>
                  </m:den>
                </m:f>
                <m:r>
                  <m:rPr>
                    <m:sty m:val="p"/>
                  </m:rPr>
                  <w:rPr>
                    <w:rFonts w:ascii="Cambria Math" w:hAnsi="Cambria Math"/>
                  </w:rPr>
                  <m:t>arcsin</m:t>
                </m:r>
                <m:r>
                  <w:rPr>
                    <w:rFonts w:ascii="Cambria Math" w:hAnsi="Cambria Math"/>
                  </w:rPr>
                  <m:t>r,</m:t>
                </m:r>
                <m:r>
                  <m:rPr>
                    <m:sty m:val="p"/>
                  </m:rPr>
                  <w:rPr>
                    <w:rFonts w:ascii="Cambria Math" w:hAnsi="Cambria Math"/>
                  </w:rPr>
                  <m:t> </m:t>
                </m:r>
                <m:r>
                  <w:rPr>
                    <w:rFonts w:ascii="Cambria Math" w:hAnsi="Cambria Math"/>
                  </w:rPr>
                  <m:t>r&lt;1,</m:t>
                </m:r>
              </m:e>
              <m:e>
                <m:r>
                  <w:rPr>
                    <w:rFonts w:ascii="Cambria Math" w:hAnsi="Cambria Math"/>
                  </w:rPr>
                  <m:t>1,</m:t>
                </m:r>
                <m:r>
                  <m:rPr>
                    <m:sty m:val="p"/>
                  </m:rPr>
                  <w:rPr>
                    <w:rFonts w:ascii="Cambria Math" w:hAnsi="Cambria Math"/>
                  </w:rPr>
                  <m:t> </m:t>
                </m:r>
                <m:r>
                  <w:rPr>
                    <w:rFonts w:ascii="Cambria Math" w:hAnsi="Cambria Math"/>
                  </w:rPr>
                  <m:t>r≥1,</m:t>
                </m:r>
              </m:e>
            </m:eqArr>
          </m:e>
        </m:d>
      </m:oMath>
      <w:r>
        <w:tab/>
        <w:t>(18)</w:t>
      </w:r>
    </w:p>
    <w:p w14:paraId="1CD8A759" w14:textId="77777777" w:rsidR="00D70B36" w:rsidRDefault="00D70B36" w:rsidP="00D70B36">
      <w:pPr>
        <w:tabs>
          <w:tab w:val="center" w:pos="4819"/>
          <w:tab w:val="right" w:pos="9638"/>
        </w:tabs>
        <w:spacing w:before="60" w:after="60"/>
      </w:pPr>
      <w:r>
        <w:tab/>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 </m:t>
        </m:r>
        <m:r>
          <w:rPr>
            <w:rFonts w:ascii="Cambria Math" w:hAnsi="Cambria Math"/>
          </w:rPr>
          <m:t>κ(</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m:t>
        </m:r>
        <m:r>
          <w:rPr>
            <w:rFonts w:ascii="Cambria Math" w:hAnsi="Cambria Math"/>
          </w:rPr>
          <m:t>κ(r)=</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rad>
        <m:r>
          <m:rPr>
            <m:sty m:val="p"/>
          </m:rPr>
          <w:rPr>
            <w:rFonts w:ascii="Cambria Math" w:hAnsi="Cambria Math"/>
          </w:rPr>
          <m:t>  </m:t>
        </m:r>
        <m:r>
          <w:rPr>
            <w:rFonts w:ascii="Cambria Math" w:hAnsi="Cambria Math"/>
          </w:rPr>
          <m:t>(r&lt;1),</m:t>
        </m:r>
        <m:r>
          <m:rPr>
            <m:sty m:val="p"/>
          </m:rPr>
          <w:rPr>
            <w:rFonts w:ascii="Cambria Math" w:hAnsi="Cambria Math"/>
          </w:rPr>
          <m:t> </m:t>
        </m:r>
        <m:r>
          <w:rPr>
            <w:rFonts w:ascii="Cambria Math" w:hAnsi="Cambria Math"/>
          </w:rPr>
          <m:t>κ=0</m:t>
        </m:r>
        <m:r>
          <m:rPr>
            <m:sty m:val="p"/>
          </m:rPr>
          <w:rPr>
            <w:rFonts w:ascii="Cambria Math" w:hAnsi="Cambria Math"/>
          </w:rPr>
          <m:t>  </m:t>
        </m:r>
        <m:r>
          <w:rPr>
            <w:rFonts w:ascii="Cambria Math" w:hAnsi="Cambria Math"/>
          </w:rPr>
          <m:t>(r≥1)</m:t>
        </m:r>
      </m:oMath>
      <w:r>
        <w:tab/>
        <w:t>(19)</w:t>
      </w:r>
    </w:p>
    <w:p w14:paraId="3E98B735" w14:textId="77777777" w:rsidR="00D70B36" w:rsidRDefault="00D70B36" w:rsidP="00D70B36">
      <w:pPr>
        <w:ind w:firstLine="567"/>
        <w:jc w:val="both"/>
      </w:pPr>
      <w:r>
        <w:t>(ср. [6, 8]). Эквивалентный коэффициент демпфирования первой формы, вносимый тормозами, равен</w:t>
      </w:r>
    </w:p>
    <w:p w14:paraId="03B936BD"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ζ</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e>
            </m:nary>
          </m:num>
          <m:den>
            <m:r>
              <w:rPr>
                <w:rFonts w:ascii="Cambria Math" w:hAnsi="Cambria Math"/>
              </w:rPr>
              <m:t>4π</m:t>
            </m:r>
            <m:sSub>
              <m:sSubPr>
                <m:ctrlPr>
                  <w:rPr>
                    <w:rFonts w:ascii="Cambria Math" w:hAnsi="Cambria Math"/>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q</m:t>
            </m:r>
          </m:den>
        </m:f>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w:rPr>
                <w:rFonts w:ascii="Cambria Math" w:hAnsi="Cambria Math"/>
              </w:rPr>
              <m:t>κ(</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e>
        </m:nary>
        <m:r>
          <w:rPr>
            <w:rFonts w:ascii="Cambria Math" w:hAnsi="Cambria Math"/>
          </w:rPr>
          <m:t>,</m:t>
        </m:r>
      </m:oMath>
      <w:r>
        <w:tab/>
        <w:t>(20)</w:t>
      </w:r>
    </w:p>
    <w:p w14:paraId="737592E6" w14:textId="77777777" w:rsidR="00D70B36" w:rsidRDefault="00D70B36" w:rsidP="00D70B36">
      <w:pPr>
        <w:ind w:firstLine="567"/>
        <w:jc w:val="both"/>
      </w:pPr>
      <w:r>
        <w:t xml:space="preserve">где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 8479 кг — модальная масса,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/2</m:t>
        </m:r>
      </m:oMath>
      <w:r>
        <w:t>. Сразу после выстрела (</w:t>
      </w:r>
      <m:oMath>
        <m:r>
          <w:rPr>
            <w:rFonts w:ascii="Cambria Math" w:hAnsi="Cambria Math"/>
          </w:rPr>
          <m:t>q</m:t>
        </m:r>
      </m:oMath>
      <w:r>
        <w:t xml:space="preserve"> = 3,66 мм,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0,1 м/с) параметр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для станций S1–S5 равен 0,07; 0,14; 1,31; 0,11; 0,08. Поэтому для станций S1, S4, S5 </w:t>
      </w:r>
      <m:oMath>
        <m:r>
          <w:rPr>
            <w:rFonts w:ascii="Cambria Math" w:hAnsi="Cambria Math"/>
          </w:rPr>
          <m:t>η</m:t>
        </m:r>
      </m:oMath>
      <w:r>
        <w:t xml:space="preserve"> = 0,04–0,07, т.е. их сила трения почти целиком расходуется на гашение колебаний и мало тормозит откат. Станция S3, находящаяся в узле, напротив, полностью работает на остановку отката (</w:t>
      </w:r>
      <m:oMath>
        <m:r>
          <w:rPr>
            <w:rFonts w:ascii="Cambria Math" w:hAnsi="Cambria Math"/>
          </w:rPr>
          <m:t>η</m:t>
        </m:r>
      </m:oMath>
      <w:r>
        <w:t xml:space="preserve"> = 1), но колебаний не гасит (рисунок 8). Для равномерной схемы с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 кН среднее тормозящее усилие в начале процесса составляет лишь 7,5 кН (25 %), а </w:t>
      </w:r>
      <m:oMath>
        <m:sSub>
          <m:sSubPr>
            <m:ctrlPr>
              <w:rPr>
                <w:rFonts w:ascii="Cambria Math" w:hAnsi="Cambria Math"/>
              </w:rPr>
            </m:ctrlPr>
          </m:sSubPr>
          <m:e>
            <m:r>
              <w:rPr>
                <w:rFonts w:ascii="Cambria Math" w:hAnsi="Cambria Math"/>
              </w:rPr>
              <m:t>ζ</m:t>
            </m:r>
          </m:e>
          <m:sub>
            <m:r>
              <w:rPr>
                <w:rFonts w:ascii="Cambria Math" w:hAnsi="Cambria Math"/>
              </w:rPr>
              <m:t>T</m:t>
            </m:r>
          </m:sub>
        </m:sSub>
      </m:oMath>
      <w:r>
        <w:t xml:space="preserve"> = 0,0022 (15 % собственного демпфирования). По мере затухания колебаний </w:t>
      </w:r>
      <m:oMath>
        <m:r>
          <w:rPr>
            <w:rFonts w:ascii="Cambria Math" w:hAnsi="Cambria Math"/>
          </w:rPr>
          <m:t>η</m:t>
        </m:r>
      </m:oMath>
      <w:r>
        <w:t xml:space="preserve"> растет, поэтому эффект нелинейный и оценивается прямым моделированием.</w:t>
      </w:r>
    </w:p>
    <w:p w14:paraId="00918223" w14:textId="77777777" w:rsidR="00D70B36" w:rsidRDefault="00D70B36" w:rsidP="00D70B36">
      <w:pPr>
        <w:keepNext/>
        <w:spacing w:before="80" w:line="240" w:lineRule="auto"/>
        <w:jc w:val="center"/>
      </w:pPr>
      <w:r>
        <w:rPr>
          <w:noProof/>
        </w:rPr>
        <w:lastRenderedPageBreak/>
        <w:drawing>
          <wp:inline distT="0" distB="0" distL="0" distR="0" wp14:anchorId="701EA0B9" wp14:editId="6208BC30">
            <wp:extent cx="5220000" cy="1950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png"/>
                    <pic:cNvPicPr/>
                  </pic:nvPicPr>
                  <pic:blipFill>
                    <a:blip r:embed="rId12"/>
                    <a:stretch>
                      <a:fillRect/>
                    </a:stretch>
                  </pic:blipFill>
                  <pic:spPr>
                    <a:xfrm>
                      <a:off x="0" y="0"/>
                      <a:ext cx="5220000" cy="1950673"/>
                    </a:xfrm>
                    <a:prstGeom prst="rect">
                      <a:avLst/>
                    </a:prstGeom>
                  </pic:spPr>
                </pic:pic>
              </a:graphicData>
            </a:graphic>
          </wp:inline>
        </w:drawing>
      </w:r>
    </w:p>
    <w:p w14:paraId="693A2080" w14:textId="77777777" w:rsidR="00D70B36" w:rsidRDefault="00D70B36" w:rsidP="00D70B36">
      <w:pPr>
        <w:spacing w:after="120" w:line="240" w:lineRule="auto"/>
        <w:jc w:val="center"/>
      </w:pPr>
      <w:r>
        <w:rPr>
          <w:sz w:val="22"/>
        </w:rPr>
        <w:t>Рисунок 8 – Эффективность сухого трения: а — доли силы трения, идущие на торможение отката (18) и гашение колебаний (19); б — модальные амплитуды в точках крепления станций</w:t>
      </w:r>
    </w:p>
    <w:p w14:paraId="75FDB9A5" w14:textId="77777777" w:rsidR="00D70B36" w:rsidRDefault="00D70B36" w:rsidP="00D70B36">
      <w:pPr>
        <w:keepNext/>
        <w:spacing w:before="200" w:after="80"/>
      </w:pPr>
      <w:r>
        <w:rPr>
          <w:b/>
        </w:rPr>
        <w:t>7. Численное сравнение схем размещения и уровней затяжки</w:t>
      </w:r>
    </w:p>
    <w:p w14:paraId="21C7F0DF" w14:textId="77777777" w:rsidR="00D70B36" w:rsidRDefault="00D70B36" w:rsidP="00D70B36">
      <w:pPr>
        <w:ind w:firstLine="567"/>
        <w:jc w:val="both"/>
      </w:pPr>
      <w:r>
        <w:rPr>
          <w:b/>
        </w:rPr>
        <w:t>7.1. Модель и ее проверка.</w:t>
      </w:r>
      <w:r>
        <w:t xml:space="preserve"> Уравнение (9) интегрируется по явной схеме центральных разностей с шагом по времени </w:t>
      </w:r>
      <m:oMath>
        <m:r>
          <w:rPr>
            <w:rFonts w:ascii="Cambria Math" w:hAnsi="Cambria Math"/>
          </w:rPr>
          <m:t>Δt</m:t>
        </m:r>
      </m:oMath>
      <w:r>
        <w:t xml:space="preserve"> = 0,4</w:t>
      </w: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кр</m:t>
            </m:r>
          </m:sub>
        </m:sSub>
      </m:oMath>
      <w:r>
        <w:t xml:space="preserve">. Тормоз </w:t>
      </w:r>
      <m:oMath>
        <m:r>
          <w:rPr>
            <w:rFonts w:ascii="Cambria Math" w:hAnsi="Cambria Math"/>
          </w:rPr>
          <m:t>j</m:t>
        </m:r>
      </m:oMath>
      <w:r>
        <w:t xml:space="preserve">-й станции представлен элементом Дженкинса, в котором упругая тяга жесткостью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 5,6·10⁸ Н/м соединена последовательно с кулоновским ползуном, имеющим усилие проскальзывания </w:t>
      </w:r>
      <m:oMath>
        <m:sSub>
          <m:sSubPr>
            <m:ctrlPr>
              <w:rPr>
                <w:rFonts w:ascii="Cambria Math" w:hAnsi="Cambria Math"/>
              </w:rPr>
            </m:ctrlPr>
          </m:sSubPr>
          <m:e>
            <m:r>
              <w:rPr>
                <w:rFonts w:ascii="Cambria Math" w:hAnsi="Cambria Math"/>
              </w:rPr>
              <m:t>F</m:t>
            </m:r>
          </m:e>
          <m:sub>
            <m:r>
              <w:rPr>
                <w:rFonts w:ascii="Cambria Math" w:hAnsi="Cambria Math"/>
              </w:rPr>
              <m:t>j</m:t>
            </m:r>
          </m:sub>
        </m:sSub>
      </m:oMath>
    </w:p>
    <w:p w14:paraId="0E704D4B" w14:textId="77777777" w:rsidR="00D70B36" w:rsidRDefault="00D70B36" w:rsidP="00D70B36">
      <w:pPr>
        <w:tabs>
          <w:tab w:val="center" w:pos="4819"/>
          <w:tab w:val="right" w:pos="9638"/>
        </w:tabs>
        <w:spacing w:before="60" w:after="60"/>
      </w:pPr>
      <w:r>
        <w:tab/>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n+1</m:t>
            </m:r>
          </m:sup>
        </m:sSub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qArr>
          </m:e>
        </m:d>
      </m:oMath>
      <w:r>
        <w:tab/>
        <w:t>(21)</w:t>
      </w:r>
    </w:p>
    <w:p w14:paraId="0551E528" w14:textId="77777777" w:rsidR="00D70B36" w:rsidRDefault="00D70B36" w:rsidP="00D70B36">
      <w:pPr>
        <w:ind w:firstLine="567"/>
        <w:jc w:val="both"/>
      </w:pPr>
      <w:r>
        <w:t>Для каждого расчета проверяется энергобаланс</w:t>
      </w:r>
    </w:p>
    <w:p w14:paraId="31D0D7C5"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oMath>
      <w:r>
        <w:tab/>
        <w:t>(22)</w:t>
      </w:r>
    </w:p>
    <w:p w14:paraId="33F268CC"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 кинетическая и упругая энергии;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 диссипация в конструкции, тормозах и опорах. Относительная погрешность баланса во всех расчетах не превышает 5·10⁻⁴. Сходимость проверялась уменьшением шага сетки и шага по времени вдвое, при этом изменения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перемещений форкамеры, полного отката и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t xml:space="preserve"> не превышают 0,3 %. Без тормозов модель воспроизводит опыт 1 (раздел 4). Если задать тормоза на всех пяти станциях с равными усилиями, перемещения 18 и 17 мм к 200 мс получаются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30,3 и 37,0 кН, т.е. при 3,0–3,7 кН на тормоз, чему соответствует сжатие пакетов всего 0,22–0,73 мм, или прогиб пружин 5–17 %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(таблица 5). Идентифицированное усилие зависит от схемы и составляет 45 кН без S3 и 53,5 кН при тормозах только на S1 и S5. Уменьшение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в 10 раз меняет результат менее чем на 3 %. С учетом раздела 4 эта оценка условна, поскольку тот же эффект дает уменьшение импульса </w:t>
      </w:r>
      <m:oMath>
        <m:r>
          <w:rPr>
            <w:rFonts w:ascii="Cambria Math" w:hAnsi="Cambria Math"/>
          </w:rPr>
          <m:t>P</m:t>
        </m:r>
      </m:oMath>
      <w:r>
        <w:t xml:space="preserve"> на 6–7 %.</w:t>
      </w:r>
    </w:p>
    <w:p w14:paraId="75AB37D7" w14:textId="77777777" w:rsidR="00D70B36" w:rsidRDefault="00D70B36" w:rsidP="00D70B36">
      <w:pPr>
        <w:ind w:firstLine="567"/>
        <w:jc w:val="both"/>
      </w:pPr>
      <w:r>
        <w:rPr>
          <w:b/>
        </w:rPr>
        <w:t>7.2. Результаты.</w:t>
      </w:r>
      <w:r>
        <w:t xml:space="preserve"> Зависимости от суммарного усилия показаны на рисунке 9, сравнение десяти схем приведено в таблице 6 и на рисунке 10, а временные процессы на рисунке 11. Из этих данных вытекают следующие закономерности.</w:t>
      </w:r>
    </w:p>
    <w:p w14:paraId="448A3C39" w14:textId="77777777" w:rsidR="00D70B36" w:rsidRDefault="00D70B36" w:rsidP="00D70B36">
      <w:pPr>
        <w:keepNext/>
        <w:spacing w:before="80" w:line="240" w:lineRule="auto"/>
        <w:jc w:val="center"/>
      </w:pPr>
      <w:r>
        <w:rPr>
          <w:noProof/>
        </w:rPr>
        <w:lastRenderedPageBreak/>
        <w:drawing>
          <wp:inline distT="0" distB="0" distL="0" distR="0" wp14:anchorId="04285555" wp14:editId="1A5E53D4">
            <wp:extent cx="5760000" cy="2324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nF.png"/>
                    <pic:cNvPicPr/>
                  </pic:nvPicPr>
                  <pic:blipFill>
                    <a:blip r:embed="rId13"/>
                    <a:stretch>
                      <a:fillRect/>
                    </a:stretch>
                  </pic:blipFill>
                  <pic:spPr>
                    <a:xfrm>
                      <a:off x="0" y="0"/>
                      <a:ext cx="5760000" cy="2324664"/>
                    </a:xfrm>
                    <a:prstGeom prst="rect">
                      <a:avLst/>
                    </a:prstGeom>
                  </pic:spPr>
                </pic:pic>
              </a:graphicData>
            </a:graphic>
          </wp:inline>
        </w:drawing>
      </w:r>
    </w:p>
    <w:p w14:paraId="06354023" w14:textId="77777777" w:rsidR="00D70B36" w:rsidRDefault="00D70B36" w:rsidP="00D70B36">
      <w:pPr>
        <w:spacing w:after="120" w:line="240" w:lineRule="auto"/>
        <w:jc w:val="center"/>
      </w:pPr>
      <w:r>
        <w:rPr>
          <w:sz w:val="22"/>
        </w:rPr>
        <w:t>Рисунок 9 – Влияние суммарного тормозного усилия для четырех схем: а — перемещение форкамеры за 0–200 мс (пунктир — опыты 1–3); б — полный откат; в — амплитуда колебаний при 170–200 мс</w:t>
      </w:r>
    </w:p>
    <w:p w14:paraId="43EA21A2" w14:textId="77777777" w:rsidR="00D70B36" w:rsidRDefault="00D70B36" w:rsidP="00D70B36">
      <w:pPr>
        <w:keepNext/>
        <w:spacing w:before="80" w:after="40" w:line="240" w:lineRule="auto"/>
      </w:pPr>
      <w:r>
        <w:rPr>
          <w:sz w:val="22"/>
        </w:rPr>
        <w:t>Таблица 6 – Сравнение схем размещения (результаты прямого моделирования)</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97"/>
        <w:gridCol w:w="1644"/>
        <w:gridCol w:w="1928"/>
        <w:gridCol w:w="737"/>
        <w:gridCol w:w="794"/>
        <w:gridCol w:w="680"/>
        <w:gridCol w:w="794"/>
        <w:gridCol w:w="794"/>
        <w:gridCol w:w="680"/>
        <w:gridCol w:w="794"/>
      </w:tblGrid>
      <w:tr w:rsidR="00D70B36" w14:paraId="492C04D4" w14:textId="77777777" w:rsidTr="00A816A4">
        <w:trPr>
          <w:cantSplit/>
          <w:tblHeader/>
          <w:jc w:val="center"/>
        </w:trPr>
        <w:tc>
          <w:tcPr>
            <w:tcW w:w="397" w:type="dxa"/>
            <w:vMerge w:val="restart"/>
            <w:vAlign w:val="center"/>
          </w:tcPr>
          <w:p w14:paraId="0819100F" w14:textId="77777777" w:rsidR="00D70B36" w:rsidRDefault="00D70B36" w:rsidP="00A816A4">
            <w:pPr>
              <w:keepNext/>
              <w:spacing w:line="240" w:lineRule="auto"/>
              <w:jc w:val="center"/>
            </w:pPr>
            <w:r>
              <w:rPr>
                <w:b/>
                <w:sz w:val="17"/>
              </w:rPr>
              <w:t>№</w:t>
            </w:r>
          </w:p>
        </w:tc>
        <w:tc>
          <w:tcPr>
            <w:tcW w:w="1644" w:type="dxa"/>
            <w:vMerge w:val="restart"/>
            <w:vAlign w:val="center"/>
          </w:tcPr>
          <w:p w14:paraId="4489B883" w14:textId="77777777" w:rsidR="00D70B36" w:rsidRDefault="00D70B36" w:rsidP="00A816A4">
            <w:pPr>
              <w:keepNext/>
              <w:spacing w:line="240" w:lineRule="auto"/>
              <w:jc w:val="center"/>
            </w:pPr>
            <w:r>
              <w:rPr>
                <w:b/>
                <w:sz w:val="17"/>
              </w:rPr>
              <w:t>Схема</w:t>
            </w:r>
          </w:p>
        </w:tc>
        <w:tc>
          <w:tcPr>
            <w:tcW w:w="1928" w:type="dxa"/>
            <w:vMerge w:val="restart"/>
            <w:vAlign w:val="center"/>
          </w:tcPr>
          <w:p w14:paraId="727841BE" w14:textId="77777777" w:rsidR="00D70B36" w:rsidRDefault="00D70B36" w:rsidP="00A816A4">
            <w:pPr>
              <w:keepNext/>
              <w:spacing w:line="240" w:lineRule="auto"/>
              <w:jc w:val="center"/>
            </w:pPr>
            <w:r>
              <w:rPr>
                <w:b/>
                <w:sz w:val="17"/>
              </w:rPr>
              <w:t>Веса S1–S5</w:t>
            </w:r>
          </w:p>
        </w:tc>
        <w:tc>
          <w:tcPr>
            <w:tcW w:w="737" w:type="dxa"/>
            <w:vAlign w:val="center"/>
          </w:tcPr>
          <w:p w14:paraId="0A7F1328"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200</m:t>
                    </m:r>
                  </m:sub>
                </m:sSub>
              </m:oMath>
            </m:oMathPara>
          </w:p>
        </w:tc>
        <w:tc>
          <w:tcPr>
            <w:tcW w:w="794" w:type="dxa"/>
            <w:vAlign w:val="center"/>
          </w:tcPr>
          <w:p w14:paraId="480EA632"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80" w:type="dxa"/>
            <w:vAlign w:val="center"/>
          </w:tcPr>
          <w:p w14:paraId="750A9CA2"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94" w:type="dxa"/>
            <w:vAlign w:val="center"/>
          </w:tcPr>
          <w:p w14:paraId="3327F634"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c>
          <w:tcPr>
            <w:tcW w:w="794" w:type="dxa"/>
            <w:vAlign w:val="center"/>
          </w:tcPr>
          <w:p w14:paraId="1F1CEC67"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80" w:type="dxa"/>
            <w:vAlign w:val="center"/>
          </w:tcPr>
          <w:p w14:paraId="33A5F825"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94" w:type="dxa"/>
            <w:vAlign w:val="center"/>
          </w:tcPr>
          <w:p w14:paraId="012D7D49"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r>
      <w:tr w:rsidR="00D70B36" w14:paraId="1E7843A4" w14:textId="77777777" w:rsidTr="00A816A4">
        <w:trPr>
          <w:cantSplit/>
          <w:tblHeader/>
          <w:jc w:val="center"/>
        </w:trPr>
        <w:tc>
          <w:tcPr>
            <w:tcW w:w="397" w:type="dxa"/>
            <w:vMerge/>
            <w:vAlign w:val="center"/>
          </w:tcPr>
          <w:p w14:paraId="38C21268" w14:textId="77777777" w:rsidR="00D70B36" w:rsidRDefault="00D70B36" w:rsidP="00A816A4">
            <w:pPr>
              <w:keepNext/>
              <w:spacing w:line="240" w:lineRule="auto"/>
              <w:jc w:val="center"/>
            </w:pPr>
          </w:p>
        </w:tc>
        <w:tc>
          <w:tcPr>
            <w:tcW w:w="1644" w:type="dxa"/>
            <w:vMerge/>
            <w:vAlign w:val="center"/>
          </w:tcPr>
          <w:p w14:paraId="0848F979" w14:textId="77777777" w:rsidR="00D70B36" w:rsidRDefault="00D70B36" w:rsidP="00A816A4">
            <w:pPr>
              <w:keepNext/>
              <w:spacing w:line="240" w:lineRule="auto"/>
              <w:jc w:val="center"/>
            </w:pPr>
          </w:p>
        </w:tc>
        <w:tc>
          <w:tcPr>
            <w:tcW w:w="1928" w:type="dxa"/>
            <w:vMerge/>
            <w:vAlign w:val="center"/>
          </w:tcPr>
          <w:p w14:paraId="72975AB0" w14:textId="77777777" w:rsidR="00D70B36" w:rsidRDefault="00D70B36" w:rsidP="00A816A4">
            <w:pPr>
              <w:keepNext/>
              <w:spacing w:line="240" w:lineRule="auto"/>
              <w:jc w:val="center"/>
            </w:pPr>
          </w:p>
        </w:tc>
        <w:tc>
          <w:tcPr>
            <w:tcW w:w="3005" w:type="dxa"/>
            <w:gridSpan w:val="4"/>
            <w:vAlign w:val="center"/>
          </w:tcPr>
          <w:p w14:paraId="337F19E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7"/>
              </w:rPr>
              <w:t xml:space="preserve"> = 30 кН</w:t>
            </w:r>
          </w:p>
        </w:tc>
        <w:tc>
          <w:tcPr>
            <w:tcW w:w="2268" w:type="dxa"/>
            <w:gridSpan w:val="3"/>
            <w:vAlign w:val="center"/>
          </w:tcPr>
          <w:p w14:paraId="2E12B360"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7"/>
              </w:rPr>
              <w:t xml:space="preserve"> = 100 кН</w:t>
            </w:r>
          </w:p>
        </w:tc>
      </w:tr>
      <w:tr w:rsidR="00D70B36" w14:paraId="7208307B" w14:textId="77777777" w:rsidTr="00A816A4">
        <w:trPr>
          <w:cantSplit/>
          <w:jc w:val="center"/>
        </w:trPr>
        <w:tc>
          <w:tcPr>
            <w:tcW w:w="397" w:type="dxa"/>
            <w:vAlign w:val="center"/>
          </w:tcPr>
          <w:p w14:paraId="06C7B549" w14:textId="77777777" w:rsidR="00D70B36" w:rsidRDefault="00D70B36" w:rsidP="00A816A4">
            <w:pPr>
              <w:spacing w:line="240" w:lineRule="auto"/>
            </w:pPr>
            <w:r>
              <w:rPr>
                <w:sz w:val="17"/>
              </w:rPr>
              <w:t>—</w:t>
            </w:r>
          </w:p>
        </w:tc>
        <w:tc>
          <w:tcPr>
            <w:tcW w:w="1644" w:type="dxa"/>
            <w:vAlign w:val="center"/>
          </w:tcPr>
          <w:p w14:paraId="368268AB" w14:textId="77777777" w:rsidR="00D70B36" w:rsidRDefault="00D70B36" w:rsidP="00A816A4">
            <w:pPr>
              <w:spacing w:line="240" w:lineRule="auto"/>
              <w:jc w:val="center"/>
            </w:pPr>
            <w:r>
              <w:rPr>
                <w:sz w:val="17"/>
              </w:rPr>
              <w:t>Без тормозов</w:t>
            </w:r>
          </w:p>
        </w:tc>
        <w:tc>
          <w:tcPr>
            <w:tcW w:w="1928" w:type="dxa"/>
            <w:vAlign w:val="center"/>
          </w:tcPr>
          <w:p w14:paraId="43F635F9" w14:textId="77777777" w:rsidR="00D70B36" w:rsidRDefault="00D70B36" w:rsidP="00A816A4">
            <w:pPr>
              <w:spacing w:line="240" w:lineRule="auto"/>
              <w:jc w:val="center"/>
            </w:pPr>
            <w:r>
              <w:rPr>
                <w:sz w:val="17"/>
              </w:rPr>
              <w:t>—</w:t>
            </w:r>
          </w:p>
        </w:tc>
        <w:tc>
          <w:tcPr>
            <w:tcW w:w="737" w:type="dxa"/>
            <w:vAlign w:val="center"/>
          </w:tcPr>
          <w:p w14:paraId="578160BB" w14:textId="77777777" w:rsidR="00D70B36" w:rsidRDefault="00D70B36" w:rsidP="00A816A4">
            <w:pPr>
              <w:spacing w:line="240" w:lineRule="auto"/>
              <w:jc w:val="center"/>
            </w:pPr>
            <w:r>
              <w:rPr>
                <w:sz w:val="17"/>
              </w:rPr>
              <w:t>23,5</w:t>
            </w:r>
          </w:p>
        </w:tc>
        <w:tc>
          <w:tcPr>
            <w:tcW w:w="794" w:type="dxa"/>
            <w:vAlign w:val="center"/>
          </w:tcPr>
          <w:p w14:paraId="1968C685" w14:textId="77777777" w:rsidR="00D70B36" w:rsidRDefault="00D70B36" w:rsidP="00A816A4">
            <w:pPr>
              <w:spacing w:line="240" w:lineRule="auto"/>
              <w:jc w:val="center"/>
            </w:pPr>
            <w:r>
              <w:rPr>
                <w:sz w:val="17"/>
              </w:rPr>
              <w:t>40,3</w:t>
            </w:r>
          </w:p>
        </w:tc>
        <w:tc>
          <w:tcPr>
            <w:tcW w:w="680" w:type="dxa"/>
            <w:vAlign w:val="center"/>
          </w:tcPr>
          <w:p w14:paraId="639494F6" w14:textId="77777777" w:rsidR="00D70B36" w:rsidRDefault="00D70B36" w:rsidP="00A816A4">
            <w:pPr>
              <w:spacing w:line="240" w:lineRule="auto"/>
              <w:jc w:val="center"/>
            </w:pPr>
            <w:r>
              <w:rPr>
                <w:sz w:val="17"/>
              </w:rPr>
              <w:t>1,14</w:t>
            </w:r>
          </w:p>
        </w:tc>
        <w:tc>
          <w:tcPr>
            <w:tcW w:w="794" w:type="dxa"/>
            <w:vAlign w:val="center"/>
          </w:tcPr>
          <w:p w14:paraId="5623877E" w14:textId="77777777" w:rsidR="00D70B36" w:rsidRDefault="00D70B36" w:rsidP="00A816A4">
            <w:pPr>
              <w:spacing w:line="240" w:lineRule="auto"/>
              <w:jc w:val="center"/>
            </w:pPr>
            <w:r>
              <w:rPr>
                <w:sz w:val="17"/>
              </w:rPr>
              <w:t>3,17</w:t>
            </w:r>
          </w:p>
        </w:tc>
        <w:tc>
          <w:tcPr>
            <w:tcW w:w="794" w:type="dxa"/>
            <w:vAlign w:val="center"/>
          </w:tcPr>
          <w:p w14:paraId="2C11DCB8" w14:textId="77777777" w:rsidR="00D70B36" w:rsidRDefault="00D70B36" w:rsidP="00A816A4">
            <w:pPr>
              <w:spacing w:line="240" w:lineRule="auto"/>
              <w:jc w:val="center"/>
            </w:pPr>
            <w:r>
              <w:rPr>
                <w:sz w:val="17"/>
              </w:rPr>
              <w:t>40,3</w:t>
            </w:r>
          </w:p>
        </w:tc>
        <w:tc>
          <w:tcPr>
            <w:tcW w:w="680" w:type="dxa"/>
            <w:vAlign w:val="center"/>
          </w:tcPr>
          <w:p w14:paraId="444D408E" w14:textId="77777777" w:rsidR="00D70B36" w:rsidRDefault="00D70B36" w:rsidP="00A816A4">
            <w:pPr>
              <w:spacing w:line="240" w:lineRule="auto"/>
              <w:jc w:val="center"/>
            </w:pPr>
            <w:r>
              <w:rPr>
                <w:sz w:val="17"/>
              </w:rPr>
              <w:t>1,14</w:t>
            </w:r>
          </w:p>
        </w:tc>
        <w:tc>
          <w:tcPr>
            <w:tcW w:w="794" w:type="dxa"/>
            <w:vAlign w:val="center"/>
          </w:tcPr>
          <w:p w14:paraId="62B26CE3" w14:textId="77777777" w:rsidR="00D70B36" w:rsidRDefault="00D70B36" w:rsidP="00A816A4">
            <w:pPr>
              <w:spacing w:line="240" w:lineRule="auto"/>
              <w:jc w:val="center"/>
            </w:pPr>
            <w:r>
              <w:rPr>
                <w:sz w:val="17"/>
              </w:rPr>
              <w:t>3,17</w:t>
            </w:r>
          </w:p>
        </w:tc>
      </w:tr>
      <w:tr w:rsidR="00D70B36" w14:paraId="41D73FBE" w14:textId="77777777" w:rsidTr="00A816A4">
        <w:trPr>
          <w:cantSplit/>
          <w:jc w:val="center"/>
        </w:trPr>
        <w:tc>
          <w:tcPr>
            <w:tcW w:w="397" w:type="dxa"/>
            <w:vAlign w:val="center"/>
          </w:tcPr>
          <w:p w14:paraId="3F38CDBA" w14:textId="77777777" w:rsidR="00D70B36" w:rsidRDefault="00D70B36" w:rsidP="00A816A4">
            <w:pPr>
              <w:spacing w:line="240" w:lineRule="auto"/>
            </w:pPr>
            <w:r>
              <w:rPr>
                <w:sz w:val="17"/>
              </w:rPr>
              <w:t>1</w:t>
            </w:r>
          </w:p>
        </w:tc>
        <w:tc>
          <w:tcPr>
            <w:tcW w:w="1644" w:type="dxa"/>
            <w:vAlign w:val="center"/>
          </w:tcPr>
          <w:p w14:paraId="013939E8" w14:textId="77777777" w:rsidR="00D70B36" w:rsidRDefault="00D70B36" w:rsidP="00A816A4">
            <w:pPr>
              <w:spacing w:line="240" w:lineRule="auto"/>
              <w:jc w:val="center"/>
            </w:pPr>
            <w:r>
              <w:rPr>
                <w:sz w:val="17"/>
              </w:rPr>
              <w:t>5 пар</w:t>
            </w:r>
          </w:p>
        </w:tc>
        <w:tc>
          <w:tcPr>
            <w:tcW w:w="1928" w:type="dxa"/>
            <w:vAlign w:val="center"/>
          </w:tcPr>
          <w:p w14:paraId="0B6F2AE3" w14:textId="77777777" w:rsidR="00D70B36" w:rsidRDefault="00D70B36" w:rsidP="00A816A4">
            <w:pPr>
              <w:spacing w:line="240" w:lineRule="auto"/>
              <w:jc w:val="center"/>
            </w:pPr>
            <w:r>
              <w:rPr>
                <w:sz w:val="17"/>
              </w:rPr>
              <w:t>1-1-1-1-1</w:t>
            </w:r>
          </w:p>
        </w:tc>
        <w:tc>
          <w:tcPr>
            <w:tcW w:w="737" w:type="dxa"/>
            <w:vAlign w:val="center"/>
          </w:tcPr>
          <w:p w14:paraId="42CD0362" w14:textId="77777777" w:rsidR="00D70B36" w:rsidRDefault="00D70B36" w:rsidP="00A816A4">
            <w:pPr>
              <w:spacing w:line="240" w:lineRule="auto"/>
              <w:jc w:val="center"/>
            </w:pPr>
            <w:r>
              <w:rPr>
                <w:sz w:val="17"/>
              </w:rPr>
              <w:t>18,1</w:t>
            </w:r>
          </w:p>
        </w:tc>
        <w:tc>
          <w:tcPr>
            <w:tcW w:w="794" w:type="dxa"/>
            <w:vAlign w:val="center"/>
          </w:tcPr>
          <w:p w14:paraId="4E079F6E" w14:textId="77777777" w:rsidR="00D70B36" w:rsidRDefault="00D70B36" w:rsidP="00A816A4">
            <w:pPr>
              <w:spacing w:line="240" w:lineRule="auto"/>
              <w:jc w:val="center"/>
            </w:pPr>
            <w:r>
              <w:rPr>
                <w:sz w:val="17"/>
              </w:rPr>
              <w:t>18,3</w:t>
            </w:r>
          </w:p>
        </w:tc>
        <w:tc>
          <w:tcPr>
            <w:tcW w:w="680" w:type="dxa"/>
            <w:vAlign w:val="center"/>
          </w:tcPr>
          <w:p w14:paraId="157C126F" w14:textId="77777777" w:rsidR="00D70B36" w:rsidRDefault="00D70B36" w:rsidP="00A816A4">
            <w:pPr>
              <w:spacing w:line="240" w:lineRule="auto"/>
              <w:jc w:val="center"/>
            </w:pPr>
            <w:r>
              <w:rPr>
                <w:sz w:val="17"/>
              </w:rPr>
              <w:t>0,98</w:t>
            </w:r>
          </w:p>
        </w:tc>
        <w:tc>
          <w:tcPr>
            <w:tcW w:w="794" w:type="dxa"/>
            <w:vAlign w:val="center"/>
          </w:tcPr>
          <w:p w14:paraId="53DBED23" w14:textId="77777777" w:rsidR="00D70B36" w:rsidRDefault="00D70B36" w:rsidP="00A816A4">
            <w:pPr>
              <w:spacing w:line="240" w:lineRule="auto"/>
              <w:jc w:val="center"/>
            </w:pPr>
            <w:r>
              <w:rPr>
                <w:sz w:val="17"/>
              </w:rPr>
              <w:t>3,13</w:t>
            </w:r>
          </w:p>
        </w:tc>
        <w:tc>
          <w:tcPr>
            <w:tcW w:w="794" w:type="dxa"/>
            <w:vAlign w:val="center"/>
          </w:tcPr>
          <w:p w14:paraId="37253620" w14:textId="77777777" w:rsidR="00D70B36" w:rsidRDefault="00D70B36" w:rsidP="00A816A4">
            <w:pPr>
              <w:spacing w:line="240" w:lineRule="auto"/>
              <w:jc w:val="center"/>
            </w:pPr>
            <w:r>
              <w:rPr>
                <w:sz w:val="17"/>
              </w:rPr>
              <w:t>11,2</w:t>
            </w:r>
          </w:p>
        </w:tc>
        <w:tc>
          <w:tcPr>
            <w:tcW w:w="680" w:type="dxa"/>
            <w:vAlign w:val="center"/>
          </w:tcPr>
          <w:p w14:paraId="299A3E5F" w14:textId="77777777" w:rsidR="00D70B36" w:rsidRDefault="00D70B36" w:rsidP="00A816A4">
            <w:pPr>
              <w:spacing w:line="240" w:lineRule="auto"/>
              <w:jc w:val="center"/>
            </w:pPr>
            <w:r>
              <w:rPr>
                <w:sz w:val="17"/>
              </w:rPr>
              <w:t>0,60</w:t>
            </w:r>
          </w:p>
        </w:tc>
        <w:tc>
          <w:tcPr>
            <w:tcW w:w="794" w:type="dxa"/>
            <w:vAlign w:val="center"/>
          </w:tcPr>
          <w:p w14:paraId="1D5786B3" w14:textId="77777777" w:rsidR="00D70B36" w:rsidRDefault="00D70B36" w:rsidP="00A816A4">
            <w:pPr>
              <w:spacing w:line="240" w:lineRule="auto"/>
              <w:jc w:val="center"/>
            </w:pPr>
            <w:r>
              <w:rPr>
                <w:sz w:val="17"/>
              </w:rPr>
              <w:t>3,05</w:t>
            </w:r>
          </w:p>
        </w:tc>
      </w:tr>
      <w:tr w:rsidR="00D70B36" w14:paraId="3832F525" w14:textId="77777777" w:rsidTr="00A816A4">
        <w:trPr>
          <w:cantSplit/>
          <w:jc w:val="center"/>
        </w:trPr>
        <w:tc>
          <w:tcPr>
            <w:tcW w:w="397" w:type="dxa"/>
            <w:vAlign w:val="center"/>
          </w:tcPr>
          <w:p w14:paraId="79B53722" w14:textId="77777777" w:rsidR="00D70B36" w:rsidRDefault="00D70B36" w:rsidP="00A816A4">
            <w:pPr>
              <w:spacing w:line="240" w:lineRule="auto"/>
            </w:pPr>
            <w:r>
              <w:rPr>
                <w:sz w:val="17"/>
              </w:rPr>
              <w:t>2</w:t>
            </w:r>
          </w:p>
        </w:tc>
        <w:tc>
          <w:tcPr>
            <w:tcW w:w="1644" w:type="dxa"/>
            <w:vAlign w:val="center"/>
          </w:tcPr>
          <w:p w14:paraId="38110EC2" w14:textId="77777777" w:rsidR="00D70B36" w:rsidRDefault="00D70B36" w:rsidP="00A816A4">
            <w:pPr>
              <w:spacing w:line="240" w:lineRule="auto"/>
              <w:jc w:val="center"/>
            </w:pPr>
            <w:r>
              <w:rPr>
                <w:sz w:val="17"/>
              </w:rPr>
              <w:t>Без S1</w:t>
            </w:r>
          </w:p>
        </w:tc>
        <w:tc>
          <w:tcPr>
            <w:tcW w:w="1928" w:type="dxa"/>
            <w:vAlign w:val="center"/>
          </w:tcPr>
          <w:p w14:paraId="0170089D" w14:textId="77777777" w:rsidR="00D70B36" w:rsidRDefault="00D70B36" w:rsidP="00A816A4">
            <w:pPr>
              <w:spacing w:line="240" w:lineRule="auto"/>
              <w:jc w:val="center"/>
            </w:pPr>
            <w:r>
              <w:rPr>
                <w:sz w:val="17"/>
              </w:rPr>
              <w:t>0-1-1-1-1</w:t>
            </w:r>
          </w:p>
        </w:tc>
        <w:tc>
          <w:tcPr>
            <w:tcW w:w="737" w:type="dxa"/>
            <w:vAlign w:val="center"/>
          </w:tcPr>
          <w:p w14:paraId="4207243C" w14:textId="77777777" w:rsidR="00D70B36" w:rsidRDefault="00D70B36" w:rsidP="00A816A4">
            <w:pPr>
              <w:spacing w:line="240" w:lineRule="auto"/>
              <w:jc w:val="center"/>
            </w:pPr>
            <w:r>
              <w:rPr>
                <w:sz w:val="17"/>
              </w:rPr>
              <w:t>17,6</w:t>
            </w:r>
          </w:p>
        </w:tc>
        <w:tc>
          <w:tcPr>
            <w:tcW w:w="794" w:type="dxa"/>
            <w:vAlign w:val="center"/>
          </w:tcPr>
          <w:p w14:paraId="2705EA4A" w14:textId="77777777" w:rsidR="00D70B36" w:rsidRDefault="00D70B36" w:rsidP="00A816A4">
            <w:pPr>
              <w:spacing w:line="240" w:lineRule="auto"/>
              <w:jc w:val="center"/>
            </w:pPr>
            <w:r>
              <w:rPr>
                <w:sz w:val="17"/>
              </w:rPr>
              <w:t>17,7</w:t>
            </w:r>
          </w:p>
        </w:tc>
        <w:tc>
          <w:tcPr>
            <w:tcW w:w="680" w:type="dxa"/>
            <w:vAlign w:val="center"/>
          </w:tcPr>
          <w:p w14:paraId="28F9EBAE" w14:textId="77777777" w:rsidR="00D70B36" w:rsidRDefault="00D70B36" w:rsidP="00A816A4">
            <w:pPr>
              <w:spacing w:line="240" w:lineRule="auto"/>
              <w:jc w:val="center"/>
            </w:pPr>
            <w:r>
              <w:rPr>
                <w:sz w:val="17"/>
              </w:rPr>
              <w:t>1,01</w:t>
            </w:r>
          </w:p>
        </w:tc>
        <w:tc>
          <w:tcPr>
            <w:tcW w:w="794" w:type="dxa"/>
            <w:vAlign w:val="center"/>
          </w:tcPr>
          <w:p w14:paraId="16D3410A" w14:textId="77777777" w:rsidR="00D70B36" w:rsidRDefault="00D70B36" w:rsidP="00A816A4">
            <w:pPr>
              <w:spacing w:line="240" w:lineRule="auto"/>
              <w:jc w:val="center"/>
            </w:pPr>
            <w:r>
              <w:rPr>
                <w:sz w:val="17"/>
              </w:rPr>
              <w:t>3,14</w:t>
            </w:r>
          </w:p>
        </w:tc>
        <w:tc>
          <w:tcPr>
            <w:tcW w:w="794" w:type="dxa"/>
            <w:vAlign w:val="center"/>
          </w:tcPr>
          <w:p w14:paraId="4172D368" w14:textId="77777777" w:rsidR="00D70B36" w:rsidRDefault="00D70B36" w:rsidP="00A816A4">
            <w:pPr>
              <w:spacing w:line="240" w:lineRule="auto"/>
              <w:jc w:val="center"/>
            </w:pPr>
            <w:r>
              <w:rPr>
                <w:sz w:val="17"/>
              </w:rPr>
              <w:t>10,8</w:t>
            </w:r>
          </w:p>
        </w:tc>
        <w:tc>
          <w:tcPr>
            <w:tcW w:w="680" w:type="dxa"/>
            <w:vAlign w:val="center"/>
          </w:tcPr>
          <w:p w14:paraId="6D250E27" w14:textId="77777777" w:rsidR="00D70B36" w:rsidRDefault="00D70B36" w:rsidP="00A816A4">
            <w:pPr>
              <w:spacing w:line="240" w:lineRule="auto"/>
              <w:jc w:val="center"/>
            </w:pPr>
            <w:r>
              <w:rPr>
                <w:sz w:val="17"/>
              </w:rPr>
              <w:t>0,70</w:t>
            </w:r>
          </w:p>
        </w:tc>
        <w:tc>
          <w:tcPr>
            <w:tcW w:w="794" w:type="dxa"/>
            <w:vAlign w:val="center"/>
          </w:tcPr>
          <w:p w14:paraId="419CD20C" w14:textId="77777777" w:rsidR="00D70B36" w:rsidRDefault="00D70B36" w:rsidP="00A816A4">
            <w:pPr>
              <w:spacing w:line="240" w:lineRule="auto"/>
              <w:jc w:val="center"/>
            </w:pPr>
            <w:r>
              <w:rPr>
                <w:sz w:val="17"/>
              </w:rPr>
              <w:t>3,08</w:t>
            </w:r>
          </w:p>
        </w:tc>
      </w:tr>
      <w:tr w:rsidR="00D70B36" w14:paraId="79525AD0" w14:textId="77777777" w:rsidTr="00A816A4">
        <w:trPr>
          <w:cantSplit/>
          <w:jc w:val="center"/>
        </w:trPr>
        <w:tc>
          <w:tcPr>
            <w:tcW w:w="397" w:type="dxa"/>
            <w:vAlign w:val="center"/>
          </w:tcPr>
          <w:p w14:paraId="15F35DAB" w14:textId="77777777" w:rsidR="00D70B36" w:rsidRDefault="00D70B36" w:rsidP="00A816A4">
            <w:pPr>
              <w:spacing w:line="240" w:lineRule="auto"/>
            </w:pPr>
            <w:r>
              <w:rPr>
                <w:sz w:val="17"/>
              </w:rPr>
              <w:t>3</w:t>
            </w:r>
          </w:p>
        </w:tc>
        <w:tc>
          <w:tcPr>
            <w:tcW w:w="1644" w:type="dxa"/>
            <w:vAlign w:val="center"/>
          </w:tcPr>
          <w:p w14:paraId="345D18B4" w14:textId="77777777" w:rsidR="00D70B36" w:rsidRDefault="00D70B36" w:rsidP="00A816A4">
            <w:pPr>
              <w:spacing w:line="240" w:lineRule="auto"/>
              <w:jc w:val="center"/>
            </w:pPr>
            <w:r>
              <w:rPr>
                <w:sz w:val="17"/>
              </w:rPr>
              <w:t>Без S2</w:t>
            </w:r>
          </w:p>
        </w:tc>
        <w:tc>
          <w:tcPr>
            <w:tcW w:w="1928" w:type="dxa"/>
            <w:vAlign w:val="center"/>
          </w:tcPr>
          <w:p w14:paraId="728971FA" w14:textId="77777777" w:rsidR="00D70B36" w:rsidRDefault="00D70B36" w:rsidP="00A816A4">
            <w:pPr>
              <w:spacing w:line="240" w:lineRule="auto"/>
              <w:jc w:val="center"/>
            </w:pPr>
            <w:r>
              <w:rPr>
                <w:sz w:val="17"/>
              </w:rPr>
              <w:t>1-0-1-1-1</w:t>
            </w:r>
          </w:p>
        </w:tc>
        <w:tc>
          <w:tcPr>
            <w:tcW w:w="737" w:type="dxa"/>
            <w:vAlign w:val="center"/>
          </w:tcPr>
          <w:p w14:paraId="1DE673B1" w14:textId="77777777" w:rsidR="00D70B36" w:rsidRDefault="00D70B36" w:rsidP="00A816A4">
            <w:pPr>
              <w:spacing w:line="240" w:lineRule="auto"/>
              <w:jc w:val="center"/>
            </w:pPr>
            <w:r>
              <w:rPr>
                <w:sz w:val="17"/>
              </w:rPr>
              <w:t>18,0</w:t>
            </w:r>
          </w:p>
        </w:tc>
        <w:tc>
          <w:tcPr>
            <w:tcW w:w="794" w:type="dxa"/>
            <w:vAlign w:val="center"/>
          </w:tcPr>
          <w:p w14:paraId="2CF1081F" w14:textId="77777777" w:rsidR="00D70B36" w:rsidRDefault="00D70B36" w:rsidP="00A816A4">
            <w:pPr>
              <w:spacing w:line="240" w:lineRule="auto"/>
              <w:jc w:val="center"/>
            </w:pPr>
            <w:r>
              <w:rPr>
                <w:sz w:val="17"/>
              </w:rPr>
              <w:t>18,0</w:t>
            </w:r>
          </w:p>
        </w:tc>
        <w:tc>
          <w:tcPr>
            <w:tcW w:w="680" w:type="dxa"/>
            <w:vAlign w:val="center"/>
          </w:tcPr>
          <w:p w14:paraId="35D1574B" w14:textId="77777777" w:rsidR="00D70B36" w:rsidRDefault="00D70B36" w:rsidP="00A816A4">
            <w:pPr>
              <w:spacing w:line="240" w:lineRule="auto"/>
              <w:jc w:val="center"/>
            </w:pPr>
            <w:r>
              <w:rPr>
                <w:sz w:val="17"/>
              </w:rPr>
              <w:t>0,97</w:t>
            </w:r>
          </w:p>
        </w:tc>
        <w:tc>
          <w:tcPr>
            <w:tcW w:w="794" w:type="dxa"/>
            <w:vAlign w:val="center"/>
          </w:tcPr>
          <w:p w14:paraId="3B0E9D68" w14:textId="77777777" w:rsidR="00D70B36" w:rsidRDefault="00D70B36" w:rsidP="00A816A4">
            <w:pPr>
              <w:spacing w:line="240" w:lineRule="auto"/>
              <w:jc w:val="center"/>
            </w:pPr>
            <w:r>
              <w:rPr>
                <w:sz w:val="17"/>
              </w:rPr>
              <w:t>3,13</w:t>
            </w:r>
          </w:p>
        </w:tc>
        <w:tc>
          <w:tcPr>
            <w:tcW w:w="794" w:type="dxa"/>
            <w:vAlign w:val="center"/>
          </w:tcPr>
          <w:p w14:paraId="3AB96B5C" w14:textId="77777777" w:rsidR="00D70B36" w:rsidRDefault="00D70B36" w:rsidP="00A816A4">
            <w:pPr>
              <w:spacing w:line="240" w:lineRule="auto"/>
              <w:jc w:val="center"/>
            </w:pPr>
            <w:r>
              <w:rPr>
                <w:sz w:val="17"/>
              </w:rPr>
              <w:t>11,4</w:t>
            </w:r>
          </w:p>
        </w:tc>
        <w:tc>
          <w:tcPr>
            <w:tcW w:w="680" w:type="dxa"/>
            <w:vAlign w:val="center"/>
          </w:tcPr>
          <w:p w14:paraId="76587452" w14:textId="77777777" w:rsidR="00D70B36" w:rsidRDefault="00D70B36" w:rsidP="00A816A4">
            <w:pPr>
              <w:spacing w:line="240" w:lineRule="auto"/>
              <w:jc w:val="center"/>
            </w:pPr>
            <w:r>
              <w:rPr>
                <w:sz w:val="17"/>
              </w:rPr>
              <w:t>0,57</w:t>
            </w:r>
          </w:p>
        </w:tc>
        <w:tc>
          <w:tcPr>
            <w:tcW w:w="794" w:type="dxa"/>
            <w:vAlign w:val="center"/>
          </w:tcPr>
          <w:p w14:paraId="3A736E11" w14:textId="77777777" w:rsidR="00D70B36" w:rsidRDefault="00D70B36" w:rsidP="00A816A4">
            <w:pPr>
              <w:spacing w:line="240" w:lineRule="auto"/>
              <w:jc w:val="center"/>
            </w:pPr>
            <w:r>
              <w:rPr>
                <w:sz w:val="17"/>
              </w:rPr>
              <w:t>3,03</w:t>
            </w:r>
          </w:p>
        </w:tc>
      </w:tr>
      <w:tr w:rsidR="00D70B36" w14:paraId="0C1CAFCF" w14:textId="77777777" w:rsidTr="00A816A4">
        <w:trPr>
          <w:cantSplit/>
          <w:jc w:val="center"/>
        </w:trPr>
        <w:tc>
          <w:tcPr>
            <w:tcW w:w="397" w:type="dxa"/>
            <w:vAlign w:val="center"/>
          </w:tcPr>
          <w:p w14:paraId="6772D931" w14:textId="77777777" w:rsidR="00D70B36" w:rsidRDefault="00D70B36" w:rsidP="00A816A4">
            <w:pPr>
              <w:spacing w:line="240" w:lineRule="auto"/>
            </w:pPr>
            <w:r>
              <w:rPr>
                <w:sz w:val="17"/>
              </w:rPr>
              <w:t>4</w:t>
            </w:r>
          </w:p>
        </w:tc>
        <w:tc>
          <w:tcPr>
            <w:tcW w:w="1644" w:type="dxa"/>
            <w:vAlign w:val="center"/>
          </w:tcPr>
          <w:p w14:paraId="3C0321EA" w14:textId="77777777" w:rsidR="00D70B36" w:rsidRDefault="00D70B36" w:rsidP="00A816A4">
            <w:pPr>
              <w:spacing w:line="240" w:lineRule="auto"/>
              <w:jc w:val="center"/>
            </w:pPr>
            <w:r>
              <w:rPr>
                <w:sz w:val="17"/>
              </w:rPr>
              <w:t>Без S3</w:t>
            </w:r>
          </w:p>
        </w:tc>
        <w:tc>
          <w:tcPr>
            <w:tcW w:w="1928" w:type="dxa"/>
            <w:vAlign w:val="center"/>
          </w:tcPr>
          <w:p w14:paraId="5F38E42C" w14:textId="77777777" w:rsidR="00D70B36" w:rsidRDefault="00D70B36" w:rsidP="00A816A4">
            <w:pPr>
              <w:spacing w:line="240" w:lineRule="auto"/>
              <w:jc w:val="center"/>
            </w:pPr>
            <w:r>
              <w:rPr>
                <w:sz w:val="17"/>
              </w:rPr>
              <w:t>1-1-0-1-1</w:t>
            </w:r>
          </w:p>
        </w:tc>
        <w:tc>
          <w:tcPr>
            <w:tcW w:w="737" w:type="dxa"/>
            <w:vAlign w:val="center"/>
          </w:tcPr>
          <w:p w14:paraId="249667D8" w14:textId="77777777" w:rsidR="00D70B36" w:rsidRDefault="00D70B36" w:rsidP="00A816A4">
            <w:pPr>
              <w:spacing w:line="240" w:lineRule="auto"/>
              <w:jc w:val="center"/>
            </w:pPr>
            <w:r>
              <w:rPr>
                <w:sz w:val="17"/>
              </w:rPr>
              <w:t>19,7</w:t>
            </w:r>
          </w:p>
        </w:tc>
        <w:tc>
          <w:tcPr>
            <w:tcW w:w="794" w:type="dxa"/>
            <w:vAlign w:val="center"/>
          </w:tcPr>
          <w:p w14:paraId="391A869C" w14:textId="77777777" w:rsidR="00D70B36" w:rsidRDefault="00D70B36" w:rsidP="00A816A4">
            <w:pPr>
              <w:spacing w:line="240" w:lineRule="auto"/>
              <w:jc w:val="center"/>
            </w:pPr>
            <w:r>
              <w:rPr>
                <w:sz w:val="17"/>
              </w:rPr>
              <w:t>23,2</w:t>
            </w:r>
          </w:p>
        </w:tc>
        <w:tc>
          <w:tcPr>
            <w:tcW w:w="680" w:type="dxa"/>
            <w:vAlign w:val="center"/>
          </w:tcPr>
          <w:p w14:paraId="49AAF0E7" w14:textId="77777777" w:rsidR="00D70B36" w:rsidRDefault="00D70B36" w:rsidP="00A816A4">
            <w:pPr>
              <w:spacing w:line="240" w:lineRule="auto"/>
              <w:jc w:val="center"/>
            </w:pPr>
            <w:r>
              <w:rPr>
                <w:sz w:val="17"/>
              </w:rPr>
              <w:t>0,94</w:t>
            </w:r>
          </w:p>
        </w:tc>
        <w:tc>
          <w:tcPr>
            <w:tcW w:w="794" w:type="dxa"/>
            <w:vAlign w:val="center"/>
          </w:tcPr>
          <w:p w14:paraId="3DE8ACC7" w14:textId="77777777" w:rsidR="00D70B36" w:rsidRDefault="00D70B36" w:rsidP="00A816A4">
            <w:pPr>
              <w:spacing w:line="240" w:lineRule="auto"/>
              <w:jc w:val="center"/>
            </w:pPr>
            <w:r>
              <w:rPr>
                <w:sz w:val="17"/>
              </w:rPr>
              <w:t>3,13</w:t>
            </w:r>
          </w:p>
        </w:tc>
        <w:tc>
          <w:tcPr>
            <w:tcW w:w="794" w:type="dxa"/>
            <w:vAlign w:val="center"/>
          </w:tcPr>
          <w:p w14:paraId="2239267C" w14:textId="77777777" w:rsidR="00D70B36" w:rsidRDefault="00D70B36" w:rsidP="00A816A4">
            <w:pPr>
              <w:spacing w:line="240" w:lineRule="auto"/>
              <w:jc w:val="center"/>
            </w:pPr>
            <w:r>
              <w:rPr>
                <w:sz w:val="17"/>
              </w:rPr>
              <w:t>12,6</w:t>
            </w:r>
          </w:p>
        </w:tc>
        <w:tc>
          <w:tcPr>
            <w:tcW w:w="680" w:type="dxa"/>
            <w:vAlign w:val="center"/>
          </w:tcPr>
          <w:p w14:paraId="058634DF" w14:textId="77777777" w:rsidR="00D70B36" w:rsidRDefault="00D70B36" w:rsidP="00A816A4">
            <w:pPr>
              <w:spacing w:line="240" w:lineRule="auto"/>
              <w:jc w:val="center"/>
            </w:pPr>
            <w:r>
              <w:rPr>
                <w:sz w:val="17"/>
              </w:rPr>
              <w:t>0,48</w:t>
            </w:r>
          </w:p>
        </w:tc>
        <w:tc>
          <w:tcPr>
            <w:tcW w:w="794" w:type="dxa"/>
            <w:vAlign w:val="center"/>
          </w:tcPr>
          <w:p w14:paraId="08A70FFA" w14:textId="77777777" w:rsidR="00D70B36" w:rsidRDefault="00D70B36" w:rsidP="00A816A4">
            <w:pPr>
              <w:spacing w:line="240" w:lineRule="auto"/>
              <w:jc w:val="center"/>
            </w:pPr>
            <w:r>
              <w:rPr>
                <w:sz w:val="17"/>
              </w:rPr>
              <w:t>3,03</w:t>
            </w:r>
          </w:p>
        </w:tc>
      </w:tr>
      <w:tr w:rsidR="00D70B36" w14:paraId="32A17C7C" w14:textId="77777777" w:rsidTr="00A816A4">
        <w:trPr>
          <w:cantSplit/>
          <w:jc w:val="center"/>
        </w:trPr>
        <w:tc>
          <w:tcPr>
            <w:tcW w:w="397" w:type="dxa"/>
            <w:vAlign w:val="center"/>
          </w:tcPr>
          <w:p w14:paraId="43913E56" w14:textId="77777777" w:rsidR="00D70B36" w:rsidRDefault="00D70B36" w:rsidP="00A816A4">
            <w:pPr>
              <w:spacing w:line="240" w:lineRule="auto"/>
            </w:pPr>
            <w:r>
              <w:rPr>
                <w:sz w:val="17"/>
              </w:rPr>
              <w:t>5</w:t>
            </w:r>
          </w:p>
        </w:tc>
        <w:tc>
          <w:tcPr>
            <w:tcW w:w="1644" w:type="dxa"/>
            <w:vAlign w:val="center"/>
          </w:tcPr>
          <w:p w14:paraId="3611548A" w14:textId="77777777" w:rsidR="00D70B36" w:rsidRDefault="00D70B36" w:rsidP="00A816A4">
            <w:pPr>
              <w:spacing w:line="240" w:lineRule="auto"/>
              <w:jc w:val="center"/>
            </w:pPr>
            <w:r>
              <w:rPr>
                <w:sz w:val="17"/>
              </w:rPr>
              <w:t>Без S4</w:t>
            </w:r>
          </w:p>
        </w:tc>
        <w:tc>
          <w:tcPr>
            <w:tcW w:w="1928" w:type="dxa"/>
            <w:vAlign w:val="center"/>
          </w:tcPr>
          <w:p w14:paraId="51E5102B" w14:textId="77777777" w:rsidR="00D70B36" w:rsidRDefault="00D70B36" w:rsidP="00A816A4">
            <w:pPr>
              <w:spacing w:line="240" w:lineRule="auto"/>
              <w:jc w:val="center"/>
            </w:pPr>
            <w:r>
              <w:rPr>
                <w:sz w:val="17"/>
              </w:rPr>
              <w:t>1-1-1-0-1</w:t>
            </w:r>
          </w:p>
        </w:tc>
        <w:tc>
          <w:tcPr>
            <w:tcW w:w="737" w:type="dxa"/>
            <w:vAlign w:val="center"/>
          </w:tcPr>
          <w:p w14:paraId="5BAA19E3" w14:textId="77777777" w:rsidR="00D70B36" w:rsidRDefault="00D70B36" w:rsidP="00A816A4">
            <w:pPr>
              <w:spacing w:line="240" w:lineRule="auto"/>
              <w:jc w:val="center"/>
            </w:pPr>
            <w:r>
              <w:rPr>
                <w:sz w:val="17"/>
              </w:rPr>
              <w:t>17,6</w:t>
            </w:r>
          </w:p>
        </w:tc>
        <w:tc>
          <w:tcPr>
            <w:tcW w:w="794" w:type="dxa"/>
            <w:vAlign w:val="center"/>
          </w:tcPr>
          <w:p w14:paraId="27AFF242" w14:textId="77777777" w:rsidR="00D70B36" w:rsidRDefault="00D70B36" w:rsidP="00A816A4">
            <w:pPr>
              <w:spacing w:line="240" w:lineRule="auto"/>
              <w:jc w:val="center"/>
            </w:pPr>
            <w:r>
              <w:rPr>
                <w:sz w:val="17"/>
              </w:rPr>
              <w:t>17,7</w:t>
            </w:r>
          </w:p>
        </w:tc>
        <w:tc>
          <w:tcPr>
            <w:tcW w:w="680" w:type="dxa"/>
            <w:vAlign w:val="center"/>
          </w:tcPr>
          <w:p w14:paraId="23ED8AD2" w14:textId="77777777" w:rsidR="00D70B36" w:rsidRDefault="00D70B36" w:rsidP="00A816A4">
            <w:pPr>
              <w:spacing w:line="240" w:lineRule="auto"/>
              <w:jc w:val="center"/>
            </w:pPr>
            <w:r>
              <w:rPr>
                <w:sz w:val="17"/>
              </w:rPr>
              <w:t>0,98</w:t>
            </w:r>
          </w:p>
        </w:tc>
        <w:tc>
          <w:tcPr>
            <w:tcW w:w="794" w:type="dxa"/>
            <w:vAlign w:val="center"/>
          </w:tcPr>
          <w:p w14:paraId="6AF360A5" w14:textId="77777777" w:rsidR="00D70B36" w:rsidRDefault="00D70B36" w:rsidP="00A816A4">
            <w:pPr>
              <w:spacing w:line="240" w:lineRule="auto"/>
              <w:jc w:val="center"/>
            </w:pPr>
            <w:r>
              <w:rPr>
                <w:sz w:val="17"/>
              </w:rPr>
              <w:t>3,13</w:t>
            </w:r>
          </w:p>
        </w:tc>
        <w:tc>
          <w:tcPr>
            <w:tcW w:w="794" w:type="dxa"/>
            <w:vAlign w:val="center"/>
          </w:tcPr>
          <w:p w14:paraId="15CF894A" w14:textId="77777777" w:rsidR="00D70B36" w:rsidRDefault="00D70B36" w:rsidP="00A816A4">
            <w:pPr>
              <w:spacing w:line="240" w:lineRule="auto"/>
              <w:jc w:val="center"/>
            </w:pPr>
            <w:r>
              <w:rPr>
                <w:sz w:val="17"/>
              </w:rPr>
              <w:t>11,0</w:t>
            </w:r>
          </w:p>
        </w:tc>
        <w:tc>
          <w:tcPr>
            <w:tcW w:w="680" w:type="dxa"/>
            <w:vAlign w:val="center"/>
          </w:tcPr>
          <w:p w14:paraId="55D28C5C" w14:textId="77777777" w:rsidR="00D70B36" w:rsidRDefault="00D70B36" w:rsidP="00A816A4">
            <w:pPr>
              <w:spacing w:line="240" w:lineRule="auto"/>
              <w:jc w:val="center"/>
            </w:pPr>
            <w:r>
              <w:rPr>
                <w:sz w:val="17"/>
              </w:rPr>
              <w:t>0,61</w:t>
            </w:r>
          </w:p>
        </w:tc>
        <w:tc>
          <w:tcPr>
            <w:tcW w:w="794" w:type="dxa"/>
            <w:vAlign w:val="center"/>
          </w:tcPr>
          <w:p w14:paraId="095F9345" w14:textId="77777777" w:rsidR="00D70B36" w:rsidRDefault="00D70B36" w:rsidP="00A816A4">
            <w:pPr>
              <w:spacing w:line="240" w:lineRule="auto"/>
              <w:jc w:val="center"/>
            </w:pPr>
            <w:r>
              <w:rPr>
                <w:sz w:val="17"/>
              </w:rPr>
              <w:t>3,05</w:t>
            </w:r>
          </w:p>
        </w:tc>
      </w:tr>
      <w:tr w:rsidR="00D70B36" w14:paraId="1BF2B27B" w14:textId="77777777" w:rsidTr="00A816A4">
        <w:trPr>
          <w:cantSplit/>
          <w:jc w:val="center"/>
        </w:trPr>
        <w:tc>
          <w:tcPr>
            <w:tcW w:w="397" w:type="dxa"/>
            <w:vAlign w:val="center"/>
          </w:tcPr>
          <w:p w14:paraId="78316049" w14:textId="77777777" w:rsidR="00D70B36" w:rsidRDefault="00D70B36" w:rsidP="00A816A4">
            <w:pPr>
              <w:spacing w:line="240" w:lineRule="auto"/>
            </w:pPr>
            <w:r>
              <w:rPr>
                <w:sz w:val="17"/>
              </w:rPr>
              <w:t>6</w:t>
            </w:r>
          </w:p>
        </w:tc>
        <w:tc>
          <w:tcPr>
            <w:tcW w:w="1644" w:type="dxa"/>
            <w:vAlign w:val="center"/>
          </w:tcPr>
          <w:p w14:paraId="1947B60D" w14:textId="77777777" w:rsidR="00D70B36" w:rsidRDefault="00D70B36" w:rsidP="00A816A4">
            <w:pPr>
              <w:spacing w:line="240" w:lineRule="auto"/>
              <w:jc w:val="center"/>
            </w:pPr>
            <w:r>
              <w:rPr>
                <w:sz w:val="17"/>
              </w:rPr>
              <w:t>Без S5</w:t>
            </w:r>
          </w:p>
        </w:tc>
        <w:tc>
          <w:tcPr>
            <w:tcW w:w="1928" w:type="dxa"/>
            <w:vAlign w:val="center"/>
          </w:tcPr>
          <w:p w14:paraId="6F1FC8FE" w14:textId="77777777" w:rsidR="00D70B36" w:rsidRDefault="00D70B36" w:rsidP="00A816A4">
            <w:pPr>
              <w:spacing w:line="240" w:lineRule="auto"/>
              <w:jc w:val="center"/>
            </w:pPr>
            <w:r>
              <w:rPr>
                <w:sz w:val="17"/>
              </w:rPr>
              <w:t>1-1-1-1-0</w:t>
            </w:r>
          </w:p>
        </w:tc>
        <w:tc>
          <w:tcPr>
            <w:tcW w:w="737" w:type="dxa"/>
            <w:vAlign w:val="center"/>
          </w:tcPr>
          <w:p w14:paraId="316EA1EC" w14:textId="77777777" w:rsidR="00D70B36" w:rsidRDefault="00D70B36" w:rsidP="00A816A4">
            <w:pPr>
              <w:spacing w:line="240" w:lineRule="auto"/>
              <w:jc w:val="center"/>
            </w:pPr>
            <w:r>
              <w:rPr>
                <w:sz w:val="17"/>
              </w:rPr>
              <w:t>17,5</w:t>
            </w:r>
          </w:p>
        </w:tc>
        <w:tc>
          <w:tcPr>
            <w:tcW w:w="794" w:type="dxa"/>
            <w:vAlign w:val="center"/>
          </w:tcPr>
          <w:p w14:paraId="7C46B911" w14:textId="77777777" w:rsidR="00D70B36" w:rsidRDefault="00D70B36" w:rsidP="00A816A4">
            <w:pPr>
              <w:spacing w:line="240" w:lineRule="auto"/>
              <w:jc w:val="center"/>
            </w:pPr>
            <w:r>
              <w:rPr>
                <w:sz w:val="17"/>
              </w:rPr>
              <w:t>17,5</w:t>
            </w:r>
          </w:p>
        </w:tc>
        <w:tc>
          <w:tcPr>
            <w:tcW w:w="680" w:type="dxa"/>
            <w:vAlign w:val="center"/>
          </w:tcPr>
          <w:p w14:paraId="4036B551" w14:textId="77777777" w:rsidR="00D70B36" w:rsidRDefault="00D70B36" w:rsidP="00A816A4">
            <w:pPr>
              <w:spacing w:line="240" w:lineRule="auto"/>
              <w:jc w:val="center"/>
            </w:pPr>
            <w:r>
              <w:rPr>
                <w:sz w:val="17"/>
              </w:rPr>
              <w:t>1,00</w:t>
            </w:r>
          </w:p>
        </w:tc>
        <w:tc>
          <w:tcPr>
            <w:tcW w:w="794" w:type="dxa"/>
            <w:vAlign w:val="center"/>
          </w:tcPr>
          <w:p w14:paraId="0DD6ACE3" w14:textId="77777777" w:rsidR="00D70B36" w:rsidRDefault="00D70B36" w:rsidP="00A816A4">
            <w:pPr>
              <w:spacing w:line="240" w:lineRule="auto"/>
              <w:jc w:val="center"/>
            </w:pPr>
            <w:r>
              <w:rPr>
                <w:sz w:val="17"/>
              </w:rPr>
              <w:t>3,13</w:t>
            </w:r>
          </w:p>
        </w:tc>
        <w:tc>
          <w:tcPr>
            <w:tcW w:w="794" w:type="dxa"/>
            <w:vAlign w:val="center"/>
          </w:tcPr>
          <w:p w14:paraId="7FB32660" w14:textId="77777777" w:rsidR="00D70B36" w:rsidRDefault="00D70B36" w:rsidP="00A816A4">
            <w:pPr>
              <w:spacing w:line="240" w:lineRule="auto"/>
              <w:jc w:val="center"/>
            </w:pPr>
            <w:r>
              <w:rPr>
                <w:sz w:val="17"/>
              </w:rPr>
              <w:t>10,9</w:t>
            </w:r>
          </w:p>
        </w:tc>
        <w:tc>
          <w:tcPr>
            <w:tcW w:w="680" w:type="dxa"/>
            <w:vAlign w:val="center"/>
          </w:tcPr>
          <w:p w14:paraId="16D42DA2" w14:textId="77777777" w:rsidR="00D70B36" w:rsidRDefault="00D70B36" w:rsidP="00A816A4">
            <w:pPr>
              <w:spacing w:line="240" w:lineRule="auto"/>
              <w:jc w:val="center"/>
            </w:pPr>
            <w:r>
              <w:rPr>
                <w:sz w:val="17"/>
              </w:rPr>
              <w:t>0,66</w:t>
            </w:r>
          </w:p>
        </w:tc>
        <w:tc>
          <w:tcPr>
            <w:tcW w:w="794" w:type="dxa"/>
            <w:vAlign w:val="center"/>
          </w:tcPr>
          <w:p w14:paraId="64E763F6" w14:textId="77777777" w:rsidR="00D70B36" w:rsidRDefault="00D70B36" w:rsidP="00A816A4">
            <w:pPr>
              <w:spacing w:line="240" w:lineRule="auto"/>
              <w:jc w:val="center"/>
            </w:pPr>
            <w:r>
              <w:rPr>
                <w:sz w:val="17"/>
              </w:rPr>
              <w:t>3,05</w:t>
            </w:r>
          </w:p>
        </w:tc>
      </w:tr>
      <w:tr w:rsidR="00D70B36" w14:paraId="6E4B41E1" w14:textId="77777777" w:rsidTr="00A816A4">
        <w:trPr>
          <w:cantSplit/>
          <w:jc w:val="center"/>
        </w:trPr>
        <w:tc>
          <w:tcPr>
            <w:tcW w:w="397" w:type="dxa"/>
            <w:vAlign w:val="center"/>
          </w:tcPr>
          <w:p w14:paraId="48B5D18E" w14:textId="77777777" w:rsidR="00D70B36" w:rsidRDefault="00D70B36" w:rsidP="00A816A4">
            <w:pPr>
              <w:spacing w:line="240" w:lineRule="auto"/>
            </w:pPr>
            <w:r>
              <w:rPr>
                <w:sz w:val="17"/>
              </w:rPr>
              <w:t>7</w:t>
            </w:r>
          </w:p>
        </w:tc>
        <w:tc>
          <w:tcPr>
            <w:tcW w:w="1644" w:type="dxa"/>
            <w:vAlign w:val="center"/>
          </w:tcPr>
          <w:p w14:paraId="02350942" w14:textId="77777777" w:rsidR="00D70B36" w:rsidRDefault="00D70B36" w:rsidP="00A816A4">
            <w:pPr>
              <w:spacing w:line="240" w:lineRule="auto"/>
              <w:jc w:val="center"/>
            </w:pPr>
            <w:r>
              <w:rPr>
                <w:sz w:val="17"/>
              </w:rPr>
              <w:t>2-1-1</w:t>
            </w:r>
          </w:p>
        </w:tc>
        <w:tc>
          <w:tcPr>
            <w:tcW w:w="1928" w:type="dxa"/>
            <w:vAlign w:val="center"/>
          </w:tcPr>
          <w:p w14:paraId="47B0E631" w14:textId="77777777" w:rsidR="00D70B36" w:rsidRDefault="00D70B36" w:rsidP="00A816A4">
            <w:pPr>
              <w:spacing w:line="240" w:lineRule="auto"/>
              <w:jc w:val="center"/>
            </w:pPr>
            <w:r>
              <w:rPr>
                <w:sz w:val="17"/>
              </w:rPr>
              <w:t>2-0-1-1-0</w:t>
            </w:r>
          </w:p>
        </w:tc>
        <w:tc>
          <w:tcPr>
            <w:tcW w:w="737" w:type="dxa"/>
            <w:vAlign w:val="center"/>
          </w:tcPr>
          <w:p w14:paraId="687BCF00" w14:textId="77777777" w:rsidR="00D70B36" w:rsidRDefault="00D70B36" w:rsidP="00A816A4">
            <w:pPr>
              <w:spacing w:line="240" w:lineRule="auto"/>
              <w:jc w:val="center"/>
            </w:pPr>
            <w:r>
              <w:rPr>
                <w:sz w:val="17"/>
              </w:rPr>
              <w:t>17,9</w:t>
            </w:r>
          </w:p>
        </w:tc>
        <w:tc>
          <w:tcPr>
            <w:tcW w:w="794" w:type="dxa"/>
            <w:vAlign w:val="center"/>
          </w:tcPr>
          <w:p w14:paraId="70C124BD" w14:textId="77777777" w:rsidR="00D70B36" w:rsidRDefault="00D70B36" w:rsidP="00A816A4">
            <w:pPr>
              <w:spacing w:line="240" w:lineRule="auto"/>
              <w:jc w:val="center"/>
            </w:pPr>
            <w:r>
              <w:rPr>
                <w:sz w:val="17"/>
              </w:rPr>
              <w:t>17,9</w:t>
            </w:r>
          </w:p>
        </w:tc>
        <w:tc>
          <w:tcPr>
            <w:tcW w:w="680" w:type="dxa"/>
            <w:vAlign w:val="center"/>
          </w:tcPr>
          <w:p w14:paraId="3CAB5C86" w14:textId="77777777" w:rsidR="00D70B36" w:rsidRDefault="00D70B36" w:rsidP="00A816A4">
            <w:pPr>
              <w:spacing w:line="240" w:lineRule="auto"/>
              <w:jc w:val="center"/>
            </w:pPr>
            <w:r>
              <w:rPr>
                <w:sz w:val="17"/>
              </w:rPr>
              <w:t>0,96</w:t>
            </w:r>
          </w:p>
        </w:tc>
        <w:tc>
          <w:tcPr>
            <w:tcW w:w="794" w:type="dxa"/>
            <w:vAlign w:val="center"/>
          </w:tcPr>
          <w:p w14:paraId="15094FE2" w14:textId="77777777" w:rsidR="00D70B36" w:rsidRDefault="00D70B36" w:rsidP="00A816A4">
            <w:pPr>
              <w:spacing w:line="240" w:lineRule="auto"/>
              <w:jc w:val="center"/>
            </w:pPr>
            <w:r>
              <w:rPr>
                <w:sz w:val="17"/>
              </w:rPr>
              <w:t>3,12</w:t>
            </w:r>
          </w:p>
        </w:tc>
        <w:tc>
          <w:tcPr>
            <w:tcW w:w="794" w:type="dxa"/>
            <w:vAlign w:val="center"/>
          </w:tcPr>
          <w:p w14:paraId="214A445B" w14:textId="77777777" w:rsidR="00D70B36" w:rsidRDefault="00D70B36" w:rsidP="00A816A4">
            <w:pPr>
              <w:spacing w:line="240" w:lineRule="auto"/>
              <w:jc w:val="center"/>
            </w:pPr>
            <w:r>
              <w:rPr>
                <w:sz w:val="17"/>
              </w:rPr>
              <w:t>11,4</w:t>
            </w:r>
          </w:p>
        </w:tc>
        <w:tc>
          <w:tcPr>
            <w:tcW w:w="680" w:type="dxa"/>
            <w:vAlign w:val="center"/>
          </w:tcPr>
          <w:p w14:paraId="392D13D4" w14:textId="77777777" w:rsidR="00D70B36" w:rsidRDefault="00D70B36" w:rsidP="00A816A4">
            <w:pPr>
              <w:spacing w:line="240" w:lineRule="auto"/>
              <w:jc w:val="center"/>
            </w:pPr>
            <w:r>
              <w:rPr>
                <w:sz w:val="17"/>
              </w:rPr>
              <w:t>0,54</w:t>
            </w:r>
          </w:p>
        </w:tc>
        <w:tc>
          <w:tcPr>
            <w:tcW w:w="794" w:type="dxa"/>
            <w:vAlign w:val="center"/>
          </w:tcPr>
          <w:p w14:paraId="115E6B68" w14:textId="77777777" w:rsidR="00D70B36" w:rsidRDefault="00D70B36" w:rsidP="00A816A4">
            <w:pPr>
              <w:spacing w:line="240" w:lineRule="auto"/>
              <w:jc w:val="center"/>
            </w:pPr>
            <w:r>
              <w:rPr>
                <w:sz w:val="17"/>
              </w:rPr>
              <w:t>3,01</w:t>
            </w:r>
          </w:p>
        </w:tc>
      </w:tr>
      <w:tr w:rsidR="00D70B36" w14:paraId="23850BDA" w14:textId="77777777" w:rsidTr="00A816A4">
        <w:trPr>
          <w:cantSplit/>
          <w:jc w:val="center"/>
        </w:trPr>
        <w:tc>
          <w:tcPr>
            <w:tcW w:w="397" w:type="dxa"/>
            <w:vAlign w:val="center"/>
          </w:tcPr>
          <w:p w14:paraId="582B516B" w14:textId="77777777" w:rsidR="00D70B36" w:rsidRDefault="00D70B36" w:rsidP="00A816A4">
            <w:pPr>
              <w:spacing w:line="240" w:lineRule="auto"/>
            </w:pPr>
            <w:r>
              <w:rPr>
                <w:sz w:val="17"/>
              </w:rPr>
              <w:t>8</w:t>
            </w:r>
          </w:p>
        </w:tc>
        <w:tc>
          <w:tcPr>
            <w:tcW w:w="1644" w:type="dxa"/>
            <w:vAlign w:val="center"/>
          </w:tcPr>
          <w:p w14:paraId="10DF594E" w14:textId="77777777" w:rsidR="00D70B36" w:rsidRDefault="00D70B36" w:rsidP="00A816A4">
            <w:pPr>
              <w:spacing w:line="240" w:lineRule="auto"/>
              <w:jc w:val="center"/>
            </w:pPr>
            <w:r>
              <w:rPr>
                <w:sz w:val="17"/>
              </w:rPr>
              <w:t>Концевая S1+S5</w:t>
            </w:r>
          </w:p>
        </w:tc>
        <w:tc>
          <w:tcPr>
            <w:tcW w:w="1928" w:type="dxa"/>
            <w:vAlign w:val="center"/>
          </w:tcPr>
          <w:p w14:paraId="6371BA3C" w14:textId="77777777" w:rsidR="00D70B36" w:rsidRDefault="00D70B36" w:rsidP="00A816A4">
            <w:pPr>
              <w:spacing w:line="240" w:lineRule="auto"/>
              <w:jc w:val="center"/>
            </w:pPr>
            <w:r>
              <w:rPr>
                <w:sz w:val="17"/>
              </w:rPr>
              <w:t>1-0-0-0-1</w:t>
            </w:r>
          </w:p>
        </w:tc>
        <w:tc>
          <w:tcPr>
            <w:tcW w:w="737" w:type="dxa"/>
            <w:vAlign w:val="center"/>
          </w:tcPr>
          <w:p w14:paraId="1D0272C8" w14:textId="77777777" w:rsidR="00D70B36" w:rsidRDefault="00D70B36" w:rsidP="00A816A4">
            <w:pPr>
              <w:spacing w:line="240" w:lineRule="auto"/>
              <w:jc w:val="center"/>
            </w:pPr>
            <w:r>
              <w:rPr>
                <w:sz w:val="17"/>
              </w:rPr>
              <w:t>20,3</w:t>
            </w:r>
          </w:p>
        </w:tc>
        <w:tc>
          <w:tcPr>
            <w:tcW w:w="794" w:type="dxa"/>
            <w:vAlign w:val="center"/>
          </w:tcPr>
          <w:p w14:paraId="01FA141D" w14:textId="77777777" w:rsidR="00D70B36" w:rsidRDefault="00D70B36" w:rsidP="00A816A4">
            <w:pPr>
              <w:spacing w:line="240" w:lineRule="auto"/>
              <w:jc w:val="center"/>
            </w:pPr>
            <w:r>
              <w:rPr>
                <w:sz w:val="17"/>
              </w:rPr>
              <w:t>24,4</w:t>
            </w:r>
          </w:p>
        </w:tc>
        <w:tc>
          <w:tcPr>
            <w:tcW w:w="680" w:type="dxa"/>
            <w:vAlign w:val="center"/>
          </w:tcPr>
          <w:p w14:paraId="71E24B83" w14:textId="77777777" w:rsidR="00D70B36" w:rsidRDefault="00D70B36" w:rsidP="00A816A4">
            <w:pPr>
              <w:spacing w:line="240" w:lineRule="auto"/>
              <w:jc w:val="center"/>
            </w:pPr>
            <w:r>
              <w:rPr>
                <w:sz w:val="17"/>
              </w:rPr>
              <w:t>0,89</w:t>
            </w:r>
          </w:p>
        </w:tc>
        <w:tc>
          <w:tcPr>
            <w:tcW w:w="794" w:type="dxa"/>
            <w:vAlign w:val="center"/>
          </w:tcPr>
          <w:p w14:paraId="1177DC87" w14:textId="77777777" w:rsidR="00D70B36" w:rsidRDefault="00D70B36" w:rsidP="00A816A4">
            <w:pPr>
              <w:spacing w:line="240" w:lineRule="auto"/>
              <w:jc w:val="center"/>
            </w:pPr>
            <w:r>
              <w:rPr>
                <w:sz w:val="17"/>
              </w:rPr>
              <w:t>3,11</w:t>
            </w:r>
          </w:p>
        </w:tc>
        <w:tc>
          <w:tcPr>
            <w:tcW w:w="794" w:type="dxa"/>
            <w:vAlign w:val="center"/>
          </w:tcPr>
          <w:p w14:paraId="3E53DBDE" w14:textId="77777777" w:rsidR="00D70B36" w:rsidRDefault="00D70B36" w:rsidP="00A816A4">
            <w:pPr>
              <w:spacing w:line="240" w:lineRule="auto"/>
              <w:jc w:val="center"/>
            </w:pPr>
            <w:r>
              <w:rPr>
                <w:sz w:val="17"/>
              </w:rPr>
              <w:t>14,0</w:t>
            </w:r>
          </w:p>
        </w:tc>
        <w:tc>
          <w:tcPr>
            <w:tcW w:w="680" w:type="dxa"/>
            <w:vAlign w:val="center"/>
          </w:tcPr>
          <w:p w14:paraId="3226AFA9" w14:textId="77777777" w:rsidR="00D70B36" w:rsidRDefault="00D70B36" w:rsidP="00A816A4">
            <w:pPr>
              <w:spacing w:line="240" w:lineRule="auto"/>
              <w:jc w:val="center"/>
            </w:pPr>
            <w:r>
              <w:rPr>
                <w:sz w:val="17"/>
              </w:rPr>
              <w:t>0,34</w:t>
            </w:r>
          </w:p>
        </w:tc>
        <w:tc>
          <w:tcPr>
            <w:tcW w:w="794" w:type="dxa"/>
            <w:vAlign w:val="center"/>
          </w:tcPr>
          <w:p w14:paraId="112DC256" w14:textId="77777777" w:rsidR="00D70B36" w:rsidRDefault="00D70B36" w:rsidP="00A816A4">
            <w:pPr>
              <w:spacing w:line="240" w:lineRule="auto"/>
              <w:jc w:val="center"/>
            </w:pPr>
            <w:r>
              <w:rPr>
                <w:sz w:val="17"/>
              </w:rPr>
              <w:t>2,98</w:t>
            </w:r>
          </w:p>
        </w:tc>
      </w:tr>
      <w:tr w:rsidR="00D70B36" w14:paraId="0C996032" w14:textId="77777777" w:rsidTr="00A816A4">
        <w:trPr>
          <w:cantSplit/>
          <w:jc w:val="center"/>
        </w:trPr>
        <w:tc>
          <w:tcPr>
            <w:tcW w:w="397" w:type="dxa"/>
            <w:vAlign w:val="center"/>
          </w:tcPr>
          <w:p w14:paraId="42245CEC" w14:textId="77777777" w:rsidR="00D70B36" w:rsidRDefault="00D70B36" w:rsidP="00A816A4">
            <w:pPr>
              <w:spacing w:line="240" w:lineRule="auto"/>
            </w:pPr>
            <w:r>
              <w:rPr>
                <w:sz w:val="17"/>
              </w:rPr>
              <w:t>9</w:t>
            </w:r>
          </w:p>
        </w:tc>
        <w:tc>
          <w:tcPr>
            <w:tcW w:w="1644" w:type="dxa"/>
            <w:vAlign w:val="center"/>
          </w:tcPr>
          <w:p w14:paraId="080DA274" w14:textId="77777777" w:rsidR="00D70B36" w:rsidRDefault="00D70B36" w:rsidP="00A816A4">
            <w:pPr>
              <w:spacing w:line="240" w:lineRule="auto"/>
              <w:jc w:val="center"/>
            </w:pPr>
            <w:r>
              <w:rPr>
                <w:sz w:val="17"/>
              </w:rPr>
              <w:t>Узловая S2-S3-S4</w:t>
            </w:r>
          </w:p>
        </w:tc>
        <w:tc>
          <w:tcPr>
            <w:tcW w:w="1928" w:type="dxa"/>
            <w:vAlign w:val="center"/>
          </w:tcPr>
          <w:p w14:paraId="0E1DF204" w14:textId="77777777" w:rsidR="00D70B36" w:rsidRDefault="00D70B36" w:rsidP="00A816A4">
            <w:pPr>
              <w:spacing w:line="240" w:lineRule="auto"/>
              <w:jc w:val="center"/>
            </w:pPr>
            <w:r>
              <w:rPr>
                <w:sz w:val="17"/>
              </w:rPr>
              <w:t>0-1-1-1-0</w:t>
            </w:r>
          </w:p>
        </w:tc>
        <w:tc>
          <w:tcPr>
            <w:tcW w:w="737" w:type="dxa"/>
            <w:vAlign w:val="center"/>
          </w:tcPr>
          <w:p w14:paraId="2DDA4DEF" w14:textId="77777777" w:rsidR="00D70B36" w:rsidRDefault="00D70B36" w:rsidP="00A816A4">
            <w:pPr>
              <w:spacing w:line="240" w:lineRule="auto"/>
              <w:jc w:val="center"/>
            </w:pPr>
            <w:r>
              <w:rPr>
                <w:sz w:val="17"/>
              </w:rPr>
              <w:t>16,9</w:t>
            </w:r>
          </w:p>
        </w:tc>
        <w:tc>
          <w:tcPr>
            <w:tcW w:w="794" w:type="dxa"/>
            <w:vAlign w:val="center"/>
          </w:tcPr>
          <w:p w14:paraId="2AEC926E" w14:textId="77777777" w:rsidR="00D70B36" w:rsidRDefault="00D70B36" w:rsidP="00A816A4">
            <w:pPr>
              <w:spacing w:line="240" w:lineRule="auto"/>
              <w:jc w:val="center"/>
            </w:pPr>
            <w:r>
              <w:rPr>
                <w:sz w:val="17"/>
              </w:rPr>
              <w:t>16,8</w:t>
            </w:r>
          </w:p>
        </w:tc>
        <w:tc>
          <w:tcPr>
            <w:tcW w:w="680" w:type="dxa"/>
            <w:vAlign w:val="center"/>
          </w:tcPr>
          <w:p w14:paraId="50BA602D" w14:textId="77777777" w:rsidR="00D70B36" w:rsidRDefault="00D70B36" w:rsidP="00A816A4">
            <w:pPr>
              <w:spacing w:line="240" w:lineRule="auto"/>
              <w:jc w:val="center"/>
            </w:pPr>
            <w:r>
              <w:rPr>
                <w:sz w:val="17"/>
              </w:rPr>
              <w:t>1,04</w:t>
            </w:r>
          </w:p>
        </w:tc>
        <w:tc>
          <w:tcPr>
            <w:tcW w:w="794" w:type="dxa"/>
            <w:vAlign w:val="center"/>
          </w:tcPr>
          <w:p w14:paraId="19086C80" w14:textId="77777777" w:rsidR="00D70B36" w:rsidRDefault="00D70B36" w:rsidP="00A816A4">
            <w:pPr>
              <w:spacing w:line="240" w:lineRule="auto"/>
              <w:jc w:val="center"/>
            </w:pPr>
            <w:r>
              <w:rPr>
                <w:sz w:val="17"/>
              </w:rPr>
              <w:t>3,15</w:t>
            </w:r>
          </w:p>
        </w:tc>
        <w:tc>
          <w:tcPr>
            <w:tcW w:w="794" w:type="dxa"/>
            <w:vAlign w:val="center"/>
          </w:tcPr>
          <w:p w14:paraId="73372F48" w14:textId="77777777" w:rsidR="00D70B36" w:rsidRDefault="00D70B36" w:rsidP="00A816A4">
            <w:pPr>
              <w:spacing w:line="240" w:lineRule="auto"/>
              <w:jc w:val="center"/>
            </w:pPr>
            <w:r>
              <w:rPr>
                <w:sz w:val="17"/>
              </w:rPr>
              <w:t>10,4</w:t>
            </w:r>
          </w:p>
        </w:tc>
        <w:tc>
          <w:tcPr>
            <w:tcW w:w="680" w:type="dxa"/>
            <w:vAlign w:val="center"/>
          </w:tcPr>
          <w:p w14:paraId="271DD39F" w14:textId="77777777" w:rsidR="00D70B36" w:rsidRDefault="00D70B36" w:rsidP="00A816A4">
            <w:pPr>
              <w:spacing w:line="240" w:lineRule="auto"/>
              <w:jc w:val="center"/>
            </w:pPr>
            <w:r>
              <w:rPr>
                <w:sz w:val="17"/>
              </w:rPr>
              <w:t>0,81</w:t>
            </w:r>
          </w:p>
        </w:tc>
        <w:tc>
          <w:tcPr>
            <w:tcW w:w="794" w:type="dxa"/>
            <w:vAlign w:val="center"/>
          </w:tcPr>
          <w:p w14:paraId="3E4C34FB" w14:textId="77777777" w:rsidR="00D70B36" w:rsidRDefault="00D70B36" w:rsidP="00A816A4">
            <w:pPr>
              <w:spacing w:line="240" w:lineRule="auto"/>
              <w:jc w:val="center"/>
            </w:pPr>
            <w:r>
              <w:rPr>
                <w:sz w:val="17"/>
              </w:rPr>
              <w:t>3,10</w:t>
            </w:r>
          </w:p>
        </w:tc>
      </w:tr>
      <w:tr w:rsidR="00D70B36" w14:paraId="60E0D77C" w14:textId="77777777" w:rsidTr="00A816A4">
        <w:trPr>
          <w:cantSplit/>
          <w:jc w:val="center"/>
        </w:trPr>
        <w:tc>
          <w:tcPr>
            <w:tcW w:w="397" w:type="dxa"/>
            <w:vAlign w:val="center"/>
          </w:tcPr>
          <w:p w14:paraId="730C1DED" w14:textId="77777777" w:rsidR="00D70B36" w:rsidRDefault="00D70B36" w:rsidP="00A816A4">
            <w:pPr>
              <w:spacing w:line="240" w:lineRule="auto"/>
            </w:pPr>
            <w:r>
              <w:rPr>
                <w:sz w:val="17"/>
              </w:rPr>
              <w:t>10</w:t>
            </w:r>
          </w:p>
        </w:tc>
        <w:tc>
          <w:tcPr>
            <w:tcW w:w="1644" w:type="dxa"/>
            <w:vAlign w:val="center"/>
          </w:tcPr>
          <w:p w14:paraId="32E4FD0B" w14:textId="77777777" w:rsidR="00D70B36" w:rsidRDefault="00D70B36" w:rsidP="00A816A4">
            <w:pPr>
              <w:spacing w:line="240" w:lineRule="auto"/>
              <w:jc w:val="center"/>
            </w:pPr>
            <w:r>
              <w:rPr>
                <w:sz w:val="17"/>
              </w:rPr>
              <w:t>Пропорц. массе</w:t>
            </w:r>
          </w:p>
        </w:tc>
        <w:tc>
          <w:tcPr>
            <w:tcW w:w="1928" w:type="dxa"/>
            <w:vAlign w:val="center"/>
          </w:tcPr>
          <w:p w14:paraId="15CC50DC" w14:textId="77777777" w:rsidR="00D70B36" w:rsidRDefault="00D70B36" w:rsidP="00A816A4">
            <w:pPr>
              <w:spacing w:line="240" w:lineRule="auto"/>
              <w:jc w:val="center"/>
            </w:pPr>
            <w:r>
              <w:rPr>
                <w:sz w:val="17"/>
              </w:rPr>
              <w:t>0,23-0,17-0,17-0,31-0,12</w:t>
            </w:r>
          </w:p>
        </w:tc>
        <w:tc>
          <w:tcPr>
            <w:tcW w:w="737" w:type="dxa"/>
            <w:vAlign w:val="center"/>
          </w:tcPr>
          <w:p w14:paraId="5A46D4CC" w14:textId="77777777" w:rsidR="00D70B36" w:rsidRDefault="00D70B36" w:rsidP="00A816A4">
            <w:pPr>
              <w:spacing w:line="240" w:lineRule="auto"/>
              <w:jc w:val="center"/>
            </w:pPr>
            <w:r>
              <w:rPr>
                <w:sz w:val="17"/>
              </w:rPr>
              <w:t>18,3</w:t>
            </w:r>
          </w:p>
        </w:tc>
        <w:tc>
          <w:tcPr>
            <w:tcW w:w="794" w:type="dxa"/>
            <w:vAlign w:val="center"/>
          </w:tcPr>
          <w:p w14:paraId="6A5E7DE2" w14:textId="77777777" w:rsidR="00D70B36" w:rsidRDefault="00D70B36" w:rsidP="00A816A4">
            <w:pPr>
              <w:spacing w:line="240" w:lineRule="auto"/>
              <w:jc w:val="center"/>
            </w:pPr>
            <w:r>
              <w:rPr>
                <w:sz w:val="17"/>
              </w:rPr>
              <w:t>18,8</w:t>
            </w:r>
          </w:p>
        </w:tc>
        <w:tc>
          <w:tcPr>
            <w:tcW w:w="680" w:type="dxa"/>
            <w:vAlign w:val="center"/>
          </w:tcPr>
          <w:p w14:paraId="461036E5" w14:textId="77777777" w:rsidR="00D70B36" w:rsidRDefault="00D70B36" w:rsidP="00A816A4">
            <w:pPr>
              <w:spacing w:line="240" w:lineRule="auto"/>
              <w:jc w:val="center"/>
            </w:pPr>
            <w:r>
              <w:rPr>
                <w:sz w:val="17"/>
              </w:rPr>
              <w:t>0,97</w:t>
            </w:r>
          </w:p>
        </w:tc>
        <w:tc>
          <w:tcPr>
            <w:tcW w:w="794" w:type="dxa"/>
            <w:vAlign w:val="center"/>
          </w:tcPr>
          <w:p w14:paraId="7716C954" w14:textId="77777777" w:rsidR="00D70B36" w:rsidRDefault="00D70B36" w:rsidP="00A816A4">
            <w:pPr>
              <w:spacing w:line="240" w:lineRule="auto"/>
              <w:jc w:val="center"/>
            </w:pPr>
            <w:r>
              <w:rPr>
                <w:sz w:val="17"/>
              </w:rPr>
              <w:t>3,13</w:t>
            </w:r>
          </w:p>
        </w:tc>
        <w:tc>
          <w:tcPr>
            <w:tcW w:w="794" w:type="dxa"/>
            <w:vAlign w:val="center"/>
          </w:tcPr>
          <w:p w14:paraId="40368910" w14:textId="77777777" w:rsidR="00D70B36" w:rsidRDefault="00D70B36" w:rsidP="00A816A4">
            <w:pPr>
              <w:spacing w:line="240" w:lineRule="auto"/>
              <w:jc w:val="center"/>
            </w:pPr>
            <w:r>
              <w:rPr>
                <w:sz w:val="17"/>
              </w:rPr>
              <w:t>11,3</w:t>
            </w:r>
          </w:p>
        </w:tc>
        <w:tc>
          <w:tcPr>
            <w:tcW w:w="680" w:type="dxa"/>
            <w:vAlign w:val="center"/>
          </w:tcPr>
          <w:p w14:paraId="0734F3DF" w14:textId="77777777" w:rsidR="00D70B36" w:rsidRDefault="00D70B36" w:rsidP="00A816A4">
            <w:pPr>
              <w:spacing w:line="240" w:lineRule="auto"/>
              <w:jc w:val="center"/>
            </w:pPr>
            <w:r>
              <w:rPr>
                <w:sz w:val="17"/>
              </w:rPr>
              <w:t>0,58</w:t>
            </w:r>
          </w:p>
        </w:tc>
        <w:tc>
          <w:tcPr>
            <w:tcW w:w="794" w:type="dxa"/>
            <w:vAlign w:val="center"/>
          </w:tcPr>
          <w:p w14:paraId="157C6950" w14:textId="77777777" w:rsidR="00D70B36" w:rsidRDefault="00D70B36" w:rsidP="00A816A4">
            <w:pPr>
              <w:spacing w:line="240" w:lineRule="auto"/>
              <w:jc w:val="center"/>
            </w:pPr>
            <w:r>
              <w:rPr>
                <w:sz w:val="17"/>
              </w:rPr>
              <w:t>3,04</w:t>
            </w:r>
          </w:p>
        </w:tc>
      </w:tr>
      <w:tr w:rsidR="00D70B36" w14:paraId="06EF108C" w14:textId="77777777" w:rsidTr="00A816A4">
        <w:trPr>
          <w:cantSplit/>
          <w:jc w:val="center"/>
        </w:trPr>
        <w:tc>
          <w:tcPr>
            <w:tcW w:w="397" w:type="dxa"/>
            <w:vAlign w:val="center"/>
          </w:tcPr>
          <w:p w14:paraId="2CB79D72" w14:textId="77777777" w:rsidR="00D70B36" w:rsidRDefault="00D70B36" w:rsidP="00A816A4">
            <w:pPr>
              <w:spacing w:line="240" w:lineRule="auto"/>
            </w:pPr>
            <w:r>
              <w:rPr>
                <w:sz w:val="17"/>
              </w:rPr>
              <w:t>★</w:t>
            </w:r>
          </w:p>
        </w:tc>
        <w:tc>
          <w:tcPr>
            <w:tcW w:w="1644" w:type="dxa"/>
            <w:vAlign w:val="center"/>
          </w:tcPr>
          <w:p w14:paraId="1B1FD963" w14:textId="77777777" w:rsidR="00D70B36" w:rsidRDefault="00D70B36" w:rsidP="00A816A4">
            <w:pPr>
              <w:spacing w:line="240" w:lineRule="auto"/>
              <w:jc w:val="center"/>
            </w:pPr>
            <w:r>
              <w:rPr>
                <w:sz w:val="17"/>
              </w:rPr>
              <w:t>Рекомендуемая</w:t>
            </w:r>
          </w:p>
        </w:tc>
        <w:tc>
          <w:tcPr>
            <w:tcW w:w="1928" w:type="dxa"/>
            <w:vAlign w:val="center"/>
          </w:tcPr>
          <w:p w14:paraId="2FE35C92" w14:textId="77777777" w:rsidR="00D70B36" w:rsidRDefault="00D70B36" w:rsidP="00A816A4">
            <w:pPr>
              <w:spacing w:line="240" w:lineRule="auto"/>
              <w:jc w:val="center"/>
            </w:pPr>
            <w:r>
              <w:rPr>
                <w:sz w:val="17"/>
              </w:rPr>
              <w:t>0,48-0,18-0,32-0,01-0,01</w:t>
            </w:r>
          </w:p>
        </w:tc>
        <w:tc>
          <w:tcPr>
            <w:tcW w:w="737" w:type="dxa"/>
            <w:vAlign w:val="center"/>
          </w:tcPr>
          <w:p w14:paraId="406309F5" w14:textId="77777777" w:rsidR="00D70B36" w:rsidRDefault="00D70B36" w:rsidP="00A816A4">
            <w:pPr>
              <w:spacing w:line="240" w:lineRule="auto"/>
              <w:jc w:val="center"/>
            </w:pPr>
            <w:r>
              <w:rPr>
                <w:sz w:val="17"/>
              </w:rPr>
              <w:t>17,1</w:t>
            </w:r>
          </w:p>
        </w:tc>
        <w:tc>
          <w:tcPr>
            <w:tcW w:w="794" w:type="dxa"/>
            <w:vAlign w:val="center"/>
          </w:tcPr>
          <w:p w14:paraId="3281C955" w14:textId="77777777" w:rsidR="00D70B36" w:rsidRDefault="00D70B36" w:rsidP="00A816A4">
            <w:pPr>
              <w:spacing w:line="240" w:lineRule="auto"/>
              <w:jc w:val="center"/>
            </w:pPr>
            <w:r>
              <w:rPr>
                <w:sz w:val="17"/>
              </w:rPr>
              <w:t>16,9</w:t>
            </w:r>
          </w:p>
        </w:tc>
        <w:tc>
          <w:tcPr>
            <w:tcW w:w="680" w:type="dxa"/>
            <w:vAlign w:val="center"/>
          </w:tcPr>
          <w:p w14:paraId="381586BD" w14:textId="77777777" w:rsidR="00D70B36" w:rsidRDefault="00D70B36" w:rsidP="00A816A4">
            <w:pPr>
              <w:spacing w:line="240" w:lineRule="auto"/>
              <w:jc w:val="center"/>
            </w:pPr>
            <w:r>
              <w:rPr>
                <w:sz w:val="17"/>
              </w:rPr>
              <w:t>0,98</w:t>
            </w:r>
          </w:p>
        </w:tc>
        <w:tc>
          <w:tcPr>
            <w:tcW w:w="794" w:type="dxa"/>
            <w:vAlign w:val="center"/>
          </w:tcPr>
          <w:p w14:paraId="2CDED7BA" w14:textId="77777777" w:rsidR="00D70B36" w:rsidRDefault="00D70B36" w:rsidP="00A816A4">
            <w:pPr>
              <w:spacing w:line="240" w:lineRule="auto"/>
              <w:jc w:val="center"/>
            </w:pPr>
            <w:r>
              <w:rPr>
                <w:sz w:val="17"/>
              </w:rPr>
              <w:t>3,12</w:t>
            </w:r>
          </w:p>
        </w:tc>
        <w:tc>
          <w:tcPr>
            <w:tcW w:w="794" w:type="dxa"/>
            <w:vAlign w:val="center"/>
          </w:tcPr>
          <w:p w14:paraId="7C06D6F4" w14:textId="77777777" w:rsidR="00D70B36" w:rsidRDefault="00D70B36" w:rsidP="00A816A4">
            <w:pPr>
              <w:spacing w:line="240" w:lineRule="auto"/>
              <w:jc w:val="center"/>
            </w:pPr>
            <w:r>
              <w:rPr>
                <w:sz w:val="17"/>
              </w:rPr>
              <w:t>10,9</w:t>
            </w:r>
          </w:p>
        </w:tc>
        <w:tc>
          <w:tcPr>
            <w:tcW w:w="680" w:type="dxa"/>
            <w:vAlign w:val="center"/>
          </w:tcPr>
          <w:p w14:paraId="2D714D6C" w14:textId="77777777" w:rsidR="00D70B36" w:rsidRDefault="00D70B36" w:rsidP="00A816A4">
            <w:pPr>
              <w:spacing w:line="240" w:lineRule="auto"/>
              <w:jc w:val="center"/>
            </w:pPr>
            <w:r>
              <w:rPr>
                <w:sz w:val="17"/>
              </w:rPr>
              <w:t>0,60</w:t>
            </w:r>
          </w:p>
        </w:tc>
        <w:tc>
          <w:tcPr>
            <w:tcW w:w="794" w:type="dxa"/>
            <w:vAlign w:val="center"/>
          </w:tcPr>
          <w:p w14:paraId="6EB3E898" w14:textId="77777777" w:rsidR="00D70B36" w:rsidRDefault="00D70B36" w:rsidP="00A816A4">
            <w:pPr>
              <w:spacing w:line="240" w:lineRule="auto"/>
              <w:jc w:val="center"/>
            </w:pPr>
            <w:r>
              <w:rPr>
                <w:sz w:val="17"/>
              </w:rPr>
              <w:t>3,02</w:t>
            </w:r>
          </w:p>
        </w:tc>
      </w:tr>
    </w:tbl>
    <w:p w14:paraId="1C5A921E" w14:textId="77777777" w:rsidR="00D70B36" w:rsidRDefault="00D70B36" w:rsidP="00D70B36">
      <w:pPr>
        <w:spacing w:after="40" w:line="192" w:lineRule="auto"/>
      </w:pPr>
    </w:p>
    <w:p w14:paraId="59A458C5" w14:textId="77777777" w:rsidR="00D70B36" w:rsidRDefault="00D70B36" w:rsidP="00D70B36">
      <w:pPr>
        <w:spacing w:after="80" w:line="240" w:lineRule="auto"/>
        <w:jc w:val="both"/>
      </w:pPr>
      <w:r>
        <w:rPr>
          <w:sz w:val="20"/>
        </w:rPr>
        <w:t xml:space="preserve">Примечание: </w:t>
      </w:r>
      <m:oMath>
        <m:sSub>
          <m:sSubPr>
            <m:ctrlPr>
              <w:rPr>
                <w:rFonts w:ascii="Cambria Math" w:hAnsi="Cambria Math"/>
              </w:rPr>
            </m:ctrlPr>
          </m:sSubPr>
          <m:e>
            <m:r>
              <w:rPr>
                <w:rFonts w:ascii="Cambria Math" w:hAnsi="Cambria Math"/>
              </w:rPr>
              <m:t>X</m:t>
            </m:r>
          </m:e>
          <m:sub>
            <m:r>
              <w:rPr>
                <w:rFonts w:ascii="Cambria Math" w:hAnsi="Cambria Math"/>
              </w:rPr>
              <m:t>200</m:t>
            </m:r>
          </m:sub>
        </m:sSub>
      </m:oMath>
      <w:r>
        <w:rPr>
          <w:sz w:val="20"/>
        </w:rPr>
        <w:t xml:space="preserve"> — максимум перемещения форкамеры за 0–200 мс, мм;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sz w:val="20"/>
        </w:rPr>
        <w:t xml:space="preserve"> — полный откат, мм; </w:t>
      </w:r>
      <m:oMath>
        <m:sSub>
          <m:sSubPr>
            <m:ctrlPr>
              <w:rPr>
                <w:rFonts w:ascii="Cambria Math" w:hAnsi="Cambria Math"/>
              </w:rPr>
            </m:ctrlPr>
          </m:sSubPr>
          <m:e>
            <m:r>
              <w:rPr>
                <w:rFonts w:ascii="Cambria Math" w:hAnsi="Cambria Math"/>
              </w:rPr>
              <m:t>A</m:t>
            </m:r>
          </m:e>
          <m:sub>
            <m:r>
              <w:rPr>
                <w:rFonts w:ascii="Cambria Math" w:hAnsi="Cambria Math"/>
              </w:rPr>
              <m:t>170</m:t>
            </m:r>
          </m:sub>
        </m:sSub>
      </m:oMath>
      <w:r>
        <w:rPr>
          <w:sz w:val="20"/>
        </w:rPr>
        <w:t xml:space="preserve"> — амплитуда колебаний при 170–200 мс, мм;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rPr>
          <w:sz w:val="20"/>
        </w:rPr>
        <w:t xml:space="preserve"> — максимальное усилие в стыке ПС3–ФК, МН. Схема 2-1-1: две пары на ЗК (двойное усилие S1), одна на муфте ПС2–ПС3 и одна на ФК.</w:t>
      </w:r>
    </w:p>
    <w:p w14:paraId="10EE6F89" w14:textId="77777777" w:rsidR="00D70B36" w:rsidRDefault="00D70B36" w:rsidP="00D70B36">
      <w:pPr>
        <w:ind w:firstLine="567"/>
        <w:jc w:val="both"/>
      </w:pPr>
      <w:r>
        <w:t>1. Быструю фазу (до ≈ 75 мс) тормоза практически не меняют, поскольку газодинамические силы порядка 2 МН на два порядка превышают тормозные, и перемещение форкамеры даже при 200 кН не опускается ниже ≈ 11 мм. Регулировать можно только остаточный откат, и для равномерной схемы полный откат уменьшается с 40,3 мм без тормозов до 18,3 мм при 30 кН, 11,2 мм при 100 кН и 8,0 мм при 200 кН.</w:t>
      </w:r>
    </w:p>
    <w:p w14:paraId="263998D0" w14:textId="77777777" w:rsidR="00D70B36" w:rsidRDefault="00D70B36" w:rsidP="00D70B36">
      <w:pPr>
        <w:ind w:firstLine="567"/>
        <w:jc w:val="both"/>
      </w:pPr>
      <w:r>
        <w:t xml:space="preserve">2. При одинаковом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влияние схемы на результат соответствует (18)–(20). При 30 кН исключение узловой станции S3 увеличивает полный откат с 18,3 до 23,2 мм (+27 %). Концевая схема S1 + S5 дает наибольший откат (24,4 мм), зато лучше всего гасит колебания, а узловая схема S2–S3–S4 дает наименьший откат (16,8 мм) при наихудшем гашении.</w:t>
      </w:r>
    </w:p>
    <w:p w14:paraId="0AA82654" w14:textId="77777777" w:rsidR="00D70B36" w:rsidRDefault="00D70B36" w:rsidP="00D70B36">
      <w:pPr>
        <w:ind w:firstLine="567"/>
        <w:jc w:val="both"/>
      </w:pPr>
      <w:r>
        <w:t xml:space="preserve">3. Максимальное усилие в стыке ПС3–ФК без тормозов равно 3,17 МН, с тормозами 2,79–3,15 МН, а размах </w:t>
      </w:r>
      <m:oMath>
        <m:r>
          <w:rPr>
            <w:rFonts w:ascii="Cambria Math" w:hAnsi="Cambria Math"/>
          </w:rPr>
          <m:t>dL</m:t>
        </m:r>
      </m:oMath>
      <w:r>
        <w:t xml:space="preserve"> уменьшается с 0,252 до 0,217–0,250 мм. Тормоза нагрузку стыка не увеличивают и даже несколько снижают ее за счет гашения колебаний. Квазистатическая составляющая от торможения</w:t>
      </w:r>
    </w:p>
    <w:p w14:paraId="6FD311EB"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sub>
          <m:sup/>
          <m:e>
            <m:sSub>
              <m:sSubPr>
                <m:ctrlPr>
                  <w:rPr>
                    <w:rFonts w:ascii="Cambria Math" w:hAnsi="Cambria Math"/>
                  </w:rPr>
                </m:ctrlPr>
              </m:sSubPr>
              <m:e>
                <m:r>
                  <w:rPr>
                    <w:rFonts w:ascii="Cambria Math" w:hAnsi="Cambria Math"/>
                  </w:rPr>
                  <m:t>F</m:t>
                </m:r>
              </m:e>
              <m:sub>
                <m:r>
                  <w:rPr>
                    <w:rFonts w:ascii="Cambria Math" w:hAnsi="Cambria Math"/>
                  </w:rPr>
                  <m:t>j</m:t>
                </m:r>
              </m:sub>
            </m:sSub>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r>
          <w:rPr>
            <w:rFonts w:ascii="Cambria Math" w:hAnsi="Cambria Math"/>
          </w:rPr>
          <m:t>=0,394,</m:t>
        </m:r>
      </m:oMath>
      <w:r>
        <w:tab/>
        <w:t>(23)</w:t>
      </w:r>
    </w:p>
    <w:p w14:paraId="0F63676D" w14:textId="77777777" w:rsidR="00D70B36" w:rsidRDefault="00D70B36" w:rsidP="00D70B36">
      <w:pPr>
        <w:ind w:firstLine="567"/>
        <w:jc w:val="both"/>
      </w:pPr>
      <w:r>
        <w:t xml:space="preserve">для равномерной схемы составляет </w:t>
      </w:r>
      <m:oMath>
        <m:r>
          <w:rPr>
            <w:rFonts w:ascii="Cambria Math" w:hAnsi="Cambria Math"/>
          </w:rPr>
          <m:t>0,006</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для рекомендуемой </w:t>
      </w:r>
      <m:oMath>
        <m:r>
          <w:rPr>
            <w:rFonts w:ascii="Cambria Math" w:hAnsi="Cambria Math"/>
          </w:rPr>
          <m:t>-0,37</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т.е. не более 22 кН при 60 кН, или 0,7 % динамического усилия. Следовательно,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 </w:t>
      </w:r>
      <w:r>
        <w:lastRenderedPageBreak/>
        <w:t>0,81 до 1,10–1,20 мм) тормозами не объясняется, и вероятными его причинами являются разброс газодинамического нагружения и нерегулярные контактные явления в соединении (раздел 2.5).</w:t>
      </w:r>
    </w:p>
    <w:p w14:paraId="7383683B" w14:textId="77777777" w:rsidR="00D70B36" w:rsidRDefault="00D70B36" w:rsidP="00D70B36">
      <w:pPr>
        <w:keepNext/>
        <w:spacing w:before="80" w:line="240" w:lineRule="auto"/>
        <w:jc w:val="center"/>
      </w:pPr>
      <w:r>
        <w:rPr>
          <w:noProof/>
        </w:rPr>
        <w:drawing>
          <wp:inline distT="0" distB="0" distL="0" distR="0" wp14:anchorId="2FC2BD77" wp14:editId="5CEB42B7">
            <wp:extent cx="5040000" cy="2034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eto.png"/>
                    <pic:cNvPicPr/>
                  </pic:nvPicPr>
                  <pic:blipFill>
                    <a:blip r:embed="rId14"/>
                    <a:stretch>
                      <a:fillRect/>
                    </a:stretch>
                  </pic:blipFill>
                  <pic:spPr>
                    <a:xfrm>
                      <a:off x="0" y="0"/>
                      <a:ext cx="5040000" cy="2034081"/>
                    </a:xfrm>
                    <a:prstGeom prst="rect">
                      <a:avLst/>
                    </a:prstGeom>
                  </pic:spPr>
                </pic:pic>
              </a:graphicData>
            </a:graphic>
          </wp:inline>
        </w:drawing>
      </w:r>
    </w:p>
    <w:p w14:paraId="1342A303" w14:textId="77777777" w:rsidR="00D70B36" w:rsidRDefault="00D70B36" w:rsidP="00D70B36">
      <w:pPr>
        <w:spacing w:after="120" w:line="240" w:lineRule="auto"/>
        <w:jc w:val="center"/>
      </w:pPr>
      <w:r>
        <w:rPr>
          <w:sz w:val="22"/>
        </w:rPr>
        <w:t xml:space="preserve">Рисунок 10 – Компромисс «полный откат — остаточные колебания»: а — </w:t>
      </w:r>
      <m:oMath>
        <m:sSub>
          <m:sSubPr>
            <m:ctrlPr>
              <w:rPr>
                <w:rFonts w:ascii="Cambria Math" w:hAnsi="Cambria Math"/>
              </w:rPr>
            </m:ctrlPr>
          </m:sSubPr>
          <m:e>
            <m:r>
              <w:rPr>
                <w:rFonts w:ascii="Cambria Math" w:hAnsi="Cambria Math"/>
              </w:rPr>
              <m:t>F</m:t>
            </m:r>
          </m:e>
          <m:sub>
            <m:r>
              <w:rPr>
                <w:rFonts w:ascii="Cambria Math" w:hAnsi="Cambria Math"/>
              </w:rPr>
              <m:t>Σ</m:t>
            </m:r>
          </m:sub>
        </m:sSub>
      </m:oMath>
      <w:r>
        <w:rPr>
          <w:sz w:val="22"/>
        </w:rPr>
        <w:t xml:space="preserve"> = 30 кН; б — </w:t>
      </w:r>
      <m:oMath>
        <m:sSub>
          <m:sSubPr>
            <m:ctrlPr>
              <w:rPr>
                <w:rFonts w:ascii="Cambria Math" w:hAnsi="Cambria Math"/>
              </w:rPr>
            </m:ctrlPr>
          </m:sSubPr>
          <m:e>
            <m:r>
              <w:rPr>
                <w:rFonts w:ascii="Cambria Math" w:hAnsi="Cambria Math"/>
              </w:rPr>
              <m:t>F</m:t>
            </m:r>
          </m:e>
          <m:sub>
            <m:r>
              <w:rPr>
                <w:rFonts w:ascii="Cambria Math" w:hAnsi="Cambria Math"/>
              </w:rPr>
              <m:t>Σ</m:t>
            </m:r>
          </m:sub>
        </m:sSub>
      </m:oMath>
      <w:r>
        <w:rPr>
          <w:sz w:val="22"/>
        </w:rPr>
        <w:t xml:space="preserve"> = 100 кН (номера — по таблице 6; ★ — рекомендуемая схема, ◆ — оптимум задачи (24) при 30 кН)</w:t>
      </w:r>
    </w:p>
    <w:p w14:paraId="7E745C10" w14:textId="77777777" w:rsidR="00D70B36" w:rsidRDefault="00D70B36" w:rsidP="00D70B36">
      <w:pPr>
        <w:ind w:firstLine="567"/>
        <w:jc w:val="both"/>
      </w:pPr>
      <w:r>
        <w:rPr>
          <w:b/>
        </w:rPr>
        <w:t>7.3. Выбор относительных уровней затяжки.</w:t>
      </w:r>
      <w:r>
        <w:t xml:space="preserve"> Относительные усилия станций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выбирались из условия</w:t>
      </w:r>
    </w:p>
    <w:p w14:paraId="50FCD7EF" w14:textId="77777777" w:rsidR="00D70B36" w:rsidRDefault="00D70B36" w:rsidP="00D70B36">
      <w:pPr>
        <w:tabs>
          <w:tab w:val="center" w:pos="4819"/>
          <w:tab w:val="right" w:pos="9638"/>
        </w:tabs>
        <w:spacing w:before="60" w:after="60"/>
      </w:pPr>
      <w:r>
        <w:tab/>
      </w:r>
      <m:oMath>
        <m:sSub>
          <m:sSubPr>
            <m:ctrlPr>
              <w:rPr>
                <w:rFonts w:ascii="Cambria Math" w:hAnsi="Cambria Math"/>
              </w:rPr>
            </m:ctrlPr>
          </m:sSubPr>
          <m:e>
            <m:r>
              <m:rPr>
                <m:sty m:val="p"/>
              </m:rPr>
              <w:rPr>
                <w:rFonts w:ascii="Cambria Math" w:hAnsi="Cambria Math"/>
              </w:rPr>
              <m:t>min</m:t>
            </m:r>
          </m:e>
          <m:sub>
            <m:r>
              <m:rPr>
                <m:sty m:val="b"/>
              </m:rPr>
              <w:rPr>
                <w:rFonts w:ascii="Cambria Math" w:hAnsi="Cambria Math"/>
              </w:rPr>
              <m:t>w</m:t>
            </m:r>
          </m:sub>
        </m:sSub>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r>
          <w:rPr>
            <w:rFonts w:ascii="Cambria Math" w:hAnsi="Cambria Math"/>
          </w:rPr>
          <m:t>(</m:t>
        </m:r>
        <m:r>
          <m:rPr>
            <m:sty m:val="b"/>
          </m:rPr>
          <w:rPr>
            <w:rFonts w:ascii="Cambria Math" w:hAnsi="Cambria Math"/>
          </w:rPr>
          <m:t>w</m:t>
        </m:r>
        <m:r>
          <w:rPr>
            <w:rFonts w:ascii="Cambria Math" w:hAnsi="Cambria Math"/>
          </w:rPr>
          <m:t>)</m:t>
        </m:r>
        <m:r>
          <m:rPr>
            <m:sty m:val="p"/>
          </m:rPr>
          <w:rPr>
            <w:rFonts w:ascii="Cambria Math" w:hAnsi="Cambria Math"/>
          </w:rPr>
          <m:t> </m:t>
        </m:r>
        <m:r>
          <m:rPr>
            <m:sty m:val="p"/>
          </m:rPr>
          <w:rPr>
            <w:rFonts w:ascii="Cambria Math" w:hAnsi="Cambria Math"/>
          </w:rPr>
          <m:t>при</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170</m:t>
            </m:r>
          </m:sub>
        </m:sSub>
        <m:r>
          <w:rPr>
            <w:rFonts w:ascii="Cambria Math" w:hAnsi="Cambria Math"/>
          </w:rPr>
          <m:t>(</m:t>
        </m:r>
        <m:r>
          <m:rPr>
            <m:sty m:val="b"/>
          </m:rPr>
          <w:rPr>
            <w:rFonts w:ascii="Cambria Math" w:hAnsi="Cambria Math"/>
          </w:rPr>
          <m:t>w</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170</m:t>
            </m:r>
          </m:sub>
          <m:sup>
            <m:r>
              <m:rPr>
                <m:sty m:val="p"/>
              </m:rPr>
              <w:rPr>
                <w:rFonts w:ascii="Cambria Math" w:hAnsi="Cambria Math"/>
              </w:rPr>
              <m:t>равн</m:t>
            </m:r>
          </m:sup>
        </m:sSubSup>
        <m:r>
          <w:rPr>
            <w:rFonts w:ascii="Cambria Math" w:hAnsi="Cambria Math"/>
          </w:rPr>
          <m:t>,</m:t>
        </m:r>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m:t>
        </m:r>
      </m:oMath>
      <w:r>
        <w:tab/>
        <w:t>(24)</w:t>
      </w:r>
    </w:p>
    <w:p w14:paraId="0EF4CB10" w14:textId="77777777" w:rsidR="00D70B36" w:rsidRDefault="00D70B36" w:rsidP="00D70B36">
      <w:pPr>
        <w:ind w:firstLine="567"/>
        <w:jc w:val="both"/>
      </w:pPr>
      <w:r>
        <w:t xml:space="preserve">т.е. минимизировался откат при гашении колебаний не хуже, чем у равномерной схемы (метод Нелдера – Мида, 70 прямых расчетов).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 кН получено </w:t>
      </w:r>
      <m:oMath>
        <m:r>
          <m:rPr>
            <m:sty m:val="b"/>
          </m:rPr>
          <w:rPr>
            <w:rFonts w:ascii="Cambria Math" w:hAnsi="Cambria Math"/>
          </w:rPr>
          <m:t>w</m:t>
        </m:r>
      </m:oMath>
      <w:r>
        <w:t xml:space="preserve"> = (0,56; 0,01; 0,43; 0; 0) и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t xml:space="preserve"> = 16,2 мм вместо 18,3 мм (−11,5 %), а при 60 кН </w:t>
      </w:r>
      <m:oMath>
        <m:r>
          <m:rPr>
            <m:sty m:val="b"/>
          </m:rPr>
          <w:rPr>
            <w:rFonts w:ascii="Cambria Math" w:hAnsi="Cambria Math"/>
          </w:rPr>
          <m:t>w</m:t>
        </m:r>
      </m:oMath>
      <w:r>
        <w:t xml:space="preserve"> = (0,48; 0,18; 0,32; 0,01; 0,01) и 13,2 мм вместо 14,1 мм (−6,3 %). Оптимум сочетает пучность S1, отвечающую за гашение, и узел S3, отвечающий за остановку отката, что согласуется с (18)–(20). Распределение, найденное для 60 кН, сохраняет преимущество во всем диапазоне 10–200 кН (рисунок 9). При 60 кН усилия пар составляют 28,9; 10,9 и 19,0 кН, что для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0,8…0,3 соответствует сжатию пакетов на S1 1,06–2,83 мм, на S2 0,40–1,07 мм и на S3 0,70–1,86 мм, т.е. не более 0,67</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Точные уставки требуют калибровки.</w:t>
      </w:r>
    </w:p>
    <w:p w14:paraId="601ED31E" w14:textId="77777777" w:rsidR="00D70B36" w:rsidRDefault="00D70B36" w:rsidP="00D70B36">
      <w:pPr>
        <w:ind w:firstLine="567"/>
        <w:jc w:val="both"/>
      </w:pPr>
      <w:r>
        <w:t xml:space="preserve">Устойчивость рекомендации к разбросу нагружения проверена изменением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±6 %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±10 %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60 кН (таблица 7). Во всех вариантах рекомендуемая схема дает полный откат не больше, чем равномерная (на 1–10 % меньше), а амплитуды колебаний практически одинаковы (различие менее 0,5 %). Выигрыш растет с увеличением остаточного импульса и, следовательно, проявляется именно в тех выстрелах, где откат больше.</w:t>
      </w:r>
    </w:p>
    <w:p w14:paraId="1996097B" w14:textId="77777777" w:rsidR="00D70B36" w:rsidRDefault="00D70B36" w:rsidP="00D70B36">
      <w:pPr>
        <w:keepNext/>
        <w:spacing w:before="80" w:after="40" w:line="240" w:lineRule="auto"/>
      </w:pPr>
      <w:r>
        <w:rPr>
          <w:sz w:val="22"/>
        </w:rPr>
        <w:t>Таблица 7 – Устойчивость рекомендуемой схемы к разбросу нагружения (</w:t>
      </w:r>
      <m:oMath>
        <m:sSub>
          <m:sSubPr>
            <m:ctrlPr>
              <w:rPr>
                <w:rFonts w:ascii="Cambria Math" w:hAnsi="Cambria Math"/>
              </w:rPr>
            </m:ctrlPr>
          </m:sSubPr>
          <m:e>
            <m:r>
              <w:rPr>
                <w:rFonts w:ascii="Cambria Math" w:hAnsi="Cambria Math"/>
              </w:rPr>
              <m:t>F</m:t>
            </m:r>
          </m:e>
          <m:sub>
            <m:r>
              <w:rPr>
                <w:rFonts w:ascii="Cambria Math" w:hAnsi="Cambria Math"/>
              </w:rPr>
              <m:t>Σ</m:t>
            </m:r>
          </m:sub>
        </m:sSub>
      </m:oMath>
      <w:r>
        <w:rPr>
          <w:sz w:val="22"/>
        </w:rPr>
        <w:t xml:space="preserve"> = 60 кН)</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608"/>
        <w:gridCol w:w="1417"/>
        <w:gridCol w:w="1417"/>
        <w:gridCol w:w="1417"/>
        <w:gridCol w:w="1417"/>
        <w:gridCol w:w="1361"/>
      </w:tblGrid>
      <w:tr w:rsidR="00D70B36" w14:paraId="7E9F4AE9" w14:textId="77777777" w:rsidTr="00A816A4">
        <w:trPr>
          <w:cantSplit/>
          <w:tblHeader/>
          <w:jc w:val="center"/>
        </w:trPr>
        <w:tc>
          <w:tcPr>
            <w:tcW w:w="2608" w:type="dxa"/>
            <w:vAlign w:val="center"/>
          </w:tcPr>
          <w:p w14:paraId="2BF67685" w14:textId="77777777" w:rsidR="00D70B36" w:rsidRDefault="00D70B36" w:rsidP="00A816A4">
            <w:pPr>
              <w:keepNext/>
              <w:spacing w:line="240" w:lineRule="auto"/>
              <w:jc w:val="center"/>
            </w:pPr>
            <w:r>
              <w:rPr>
                <w:b/>
                <w:sz w:val="19"/>
              </w:rPr>
              <w:t>Вариант нагружения</w:t>
            </w:r>
          </w:p>
        </w:tc>
        <w:tc>
          <w:tcPr>
            <w:tcW w:w="1417" w:type="dxa"/>
            <w:vAlign w:val="center"/>
          </w:tcPr>
          <w:p w14:paraId="292DA70E"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(равн.)</w:t>
            </w:r>
          </w:p>
        </w:tc>
        <w:tc>
          <w:tcPr>
            <w:tcW w:w="1417" w:type="dxa"/>
            <w:vAlign w:val="center"/>
          </w:tcPr>
          <w:p w14:paraId="576E9CA6"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(равн.)</w:t>
            </w:r>
          </w:p>
        </w:tc>
        <w:tc>
          <w:tcPr>
            <w:tcW w:w="1417" w:type="dxa"/>
            <w:vAlign w:val="center"/>
          </w:tcPr>
          <w:p w14:paraId="497C80F8"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(рек.)</w:t>
            </w:r>
          </w:p>
        </w:tc>
        <w:tc>
          <w:tcPr>
            <w:tcW w:w="1417" w:type="dxa"/>
            <w:vAlign w:val="center"/>
          </w:tcPr>
          <w:p w14:paraId="486C7CD0"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(рек.)</w:t>
            </w:r>
          </w:p>
        </w:tc>
        <w:tc>
          <w:tcPr>
            <w:tcW w:w="1361" w:type="dxa"/>
            <w:vAlign w:val="center"/>
          </w:tcPr>
          <w:p w14:paraId="04FD25C9" w14:textId="77777777" w:rsidR="00D70B36" w:rsidRDefault="00D70B36" w:rsidP="00A816A4">
            <w:pPr>
              <w:keepNext/>
              <w:spacing w:line="240" w:lineRule="auto"/>
              <w:jc w:val="center"/>
            </w:pPr>
            <w:r>
              <w:rPr>
                <w:b/>
                <w:sz w:val="19"/>
              </w:rPr>
              <w:t xml:space="preserve">Изменение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p>
        </w:tc>
      </w:tr>
      <w:tr w:rsidR="00D70B36" w14:paraId="48CB0A1E" w14:textId="77777777" w:rsidTr="00A816A4">
        <w:trPr>
          <w:cantSplit/>
          <w:jc w:val="center"/>
        </w:trPr>
        <w:tc>
          <w:tcPr>
            <w:tcW w:w="2608" w:type="dxa"/>
            <w:vAlign w:val="center"/>
          </w:tcPr>
          <w:p w14:paraId="4009C401" w14:textId="77777777" w:rsidR="00D70B36" w:rsidRDefault="00D70B36" w:rsidP="00A816A4">
            <w:pPr>
              <w:spacing w:line="240" w:lineRule="auto"/>
            </w:pPr>
            <w:r>
              <w:rPr>
                <w:sz w:val="19"/>
              </w:rPr>
              <w:t>Идентифицированное (опыт 1)</w:t>
            </w:r>
          </w:p>
        </w:tc>
        <w:tc>
          <w:tcPr>
            <w:tcW w:w="1417" w:type="dxa"/>
            <w:vAlign w:val="center"/>
          </w:tcPr>
          <w:p w14:paraId="51B141D7" w14:textId="77777777" w:rsidR="00D70B36" w:rsidRDefault="00D70B36" w:rsidP="00A816A4">
            <w:pPr>
              <w:spacing w:line="240" w:lineRule="auto"/>
              <w:jc w:val="center"/>
            </w:pPr>
            <w:r>
              <w:rPr>
                <w:sz w:val="19"/>
              </w:rPr>
              <w:t>14,10</w:t>
            </w:r>
          </w:p>
        </w:tc>
        <w:tc>
          <w:tcPr>
            <w:tcW w:w="1417" w:type="dxa"/>
            <w:vAlign w:val="center"/>
          </w:tcPr>
          <w:p w14:paraId="1837A907" w14:textId="77777777" w:rsidR="00D70B36" w:rsidRDefault="00D70B36" w:rsidP="00A816A4">
            <w:pPr>
              <w:spacing w:line="240" w:lineRule="auto"/>
              <w:jc w:val="center"/>
            </w:pPr>
            <w:r>
              <w:rPr>
                <w:sz w:val="19"/>
              </w:rPr>
              <w:t>0,812</w:t>
            </w:r>
          </w:p>
        </w:tc>
        <w:tc>
          <w:tcPr>
            <w:tcW w:w="1417" w:type="dxa"/>
            <w:vAlign w:val="center"/>
          </w:tcPr>
          <w:p w14:paraId="2A5C35CE" w14:textId="77777777" w:rsidR="00D70B36" w:rsidRDefault="00D70B36" w:rsidP="00A816A4">
            <w:pPr>
              <w:spacing w:line="240" w:lineRule="auto"/>
              <w:jc w:val="center"/>
            </w:pPr>
            <w:r>
              <w:rPr>
                <w:sz w:val="19"/>
              </w:rPr>
              <w:t>13,22</w:t>
            </w:r>
          </w:p>
        </w:tc>
        <w:tc>
          <w:tcPr>
            <w:tcW w:w="1417" w:type="dxa"/>
            <w:vAlign w:val="center"/>
          </w:tcPr>
          <w:p w14:paraId="2E88E585" w14:textId="77777777" w:rsidR="00D70B36" w:rsidRDefault="00D70B36" w:rsidP="00A816A4">
            <w:pPr>
              <w:spacing w:line="240" w:lineRule="auto"/>
              <w:jc w:val="center"/>
            </w:pPr>
            <w:r>
              <w:rPr>
                <w:sz w:val="19"/>
              </w:rPr>
              <w:t>0,810</w:t>
            </w:r>
          </w:p>
        </w:tc>
        <w:tc>
          <w:tcPr>
            <w:tcW w:w="1361" w:type="dxa"/>
            <w:vAlign w:val="center"/>
          </w:tcPr>
          <w:p w14:paraId="54D9F64F" w14:textId="77777777" w:rsidR="00D70B36" w:rsidRDefault="00D70B36" w:rsidP="00A816A4">
            <w:pPr>
              <w:spacing w:line="240" w:lineRule="auto"/>
              <w:jc w:val="center"/>
            </w:pPr>
            <w:r>
              <w:rPr>
                <w:sz w:val="19"/>
              </w:rPr>
              <w:t>−6,3 %</w:t>
            </w:r>
          </w:p>
        </w:tc>
      </w:tr>
      <w:tr w:rsidR="00D70B36" w14:paraId="0E781A44" w14:textId="77777777" w:rsidTr="00A816A4">
        <w:trPr>
          <w:cantSplit/>
          <w:jc w:val="center"/>
        </w:trPr>
        <w:tc>
          <w:tcPr>
            <w:tcW w:w="2608" w:type="dxa"/>
            <w:vAlign w:val="center"/>
          </w:tcPr>
          <w:p w14:paraId="304FFD70" w14:textId="77777777" w:rsidR="00D70B36" w:rsidRDefault="00D70B36" w:rsidP="00A816A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417" w:type="dxa"/>
            <w:vAlign w:val="center"/>
          </w:tcPr>
          <w:p w14:paraId="07BA71AE" w14:textId="77777777" w:rsidR="00D70B36" w:rsidRDefault="00D70B36" w:rsidP="00A816A4">
            <w:pPr>
              <w:spacing w:line="240" w:lineRule="auto"/>
              <w:jc w:val="center"/>
            </w:pPr>
            <w:r>
              <w:rPr>
                <w:sz w:val="19"/>
              </w:rPr>
              <w:t>10,60</w:t>
            </w:r>
          </w:p>
        </w:tc>
        <w:tc>
          <w:tcPr>
            <w:tcW w:w="1417" w:type="dxa"/>
            <w:vAlign w:val="center"/>
          </w:tcPr>
          <w:p w14:paraId="16A7D856" w14:textId="77777777" w:rsidR="00D70B36" w:rsidRDefault="00D70B36" w:rsidP="00A816A4">
            <w:pPr>
              <w:spacing w:line="240" w:lineRule="auto"/>
              <w:jc w:val="center"/>
            </w:pPr>
            <w:r>
              <w:rPr>
                <w:sz w:val="19"/>
              </w:rPr>
              <w:t>0,766</w:t>
            </w:r>
          </w:p>
        </w:tc>
        <w:tc>
          <w:tcPr>
            <w:tcW w:w="1417" w:type="dxa"/>
            <w:vAlign w:val="center"/>
          </w:tcPr>
          <w:p w14:paraId="40231097" w14:textId="77777777" w:rsidR="00D70B36" w:rsidRDefault="00D70B36" w:rsidP="00A816A4">
            <w:pPr>
              <w:spacing w:line="240" w:lineRule="auto"/>
              <w:jc w:val="center"/>
            </w:pPr>
            <w:r>
              <w:rPr>
                <w:sz w:val="19"/>
              </w:rPr>
              <w:t>10,50</w:t>
            </w:r>
          </w:p>
        </w:tc>
        <w:tc>
          <w:tcPr>
            <w:tcW w:w="1417" w:type="dxa"/>
            <w:vAlign w:val="center"/>
          </w:tcPr>
          <w:p w14:paraId="1C405749" w14:textId="77777777" w:rsidR="00D70B36" w:rsidRDefault="00D70B36" w:rsidP="00A816A4">
            <w:pPr>
              <w:spacing w:line="240" w:lineRule="auto"/>
              <w:jc w:val="center"/>
            </w:pPr>
            <w:r>
              <w:rPr>
                <w:sz w:val="19"/>
              </w:rPr>
              <w:t>0,766</w:t>
            </w:r>
          </w:p>
        </w:tc>
        <w:tc>
          <w:tcPr>
            <w:tcW w:w="1361" w:type="dxa"/>
            <w:vAlign w:val="center"/>
          </w:tcPr>
          <w:p w14:paraId="6B614A9B" w14:textId="77777777" w:rsidR="00D70B36" w:rsidRDefault="00D70B36" w:rsidP="00A816A4">
            <w:pPr>
              <w:spacing w:line="240" w:lineRule="auto"/>
              <w:jc w:val="center"/>
            </w:pPr>
            <w:r>
              <w:rPr>
                <w:sz w:val="19"/>
              </w:rPr>
              <w:t>−0,9 %</w:t>
            </w:r>
          </w:p>
        </w:tc>
      </w:tr>
      <w:tr w:rsidR="00D70B36" w14:paraId="06556D9E" w14:textId="77777777" w:rsidTr="00A816A4">
        <w:trPr>
          <w:cantSplit/>
          <w:jc w:val="center"/>
        </w:trPr>
        <w:tc>
          <w:tcPr>
            <w:tcW w:w="2608" w:type="dxa"/>
            <w:vAlign w:val="center"/>
          </w:tcPr>
          <w:p w14:paraId="30946338" w14:textId="77777777" w:rsidR="00D70B36" w:rsidRDefault="00D70B36" w:rsidP="00A816A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417" w:type="dxa"/>
            <w:vAlign w:val="center"/>
          </w:tcPr>
          <w:p w14:paraId="47AF1DE1" w14:textId="77777777" w:rsidR="00D70B36" w:rsidRDefault="00D70B36" w:rsidP="00A816A4">
            <w:pPr>
              <w:spacing w:line="240" w:lineRule="auto"/>
              <w:jc w:val="center"/>
            </w:pPr>
            <w:r>
              <w:rPr>
                <w:sz w:val="19"/>
              </w:rPr>
              <w:t>17,69</w:t>
            </w:r>
          </w:p>
        </w:tc>
        <w:tc>
          <w:tcPr>
            <w:tcW w:w="1417" w:type="dxa"/>
            <w:vAlign w:val="center"/>
          </w:tcPr>
          <w:p w14:paraId="241A25F8" w14:textId="77777777" w:rsidR="00D70B36" w:rsidRDefault="00D70B36" w:rsidP="00A816A4">
            <w:pPr>
              <w:spacing w:line="240" w:lineRule="auto"/>
              <w:jc w:val="center"/>
            </w:pPr>
            <w:r>
              <w:rPr>
                <w:sz w:val="19"/>
              </w:rPr>
              <w:t>0,860</w:t>
            </w:r>
          </w:p>
        </w:tc>
        <w:tc>
          <w:tcPr>
            <w:tcW w:w="1417" w:type="dxa"/>
            <w:vAlign w:val="center"/>
          </w:tcPr>
          <w:p w14:paraId="1A2F5DC8" w14:textId="77777777" w:rsidR="00D70B36" w:rsidRDefault="00D70B36" w:rsidP="00A816A4">
            <w:pPr>
              <w:spacing w:line="240" w:lineRule="auto"/>
              <w:jc w:val="center"/>
            </w:pPr>
            <w:r>
              <w:rPr>
                <w:sz w:val="19"/>
              </w:rPr>
              <w:t>16,21</w:t>
            </w:r>
          </w:p>
        </w:tc>
        <w:tc>
          <w:tcPr>
            <w:tcW w:w="1417" w:type="dxa"/>
            <w:vAlign w:val="center"/>
          </w:tcPr>
          <w:p w14:paraId="262D8E76" w14:textId="77777777" w:rsidR="00D70B36" w:rsidRDefault="00D70B36" w:rsidP="00A816A4">
            <w:pPr>
              <w:spacing w:line="240" w:lineRule="auto"/>
              <w:jc w:val="center"/>
            </w:pPr>
            <w:r>
              <w:rPr>
                <w:sz w:val="19"/>
              </w:rPr>
              <w:t>0,857</w:t>
            </w:r>
          </w:p>
        </w:tc>
        <w:tc>
          <w:tcPr>
            <w:tcW w:w="1361" w:type="dxa"/>
            <w:vAlign w:val="center"/>
          </w:tcPr>
          <w:p w14:paraId="3CBEFF50" w14:textId="77777777" w:rsidR="00D70B36" w:rsidRDefault="00D70B36" w:rsidP="00A816A4">
            <w:pPr>
              <w:spacing w:line="240" w:lineRule="auto"/>
              <w:jc w:val="center"/>
            </w:pPr>
            <w:r>
              <w:rPr>
                <w:sz w:val="19"/>
              </w:rPr>
              <w:t>−8,4 %</w:t>
            </w:r>
          </w:p>
        </w:tc>
      </w:tr>
      <w:tr w:rsidR="00D70B36" w14:paraId="0A4D18DC" w14:textId="77777777" w:rsidTr="00A816A4">
        <w:trPr>
          <w:cantSplit/>
          <w:jc w:val="center"/>
        </w:trPr>
        <w:tc>
          <w:tcPr>
            <w:tcW w:w="2608" w:type="dxa"/>
            <w:vAlign w:val="center"/>
          </w:tcPr>
          <w:p w14:paraId="165AF9CD" w14:textId="77777777" w:rsidR="00D70B36" w:rsidRDefault="00D70B36" w:rsidP="00A816A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417" w:type="dxa"/>
            <w:vAlign w:val="center"/>
          </w:tcPr>
          <w:p w14:paraId="3B2DF82D" w14:textId="77777777" w:rsidR="00D70B36" w:rsidRDefault="00D70B36" w:rsidP="00A816A4">
            <w:pPr>
              <w:spacing w:line="240" w:lineRule="auto"/>
              <w:jc w:val="center"/>
            </w:pPr>
            <w:r>
              <w:rPr>
                <w:sz w:val="19"/>
              </w:rPr>
              <w:t>18,12</w:t>
            </w:r>
          </w:p>
        </w:tc>
        <w:tc>
          <w:tcPr>
            <w:tcW w:w="1417" w:type="dxa"/>
            <w:vAlign w:val="center"/>
          </w:tcPr>
          <w:p w14:paraId="6D96B3DB" w14:textId="77777777" w:rsidR="00D70B36" w:rsidRDefault="00D70B36" w:rsidP="00A816A4">
            <w:pPr>
              <w:spacing w:line="240" w:lineRule="auto"/>
              <w:jc w:val="center"/>
            </w:pPr>
            <w:r>
              <w:rPr>
                <w:sz w:val="19"/>
              </w:rPr>
              <w:t>0,771</w:t>
            </w:r>
          </w:p>
        </w:tc>
        <w:tc>
          <w:tcPr>
            <w:tcW w:w="1417" w:type="dxa"/>
            <w:vAlign w:val="center"/>
          </w:tcPr>
          <w:p w14:paraId="497ECCC6" w14:textId="77777777" w:rsidR="00D70B36" w:rsidRDefault="00D70B36" w:rsidP="00A816A4">
            <w:pPr>
              <w:spacing w:line="240" w:lineRule="auto"/>
              <w:jc w:val="center"/>
            </w:pPr>
            <w:r>
              <w:rPr>
                <w:sz w:val="19"/>
              </w:rPr>
              <w:t>16,31</w:t>
            </w:r>
          </w:p>
        </w:tc>
        <w:tc>
          <w:tcPr>
            <w:tcW w:w="1417" w:type="dxa"/>
            <w:vAlign w:val="center"/>
          </w:tcPr>
          <w:p w14:paraId="20829748" w14:textId="77777777" w:rsidR="00D70B36" w:rsidRDefault="00D70B36" w:rsidP="00A816A4">
            <w:pPr>
              <w:spacing w:line="240" w:lineRule="auto"/>
              <w:jc w:val="center"/>
            </w:pPr>
            <w:r>
              <w:rPr>
                <w:sz w:val="19"/>
              </w:rPr>
              <w:t>0,768</w:t>
            </w:r>
          </w:p>
        </w:tc>
        <w:tc>
          <w:tcPr>
            <w:tcW w:w="1361" w:type="dxa"/>
            <w:vAlign w:val="center"/>
          </w:tcPr>
          <w:p w14:paraId="4CF26658" w14:textId="77777777" w:rsidR="00D70B36" w:rsidRDefault="00D70B36" w:rsidP="00A816A4">
            <w:pPr>
              <w:spacing w:line="240" w:lineRule="auto"/>
              <w:jc w:val="center"/>
            </w:pPr>
            <w:r>
              <w:rPr>
                <w:sz w:val="19"/>
              </w:rPr>
              <w:t>−10,0 %</w:t>
            </w:r>
          </w:p>
        </w:tc>
      </w:tr>
      <w:tr w:rsidR="00D70B36" w14:paraId="25F77750" w14:textId="77777777" w:rsidTr="00A816A4">
        <w:trPr>
          <w:cantSplit/>
          <w:jc w:val="center"/>
        </w:trPr>
        <w:tc>
          <w:tcPr>
            <w:tcW w:w="2608" w:type="dxa"/>
            <w:vAlign w:val="center"/>
          </w:tcPr>
          <w:p w14:paraId="4ABF700F" w14:textId="77777777" w:rsidR="00D70B36" w:rsidRDefault="00D70B36" w:rsidP="00A816A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417" w:type="dxa"/>
            <w:vAlign w:val="center"/>
          </w:tcPr>
          <w:p w14:paraId="2D3ADBDF" w14:textId="77777777" w:rsidR="00D70B36" w:rsidRDefault="00D70B36" w:rsidP="00A816A4">
            <w:pPr>
              <w:spacing w:line="240" w:lineRule="auto"/>
              <w:jc w:val="center"/>
            </w:pPr>
            <w:r>
              <w:rPr>
                <w:sz w:val="19"/>
              </w:rPr>
              <w:t>10,26</w:t>
            </w:r>
          </w:p>
        </w:tc>
        <w:tc>
          <w:tcPr>
            <w:tcW w:w="1417" w:type="dxa"/>
            <w:vAlign w:val="center"/>
          </w:tcPr>
          <w:p w14:paraId="4611CD7B" w14:textId="77777777" w:rsidR="00D70B36" w:rsidRDefault="00D70B36" w:rsidP="00A816A4">
            <w:pPr>
              <w:spacing w:line="240" w:lineRule="auto"/>
              <w:jc w:val="center"/>
            </w:pPr>
            <w:r>
              <w:rPr>
                <w:sz w:val="19"/>
              </w:rPr>
              <w:t>0,857</w:t>
            </w:r>
          </w:p>
        </w:tc>
        <w:tc>
          <w:tcPr>
            <w:tcW w:w="1417" w:type="dxa"/>
            <w:vAlign w:val="center"/>
          </w:tcPr>
          <w:p w14:paraId="3404CEDC" w14:textId="77777777" w:rsidR="00D70B36" w:rsidRDefault="00D70B36" w:rsidP="00A816A4">
            <w:pPr>
              <w:spacing w:line="240" w:lineRule="auto"/>
              <w:jc w:val="center"/>
            </w:pPr>
            <w:r>
              <w:rPr>
                <w:sz w:val="19"/>
              </w:rPr>
              <w:t>10,14</w:t>
            </w:r>
          </w:p>
        </w:tc>
        <w:tc>
          <w:tcPr>
            <w:tcW w:w="1417" w:type="dxa"/>
            <w:vAlign w:val="center"/>
          </w:tcPr>
          <w:p w14:paraId="3780AC55" w14:textId="77777777" w:rsidR="00D70B36" w:rsidRDefault="00D70B36" w:rsidP="00A816A4">
            <w:pPr>
              <w:spacing w:line="240" w:lineRule="auto"/>
              <w:jc w:val="center"/>
            </w:pPr>
            <w:r>
              <w:rPr>
                <w:sz w:val="19"/>
              </w:rPr>
              <w:t>0,856</w:t>
            </w:r>
          </w:p>
        </w:tc>
        <w:tc>
          <w:tcPr>
            <w:tcW w:w="1361" w:type="dxa"/>
            <w:vAlign w:val="center"/>
          </w:tcPr>
          <w:p w14:paraId="5E600D9F" w14:textId="77777777" w:rsidR="00D70B36" w:rsidRDefault="00D70B36" w:rsidP="00A816A4">
            <w:pPr>
              <w:spacing w:line="240" w:lineRule="auto"/>
              <w:jc w:val="center"/>
            </w:pPr>
            <w:r>
              <w:rPr>
                <w:sz w:val="19"/>
              </w:rPr>
              <w:t>−1,2 %</w:t>
            </w:r>
          </w:p>
        </w:tc>
      </w:tr>
    </w:tbl>
    <w:p w14:paraId="21A8F6C8" w14:textId="77777777" w:rsidR="00D70B36" w:rsidRDefault="00D70B36" w:rsidP="00D70B36">
      <w:pPr>
        <w:spacing w:after="40" w:line="192" w:lineRule="auto"/>
      </w:pPr>
    </w:p>
    <w:p w14:paraId="6A100B67" w14:textId="77777777" w:rsidR="00D70B36" w:rsidRDefault="00D70B36" w:rsidP="00D70B36">
      <w:pPr>
        <w:keepNext/>
        <w:spacing w:before="80" w:line="240" w:lineRule="auto"/>
        <w:jc w:val="center"/>
      </w:pPr>
      <w:r>
        <w:rPr>
          <w:noProof/>
        </w:rPr>
        <w:lastRenderedPageBreak/>
        <w:drawing>
          <wp:inline distT="0" distB="0" distL="0" distR="0" wp14:anchorId="486B4112" wp14:editId="55AC1A2B">
            <wp:extent cx="4860000" cy="23973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hist.png"/>
                    <pic:cNvPicPr/>
                  </pic:nvPicPr>
                  <pic:blipFill>
                    <a:blip r:embed="rId15"/>
                    <a:stretch>
                      <a:fillRect/>
                    </a:stretch>
                  </pic:blipFill>
                  <pic:spPr>
                    <a:xfrm>
                      <a:off x="0" y="0"/>
                      <a:ext cx="4860000" cy="2397309"/>
                    </a:xfrm>
                    <a:prstGeom prst="rect">
                      <a:avLst/>
                    </a:prstGeom>
                  </pic:spPr>
                </pic:pic>
              </a:graphicData>
            </a:graphic>
          </wp:inline>
        </w:drawing>
      </w:r>
    </w:p>
    <w:p w14:paraId="049269D4" w14:textId="77777777" w:rsidR="00D70B36" w:rsidRDefault="00D70B36" w:rsidP="00D70B36">
      <w:pPr>
        <w:spacing w:after="120" w:line="240" w:lineRule="auto"/>
        <w:jc w:val="center"/>
      </w:pPr>
      <w:r>
        <w:rPr>
          <w:sz w:val="22"/>
        </w:rPr>
        <w:t>Рисунок 11 – Временные процессы: а — перемещение форкамеры до 600 мс; б — усилие в стыке ПС3–ФК</w:t>
      </w:r>
    </w:p>
    <w:p w14:paraId="7FF2A3B5" w14:textId="77777777" w:rsidR="00D70B36" w:rsidRDefault="00D70B36" w:rsidP="00D70B36">
      <w:pPr>
        <w:ind w:firstLine="567"/>
        <w:jc w:val="both"/>
      </w:pPr>
      <w:r>
        <w:t>Распределение энергии по видам диссипации приведено в таблице 8. Без тормозов почти вся работа нагрузок рассеивается в конструкции, т.е. за счет собственного демпфирования первой формы. С ростом тормозного усилия доля тормозов увеличивается и составляет 19 % при 30 кН, 31 % при рекомендуемой схеме и 60 кН и 43 % при 100 кН. При усилиях выше ≈ 50 кН тормоза работают главным образом на гашение колебаний, поскольку энергия остаточного отката (≈ 87 Дж) на два порядка меньше энергии колебаний.</w:t>
      </w:r>
    </w:p>
    <w:p w14:paraId="1A7F51B7" w14:textId="77777777" w:rsidR="00D70B36" w:rsidRDefault="00D70B36" w:rsidP="00D70B36">
      <w:pPr>
        <w:keepNext/>
        <w:spacing w:before="80" w:after="40" w:line="240" w:lineRule="auto"/>
      </w:pPr>
      <w:r>
        <w:rPr>
          <w:sz w:val="22"/>
        </w:rPr>
        <w:t>Таблица 8 – Энергобаланс (22) за 0–600 мс, кДж</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835"/>
        <w:gridCol w:w="1247"/>
        <w:gridCol w:w="1247"/>
        <w:gridCol w:w="1247"/>
        <w:gridCol w:w="1247"/>
        <w:gridCol w:w="1814"/>
      </w:tblGrid>
      <w:tr w:rsidR="00D70B36" w14:paraId="7E83791D" w14:textId="77777777" w:rsidTr="00A816A4">
        <w:trPr>
          <w:cantSplit/>
          <w:tblHeader/>
          <w:jc w:val="center"/>
        </w:trPr>
        <w:tc>
          <w:tcPr>
            <w:tcW w:w="2835" w:type="dxa"/>
            <w:vAlign w:val="center"/>
          </w:tcPr>
          <w:p w14:paraId="216E8FCE" w14:textId="77777777" w:rsidR="00D70B36" w:rsidRDefault="00D70B36" w:rsidP="00A816A4">
            <w:pPr>
              <w:keepNext/>
              <w:spacing w:line="240" w:lineRule="auto"/>
              <w:jc w:val="center"/>
            </w:pPr>
            <w:r>
              <w:rPr>
                <w:b/>
                <w:sz w:val="19"/>
              </w:rPr>
              <w:t>Вариант</w:t>
            </w:r>
          </w:p>
        </w:tc>
        <w:tc>
          <w:tcPr>
            <w:tcW w:w="1247" w:type="dxa"/>
            <w:vAlign w:val="center"/>
          </w:tcPr>
          <w:p w14:paraId="298F9FC3"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oMath>
            </m:oMathPara>
          </w:p>
        </w:tc>
        <w:tc>
          <w:tcPr>
            <w:tcW w:w="1247" w:type="dxa"/>
            <w:vAlign w:val="center"/>
          </w:tcPr>
          <w:p w14:paraId="05F0D216"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1247" w:type="dxa"/>
            <w:vAlign w:val="center"/>
          </w:tcPr>
          <w:p w14:paraId="02B84C18"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1247" w:type="dxa"/>
            <w:vAlign w:val="center"/>
          </w:tcPr>
          <w:p w14:paraId="734BEDBD"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r</m:t>
                    </m:r>
                  </m:sub>
                </m:sSub>
              </m:oMath>
            </m:oMathPara>
          </w:p>
        </w:tc>
        <w:tc>
          <w:tcPr>
            <w:tcW w:w="1814" w:type="dxa"/>
            <w:vAlign w:val="center"/>
          </w:tcPr>
          <w:p w14:paraId="42EC4E45" w14:textId="77777777" w:rsidR="00D70B36" w:rsidRDefault="00D70B36" w:rsidP="00A816A4">
            <w:pPr>
              <w:keepNext/>
              <w:spacing w:line="240" w:lineRule="auto"/>
              <w:jc w:val="center"/>
            </w:pPr>
            <w:r>
              <w:rPr>
                <w:b/>
                <w:sz w:val="19"/>
              </w:rPr>
              <w:t>Погрешность баланса</w:t>
            </w:r>
          </w:p>
        </w:tc>
      </w:tr>
      <w:tr w:rsidR="00D70B36" w14:paraId="0AE41267" w14:textId="77777777" w:rsidTr="00A816A4">
        <w:trPr>
          <w:cantSplit/>
          <w:jc w:val="center"/>
        </w:trPr>
        <w:tc>
          <w:tcPr>
            <w:tcW w:w="2835" w:type="dxa"/>
            <w:vAlign w:val="center"/>
          </w:tcPr>
          <w:p w14:paraId="14CA5BC1" w14:textId="77777777" w:rsidR="00D70B36" w:rsidRDefault="00D70B36" w:rsidP="00A816A4">
            <w:pPr>
              <w:spacing w:line="240" w:lineRule="auto"/>
            </w:pPr>
            <w:r>
              <w:rPr>
                <w:sz w:val="19"/>
              </w:rPr>
              <w:t>Без тормозов</w:t>
            </w:r>
          </w:p>
        </w:tc>
        <w:tc>
          <w:tcPr>
            <w:tcW w:w="1247" w:type="dxa"/>
            <w:vAlign w:val="center"/>
          </w:tcPr>
          <w:p w14:paraId="322EA54D" w14:textId="77777777" w:rsidR="00D70B36" w:rsidRDefault="00D70B36" w:rsidP="00A816A4">
            <w:pPr>
              <w:spacing w:line="240" w:lineRule="auto"/>
              <w:jc w:val="center"/>
            </w:pPr>
            <w:r>
              <w:rPr>
                <w:sz w:val="19"/>
              </w:rPr>
              <w:t>11,40</w:t>
            </w:r>
          </w:p>
        </w:tc>
        <w:tc>
          <w:tcPr>
            <w:tcW w:w="1247" w:type="dxa"/>
            <w:vAlign w:val="center"/>
          </w:tcPr>
          <w:p w14:paraId="42883890" w14:textId="77777777" w:rsidR="00D70B36" w:rsidRDefault="00D70B36" w:rsidP="00A816A4">
            <w:pPr>
              <w:spacing w:line="240" w:lineRule="auto"/>
              <w:jc w:val="center"/>
            </w:pPr>
            <w:r>
              <w:rPr>
                <w:sz w:val="19"/>
              </w:rPr>
              <w:t>10,26</w:t>
            </w:r>
          </w:p>
        </w:tc>
        <w:tc>
          <w:tcPr>
            <w:tcW w:w="1247" w:type="dxa"/>
            <w:vAlign w:val="center"/>
          </w:tcPr>
          <w:p w14:paraId="7EEED1FD" w14:textId="77777777" w:rsidR="00D70B36" w:rsidRDefault="00D70B36" w:rsidP="00A816A4">
            <w:pPr>
              <w:spacing w:line="240" w:lineRule="auto"/>
              <w:jc w:val="center"/>
            </w:pPr>
            <w:r>
              <w:rPr>
                <w:sz w:val="19"/>
              </w:rPr>
              <w:t>0</w:t>
            </w:r>
          </w:p>
        </w:tc>
        <w:tc>
          <w:tcPr>
            <w:tcW w:w="1247" w:type="dxa"/>
            <w:vAlign w:val="center"/>
          </w:tcPr>
          <w:p w14:paraId="2AFAC368" w14:textId="77777777" w:rsidR="00D70B36" w:rsidRDefault="00D70B36" w:rsidP="00A816A4">
            <w:pPr>
              <w:spacing w:line="240" w:lineRule="auto"/>
              <w:jc w:val="center"/>
            </w:pPr>
            <w:r>
              <w:rPr>
                <w:sz w:val="19"/>
              </w:rPr>
              <w:t>1,14</w:t>
            </w:r>
          </w:p>
        </w:tc>
        <w:tc>
          <w:tcPr>
            <w:tcW w:w="1814" w:type="dxa"/>
            <w:vAlign w:val="center"/>
          </w:tcPr>
          <w:p w14:paraId="71274738" w14:textId="77777777" w:rsidR="00D70B36" w:rsidRDefault="00D70B36" w:rsidP="00A816A4">
            <w:pPr>
              <w:spacing w:line="240" w:lineRule="auto"/>
              <w:jc w:val="center"/>
            </w:pPr>
            <w:r>
              <w:rPr>
                <w:sz w:val="19"/>
              </w:rPr>
              <w:t>4·10⁻⁴</w:t>
            </w:r>
          </w:p>
        </w:tc>
      </w:tr>
      <w:tr w:rsidR="00D70B36" w14:paraId="343EBF35" w14:textId="77777777" w:rsidTr="00A816A4">
        <w:trPr>
          <w:cantSplit/>
          <w:jc w:val="center"/>
        </w:trPr>
        <w:tc>
          <w:tcPr>
            <w:tcW w:w="2835" w:type="dxa"/>
            <w:vAlign w:val="center"/>
          </w:tcPr>
          <w:p w14:paraId="6AA2B1FD" w14:textId="77777777" w:rsidR="00D70B36" w:rsidRDefault="00D70B36" w:rsidP="00A816A4">
            <w:pPr>
              <w:spacing w:line="240" w:lineRule="auto"/>
            </w:pPr>
            <w:r>
              <w:rPr>
                <w:sz w:val="19"/>
              </w:rPr>
              <w:t>5 пар, 30 кН</w:t>
            </w:r>
          </w:p>
        </w:tc>
        <w:tc>
          <w:tcPr>
            <w:tcW w:w="1247" w:type="dxa"/>
            <w:vAlign w:val="center"/>
          </w:tcPr>
          <w:p w14:paraId="7E931611" w14:textId="77777777" w:rsidR="00D70B36" w:rsidRDefault="00D70B36" w:rsidP="00A816A4">
            <w:pPr>
              <w:spacing w:line="240" w:lineRule="auto"/>
              <w:jc w:val="center"/>
            </w:pPr>
            <w:r>
              <w:rPr>
                <w:sz w:val="19"/>
              </w:rPr>
              <w:t>11,54</w:t>
            </w:r>
          </w:p>
        </w:tc>
        <w:tc>
          <w:tcPr>
            <w:tcW w:w="1247" w:type="dxa"/>
            <w:vAlign w:val="center"/>
          </w:tcPr>
          <w:p w14:paraId="6BC27E3D" w14:textId="77777777" w:rsidR="00D70B36" w:rsidRDefault="00D70B36" w:rsidP="00A816A4">
            <w:pPr>
              <w:spacing w:line="240" w:lineRule="auto"/>
              <w:jc w:val="center"/>
            </w:pPr>
            <w:r>
              <w:rPr>
                <w:sz w:val="19"/>
              </w:rPr>
              <w:t>8,47</w:t>
            </w:r>
          </w:p>
        </w:tc>
        <w:tc>
          <w:tcPr>
            <w:tcW w:w="1247" w:type="dxa"/>
            <w:vAlign w:val="center"/>
          </w:tcPr>
          <w:p w14:paraId="1F71D1F0" w14:textId="77777777" w:rsidR="00D70B36" w:rsidRDefault="00D70B36" w:rsidP="00A816A4">
            <w:pPr>
              <w:spacing w:line="240" w:lineRule="auto"/>
              <w:jc w:val="center"/>
            </w:pPr>
            <w:r>
              <w:rPr>
                <w:sz w:val="19"/>
              </w:rPr>
              <w:t>2,21</w:t>
            </w:r>
          </w:p>
        </w:tc>
        <w:tc>
          <w:tcPr>
            <w:tcW w:w="1247" w:type="dxa"/>
            <w:vAlign w:val="center"/>
          </w:tcPr>
          <w:p w14:paraId="6C8FADB1" w14:textId="77777777" w:rsidR="00D70B36" w:rsidRDefault="00D70B36" w:rsidP="00A816A4">
            <w:pPr>
              <w:spacing w:line="240" w:lineRule="auto"/>
              <w:jc w:val="center"/>
            </w:pPr>
            <w:r>
              <w:rPr>
                <w:sz w:val="19"/>
              </w:rPr>
              <w:t>0,86</w:t>
            </w:r>
          </w:p>
        </w:tc>
        <w:tc>
          <w:tcPr>
            <w:tcW w:w="1814" w:type="dxa"/>
            <w:vAlign w:val="center"/>
          </w:tcPr>
          <w:p w14:paraId="5F074068" w14:textId="77777777" w:rsidR="00D70B36" w:rsidRDefault="00D70B36" w:rsidP="00A816A4">
            <w:pPr>
              <w:spacing w:line="240" w:lineRule="auto"/>
              <w:jc w:val="center"/>
            </w:pPr>
            <w:r>
              <w:rPr>
                <w:sz w:val="19"/>
              </w:rPr>
              <w:t>4·10⁻⁴</w:t>
            </w:r>
          </w:p>
        </w:tc>
      </w:tr>
      <w:tr w:rsidR="00D70B36" w14:paraId="3E832674" w14:textId="77777777" w:rsidTr="00A816A4">
        <w:trPr>
          <w:cantSplit/>
          <w:jc w:val="center"/>
        </w:trPr>
        <w:tc>
          <w:tcPr>
            <w:tcW w:w="2835" w:type="dxa"/>
            <w:vAlign w:val="center"/>
          </w:tcPr>
          <w:p w14:paraId="663A1D88" w14:textId="77777777" w:rsidR="00D70B36" w:rsidRDefault="00D70B36" w:rsidP="00A816A4">
            <w:pPr>
              <w:spacing w:line="240" w:lineRule="auto"/>
            </w:pPr>
            <w:r>
              <w:rPr>
                <w:sz w:val="19"/>
              </w:rPr>
              <w:t>Рекомендуемая, 60 кН</w:t>
            </w:r>
          </w:p>
        </w:tc>
        <w:tc>
          <w:tcPr>
            <w:tcW w:w="1247" w:type="dxa"/>
            <w:vAlign w:val="center"/>
          </w:tcPr>
          <w:p w14:paraId="5E8BDCF8" w14:textId="77777777" w:rsidR="00D70B36" w:rsidRDefault="00D70B36" w:rsidP="00A816A4">
            <w:pPr>
              <w:spacing w:line="240" w:lineRule="auto"/>
              <w:jc w:val="center"/>
            </w:pPr>
            <w:r>
              <w:rPr>
                <w:sz w:val="19"/>
              </w:rPr>
              <w:t>11,57</w:t>
            </w:r>
          </w:p>
        </w:tc>
        <w:tc>
          <w:tcPr>
            <w:tcW w:w="1247" w:type="dxa"/>
            <w:vAlign w:val="center"/>
          </w:tcPr>
          <w:p w14:paraId="36A90BE2" w14:textId="77777777" w:rsidR="00D70B36" w:rsidRDefault="00D70B36" w:rsidP="00A816A4">
            <w:pPr>
              <w:spacing w:line="240" w:lineRule="auto"/>
              <w:jc w:val="center"/>
            </w:pPr>
            <w:r>
              <w:rPr>
                <w:sz w:val="19"/>
              </w:rPr>
              <w:t>7,20</w:t>
            </w:r>
          </w:p>
        </w:tc>
        <w:tc>
          <w:tcPr>
            <w:tcW w:w="1247" w:type="dxa"/>
            <w:vAlign w:val="center"/>
          </w:tcPr>
          <w:p w14:paraId="0E39A543" w14:textId="77777777" w:rsidR="00D70B36" w:rsidRDefault="00D70B36" w:rsidP="00A816A4">
            <w:pPr>
              <w:spacing w:line="240" w:lineRule="auto"/>
              <w:jc w:val="center"/>
            </w:pPr>
            <w:r>
              <w:rPr>
                <w:sz w:val="19"/>
              </w:rPr>
              <w:t>3,64</w:t>
            </w:r>
          </w:p>
        </w:tc>
        <w:tc>
          <w:tcPr>
            <w:tcW w:w="1247" w:type="dxa"/>
            <w:vAlign w:val="center"/>
          </w:tcPr>
          <w:p w14:paraId="5485ABBE" w14:textId="77777777" w:rsidR="00D70B36" w:rsidRDefault="00D70B36" w:rsidP="00A816A4">
            <w:pPr>
              <w:spacing w:line="240" w:lineRule="auto"/>
              <w:jc w:val="center"/>
            </w:pPr>
            <w:r>
              <w:rPr>
                <w:sz w:val="19"/>
              </w:rPr>
              <w:t>0,73</w:t>
            </w:r>
          </w:p>
        </w:tc>
        <w:tc>
          <w:tcPr>
            <w:tcW w:w="1814" w:type="dxa"/>
            <w:vAlign w:val="center"/>
          </w:tcPr>
          <w:p w14:paraId="271A7EE7" w14:textId="77777777" w:rsidR="00D70B36" w:rsidRDefault="00D70B36" w:rsidP="00A816A4">
            <w:pPr>
              <w:spacing w:line="240" w:lineRule="auto"/>
              <w:jc w:val="center"/>
            </w:pPr>
            <w:r>
              <w:rPr>
                <w:sz w:val="19"/>
              </w:rPr>
              <w:t>4·10⁻⁴</w:t>
            </w:r>
          </w:p>
        </w:tc>
      </w:tr>
      <w:tr w:rsidR="00D70B36" w14:paraId="3DB8093C" w14:textId="77777777" w:rsidTr="00A816A4">
        <w:trPr>
          <w:cantSplit/>
          <w:jc w:val="center"/>
        </w:trPr>
        <w:tc>
          <w:tcPr>
            <w:tcW w:w="2835" w:type="dxa"/>
            <w:vAlign w:val="center"/>
          </w:tcPr>
          <w:p w14:paraId="4867155E" w14:textId="77777777" w:rsidR="00D70B36" w:rsidRDefault="00D70B36" w:rsidP="00A816A4">
            <w:pPr>
              <w:spacing w:line="240" w:lineRule="auto"/>
            </w:pPr>
            <w:r>
              <w:rPr>
                <w:sz w:val="19"/>
              </w:rPr>
              <w:t>5 пар, 100 кН</w:t>
            </w:r>
          </w:p>
        </w:tc>
        <w:tc>
          <w:tcPr>
            <w:tcW w:w="1247" w:type="dxa"/>
            <w:vAlign w:val="center"/>
          </w:tcPr>
          <w:p w14:paraId="35ABA033" w14:textId="77777777" w:rsidR="00D70B36" w:rsidRDefault="00D70B36" w:rsidP="00A816A4">
            <w:pPr>
              <w:spacing w:line="240" w:lineRule="auto"/>
              <w:jc w:val="center"/>
            </w:pPr>
            <w:r>
              <w:rPr>
                <w:sz w:val="19"/>
              </w:rPr>
              <w:t>11,86</w:t>
            </w:r>
          </w:p>
        </w:tc>
        <w:tc>
          <w:tcPr>
            <w:tcW w:w="1247" w:type="dxa"/>
            <w:vAlign w:val="center"/>
          </w:tcPr>
          <w:p w14:paraId="142D9155" w14:textId="77777777" w:rsidR="00D70B36" w:rsidRDefault="00D70B36" w:rsidP="00A816A4">
            <w:pPr>
              <w:spacing w:line="240" w:lineRule="auto"/>
              <w:jc w:val="center"/>
            </w:pPr>
            <w:r>
              <w:rPr>
                <w:sz w:val="19"/>
              </w:rPr>
              <w:t>6,15</w:t>
            </w:r>
          </w:p>
        </w:tc>
        <w:tc>
          <w:tcPr>
            <w:tcW w:w="1247" w:type="dxa"/>
            <w:vAlign w:val="center"/>
          </w:tcPr>
          <w:p w14:paraId="332D2453" w14:textId="77777777" w:rsidR="00D70B36" w:rsidRDefault="00D70B36" w:rsidP="00A816A4">
            <w:pPr>
              <w:spacing w:line="240" w:lineRule="auto"/>
              <w:jc w:val="center"/>
            </w:pPr>
            <w:r>
              <w:rPr>
                <w:sz w:val="19"/>
              </w:rPr>
              <w:t>5,10</w:t>
            </w:r>
          </w:p>
        </w:tc>
        <w:tc>
          <w:tcPr>
            <w:tcW w:w="1247" w:type="dxa"/>
            <w:vAlign w:val="center"/>
          </w:tcPr>
          <w:p w14:paraId="65D751B3" w14:textId="77777777" w:rsidR="00D70B36" w:rsidRDefault="00D70B36" w:rsidP="00A816A4">
            <w:pPr>
              <w:spacing w:line="240" w:lineRule="auto"/>
              <w:jc w:val="center"/>
            </w:pPr>
            <w:r>
              <w:rPr>
                <w:sz w:val="19"/>
              </w:rPr>
              <w:t>0,61</w:t>
            </w:r>
          </w:p>
        </w:tc>
        <w:tc>
          <w:tcPr>
            <w:tcW w:w="1814" w:type="dxa"/>
            <w:vAlign w:val="center"/>
          </w:tcPr>
          <w:p w14:paraId="10664028" w14:textId="77777777" w:rsidR="00D70B36" w:rsidRDefault="00D70B36" w:rsidP="00A816A4">
            <w:pPr>
              <w:spacing w:line="240" w:lineRule="auto"/>
              <w:jc w:val="center"/>
            </w:pPr>
            <w:r>
              <w:rPr>
                <w:sz w:val="19"/>
              </w:rPr>
              <w:t>4·10⁻⁴</w:t>
            </w:r>
          </w:p>
        </w:tc>
      </w:tr>
    </w:tbl>
    <w:p w14:paraId="5847204E" w14:textId="77777777" w:rsidR="00D70B36" w:rsidRDefault="00D70B36" w:rsidP="00D70B36">
      <w:pPr>
        <w:spacing w:after="40" w:line="192" w:lineRule="auto"/>
      </w:pPr>
    </w:p>
    <w:p w14:paraId="3BAF448D" w14:textId="77777777" w:rsidR="00D70B36" w:rsidRDefault="00D70B36" w:rsidP="00D70B36">
      <w:pPr>
        <w:spacing w:after="80" w:line="240" w:lineRule="auto"/>
        <w:jc w:val="both"/>
      </w:pPr>
      <w:r>
        <w:rPr>
          <w:sz w:val="20"/>
        </w:rPr>
        <w:t xml:space="preserve">Примечание: к моменту 600 мс установка остановлена и колебания затухли, поэтому </w:t>
      </w:r>
      <m:oMath>
        <m:sSub>
          <m:sSubPr>
            <m:ctrlPr>
              <w:rPr>
                <w:rFonts w:ascii="Cambria Math" w:hAnsi="Cambria Math"/>
              </w:rPr>
            </m:ctrlPr>
          </m:sSubPr>
          <m:e>
            <m:r>
              <w:rPr>
                <w:rFonts w:ascii="Cambria Math" w:hAnsi="Cambria Math"/>
              </w:rPr>
              <m:t>E</m:t>
            </m:r>
          </m:e>
          <m:sub>
            <m:r>
              <w:rPr>
                <w:rFonts w:ascii="Cambria Math" w:hAnsi="Cambria Math"/>
              </w:rPr>
              <m:t>k</m:t>
            </m:r>
          </m:sub>
        </m:sSub>
      </m:oMath>
      <w:r>
        <w:rPr>
          <w:sz w:val="20"/>
        </w:rPr>
        <w:t xml:space="preserve"> и </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sz w:val="20"/>
        </w:rPr>
        <w:t xml:space="preserve"> пренебрежимо малы.</w:t>
      </w:r>
    </w:p>
    <w:p w14:paraId="4DE5A47F" w14:textId="77777777" w:rsidR="00D70B36" w:rsidRDefault="00D70B36" w:rsidP="00D70B36">
      <w:pPr>
        <w:keepNext/>
        <w:spacing w:before="200" w:after="80"/>
      </w:pPr>
      <w:r>
        <w:rPr>
          <w:b/>
        </w:rPr>
        <w:t>8. Обсуждение и ограничения</w:t>
      </w:r>
    </w:p>
    <w:p w14:paraId="7DE47CB7" w14:textId="77777777" w:rsidR="00D70B36" w:rsidRDefault="00D70B36" w:rsidP="00D70B36">
      <w:pPr>
        <w:ind w:firstLine="567"/>
        <w:jc w:val="both"/>
      </w:pPr>
      <w:r>
        <w:t>Основные количественные результаты и способ их проверки сведены в таблицу 9.</w:t>
      </w:r>
    </w:p>
    <w:p w14:paraId="41917DDA" w14:textId="77777777" w:rsidR="00D70B36" w:rsidRDefault="00D70B36" w:rsidP="00D70B36">
      <w:pPr>
        <w:keepNext/>
        <w:spacing w:before="80" w:after="40" w:line="240" w:lineRule="auto"/>
      </w:pPr>
      <w:r>
        <w:rPr>
          <w:sz w:val="22"/>
        </w:rPr>
        <w:t>Таблица 9 – Основные результаты и способ их проверки</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005"/>
        <w:gridCol w:w="3345"/>
        <w:gridCol w:w="3288"/>
      </w:tblGrid>
      <w:tr w:rsidR="00D70B36" w14:paraId="4E604B07" w14:textId="77777777" w:rsidTr="00A816A4">
        <w:trPr>
          <w:cantSplit/>
          <w:tblHeader/>
          <w:jc w:val="center"/>
        </w:trPr>
        <w:tc>
          <w:tcPr>
            <w:tcW w:w="3005" w:type="dxa"/>
            <w:vAlign w:val="center"/>
          </w:tcPr>
          <w:p w14:paraId="0595FA54" w14:textId="77777777" w:rsidR="00D70B36" w:rsidRDefault="00D70B36" w:rsidP="00A816A4">
            <w:pPr>
              <w:keepNext/>
              <w:spacing w:line="240" w:lineRule="auto"/>
              <w:jc w:val="center"/>
            </w:pPr>
            <w:r>
              <w:rPr>
                <w:b/>
                <w:sz w:val="18"/>
              </w:rPr>
              <w:t>Результат</w:t>
            </w:r>
          </w:p>
        </w:tc>
        <w:tc>
          <w:tcPr>
            <w:tcW w:w="3345" w:type="dxa"/>
            <w:vAlign w:val="center"/>
          </w:tcPr>
          <w:p w14:paraId="65B10BBB" w14:textId="77777777" w:rsidR="00D70B36" w:rsidRDefault="00D70B36" w:rsidP="00A816A4">
            <w:pPr>
              <w:keepNext/>
              <w:spacing w:line="240" w:lineRule="auto"/>
              <w:jc w:val="center"/>
            </w:pPr>
            <w:r>
              <w:rPr>
                <w:b/>
                <w:sz w:val="18"/>
              </w:rPr>
              <w:t>Значение</w:t>
            </w:r>
          </w:p>
        </w:tc>
        <w:tc>
          <w:tcPr>
            <w:tcW w:w="3288" w:type="dxa"/>
            <w:vAlign w:val="center"/>
          </w:tcPr>
          <w:p w14:paraId="541BED02" w14:textId="77777777" w:rsidR="00D70B36" w:rsidRDefault="00D70B36" w:rsidP="00A816A4">
            <w:pPr>
              <w:keepNext/>
              <w:spacing w:line="240" w:lineRule="auto"/>
              <w:jc w:val="center"/>
            </w:pPr>
            <w:r>
              <w:rPr>
                <w:b/>
                <w:sz w:val="18"/>
              </w:rPr>
              <w:t>Метод / независимая проверка</w:t>
            </w:r>
          </w:p>
        </w:tc>
      </w:tr>
      <w:tr w:rsidR="00D70B36" w14:paraId="1F3C4289" w14:textId="77777777" w:rsidTr="00A816A4">
        <w:trPr>
          <w:cantSplit/>
          <w:jc w:val="center"/>
        </w:trPr>
        <w:tc>
          <w:tcPr>
            <w:tcW w:w="3005" w:type="dxa"/>
            <w:vAlign w:val="center"/>
          </w:tcPr>
          <w:p w14:paraId="5F2B3B8F" w14:textId="77777777" w:rsidR="00D70B36" w:rsidRDefault="00D70B36" w:rsidP="00A816A4">
            <w:pPr>
              <w:spacing w:line="240" w:lineRule="auto"/>
            </w:pPr>
            <w:r>
              <w:rPr>
                <w:sz w:val="18"/>
              </w:rPr>
              <w:t>Первая продольная частота</w:t>
            </w:r>
          </w:p>
        </w:tc>
        <w:tc>
          <w:tcPr>
            <w:tcW w:w="3345" w:type="dxa"/>
            <w:vAlign w:val="center"/>
          </w:tcPr>
          <w:p w14:paraId="1898CBFF" w14:textId="77777777" w:rsidR="00D70B36" w:rsidRPr="00F06B95" w:rsidRDefault="00D70B36" w:rsidP="00A816A4">
            <w:pPr>
              <w:spacing w:line="240" w:lineRule="auto"/>
              <w:jc w:val="center"/>
              <w:rPr>
                <w:lang w:val="ru-RU"/>
              </w:rPr>
            </w:pPr>
            <w:r w:rsidRPr="00F06B95">
              <w:rPr>
                <w:sz w:val="18"/>
                <w:lang w:val="ru-RU"/>
              </w:rPr>
              <w:t xml:space="preserve">69,0 Гц (жесткие стыки); 64,2 Гц при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F06B95">
              <w:rPr>
                <w:sz w:val="18"/>
                <w:lang w:val="ru-RU"/>
              </w:rPr>
              <w:t xml:space="preserve"> = 12–28 ГН/м</w:t>
            </w:r>
          </w:p>
        </w:tc>
        <w:tc>
          <w:tcPr>
            <w:tcW w:w="3288" w:type="dxa"/>
            <w:vAlign w:val="center"/>
          </w:tcPr>
          <w:p w14:paraId="38D6B075" w14:textId="77777777" w:rsidR="00D70B36" w:rsidRDefault="00D70B36" w:rsidP="00A816A4">
            <w:pPr>
              <w:spacing w:line="240" w:lineRule="auto"/>
              <w:jc w:val="center"/>
            </w:pPr>
            <w:r>
              <w:rPr>
                <w:sz w:val="18"/>
              </w:rPr>
              <w:t>КЭ-модель (6), (7); эксперимент 64,18 ± 0,04 Гц</w:t>
            </w:r>
          </w:p>
        </w:tc>
      </w:tr>
      <w:tr w:rsidR="00D70B36" w14:paraId="26236DAF" w14:textId="77777777" w:rsidTr="00A816A4">
        <w:trPr>
          <w:cantSplit/>
          <w:jc w:val="center"/>
        </w:trPr>
        <w:tc>
          <w:tcPr>
            <w:tcW w:w="3005" w:type="dxa"/>
            <w:vAlign w:val="center"/>
          </w:tcPr>
          <w:p w14:paraId="65D146ED" w14:textId="77777777" w:rsidR="00D70B36" w:rsidRDefault="00D70B36" w:rsidP="00A816A4">
            <w:pPr>
              <w:spacing w:line="240" w:lineRule="auto"/>
            </w:pPr>
            <w:r>
              <w:rPr>
                <w:sz w:val="18"/>
              </w:rPr>
              <w:t>Затухание первой формы</w:t>
            </w:r>
          </w:p>
        </w:tc>
        <w:tc>
          <w:tcPr>
            <w:tcW w:w="3345" w:type="dxa"/>
            <w:vAlign w:val="center"/>
          </w:tcPr>
          <w:p w14:paraId="289AE50A" w14:textId="77777777" w:rsidR="00D70B36" w:rsidRDefault="00D70B36" w:rsidP="00A816A4">
            <w:pPr>
              <w:spacing w:line="240" w:lineRule="auto"/>
              <w:jc w:val="center"/>
            </w:pPr>
            <m:oMath>
              <m:r>
                <w:rPr>
                  <w:rFonts w:ascii="Cambria Math" w:hAnsi="Cambria Math"/>
                </w:rPr>
                <m:t>α</m:t>
              </m:r>
            </m:oMath>
            <w:r>
              <w:rPr>
                <w:sz w:val="18"/>
              </w:rPr>
              <w:t xml:space="preserve"> = 5,98 ± 0,24 с⁻¹, </w:t>
            </w:r>
            <m:oMath>
              <m:r>
                <w:rPr>
                  <w:rFonts w:ascii="Cambria Math" w:hAnsi="Cambria Math"/>
                </w:rPr>
                <m:t>ζ</m:t>
              </m:r>
            </m:oMath>
            <w:r>
              <w:rPr>
                <w:sz w:val="18"/>
              </w:rPr>
              <w:t xml:space="preserve"> = 0,0148</w:t>
            </w:r>
          </w:p>
        </w:tc>
        <w:tc>
          <w:tcPr>
            <w:tcW w:w="3288" w:type="dxa"/>
            <w:vAlign w:val="center"/>
          </w:tcPr>
          <w:p w14:paraId="59517C89" w14:textId="77777777" w:rsidR="00D70B36" w:rsidRDefault="00D70B36" w:rsidP="00A816A4">
            <w:pPr>
              <w:spacing w:line="240" w:lineRule="auto"/>
              <w:jc w:val="center"/>
            </w:pPr>
            <w:r>
              <w:rPr>
                <w:sz w:val="18"/>
              </w:rPr>
              <w:t>модель (1)–(2), опыт 1</w:t>
            </w:r>
          </w:p>
        </w:tc>
      </w:tr>
      <w:tr w:rsidR="00D70B36" w14:paraId="2C7B666D" w14:textId="77777777" w:rsidTr="00A816A4">
        <w:trPr>
          <w:cantSplit/>
          <w:jc w:val="center"/>
        </w:trPr>
        <w:tc>
          <w:tcPr>
            <w:tcW w:w="3005" w:type="dxa"/>
            <w:vAlign w:val="center"/>
          </w:tcPr>
          <w:p w14:paraId="3833AB37" w14:textId="77777777" w:rsidR="00D70B36" w:rsidRDefault="00D70B36" w:rsidP="00A816A4">
            <w:pPr>
              <w:spacing w:line="240" w:lineRule="auto"/>
            </w:pPr>
            <w:r>
              <w:rPr>
                <w:sz w:val="18"/>
              </w:rPr>
              <w:t>Асимметрия полупериодов</w:t>
            </w:r>
          </w:p>
        </w:tc>
        <w:tc>
          <w:tcPr>
            <w:tcW w:w="3345" w:type="dxa"/>
            <w:vAlign w:val="center"/>
          </w:tcPr>
          <w:p w14:paraId="313C3240" w14:textId="77777777" w:rsidR="00D70B36" w:rsidRDefault="00D70B36" w:rsidP="00A816A4">
            <w:pPr>
              <w:spacing w:line="240" w:lineRule="auto"/>
              <w:jc w:val="center"/>
            </w:pPr>
            <w:r>
              <w:rPr>
                <w:sz w:val="18"/>
              </w:rPr>
              <w:t>1,50 мс (расчет), 1,65 мс (опыт)</w:t>
            </w:r>
          </w:p>
        </w:tc>
        <w:tc>
          <w:tcPr>
            <w:tcW w:w="3288" w:type="dxa"/>
            <w:vAlign w:val="center"/>
          </w:tcPr>
          <w:p w14:paraId="6D608FD9" w14:textId="77777777" w:rsidR="00D70B36" w:rsidRDefault="00D70B36" w:rsidP="00A816A4">
            <w:pPr>
              <w:spacing w:line="240" w:lineRule="auto"/>
              <w:jc w:val="center"/>
            </w:pPr>
            <w:r>
              <w:rPr>
                <w:sz w:val="18"/>
              </w:rPr>
              <w:t>формула (5)</w:t>
            </w:r>
          </w:p>
        </w:tc>
      </w:tr>
      <w:tr w:rsidR="00D70B36" w14:paraId="66673968" w14:textId="77777777" w:rsidTr="00A816A4">
        <w:trPr>
          <w:cantSplit/>
          <w:jc w:val="center"/>
        </w:trPr>
        <w:tc>
          <w:tcPr>
            <w:tcW w:w="3005" w:type="dxa"/>
            <w:vAlign w:val="center"/>
          </w:tcPr>
          <w:p w14:paraId="15154156" w14:textId="77777777" w:rsidR="00D70B36" w:rsidRDefault="00D70B36" w:rsidP="00A816A4">
            <w:pPr>
              <w:spacing w:line="240" w:lineRule="auto"/>
            </w:pPr>
            <w:r>
              <w:rPr>
                <w:sz w:val="18"/>
              </w:rPr>
              <w:t>Полный откат без тормозов</w:t>
            </w:r>
          </w:p>
        </w:tc>
        <w:tc>
          <w:tcPr>
            <w:tcW w:w="3345" w:type="dxa"/>
            <w:vAlign w:val="center"/>
          </w:tcPr>
          <w:p w14:paraId="6B783CA2" w14:textId="77777777" w:rsidR="00D70B36" w:rsidRDefault="00D70B36" w:rsidP="00A816A4">
            <w:pPr>
              <w:spacing w:line="240" w:lineRule="auto"/>
              <w:jc w:val="center"/>
            </w:pPr>
            <w:r>
              <w:rPr>
                <w:sz w:val="18"/>
              </w:rPr>
              <w:t>35–50 мм (к 200 мс — 23 мм)</w:t>
            </w:r>
          </w:p>
        </w:tc>
        <w:tc>
          <w:tcPr>
            <w:tcW w:w="3288" w:type="dxa"/>
            <w:vAlign w:val="center"/>
          </w:tcPr>
          <w:p w14:paraId="7EBAFC1F" w14:textId="77777777" w:rsidR="00D70B36" w:rsidRPr="00F06B95" w:rsidRDefault="00D70B36" w:rsidP="00A816A4">
            <w:pPr>
              <w:spacing w:line="240" w:lineRule="auto"/>
              <w:jc w:val="center"/>
              <w:rPr>
                <w:lang w:val="ru-RU"/>
              </w:rPr>
            </w:pPr>
            <w:r w:rsidRPr="00F06B95">
              <w:rPr>
                <w:sz w:val="18"/>
                <w:lang w:val="ru-RU"/>
              </w:rPr>
              <w:t>модель (9)–(11); дрейф 0,085 м/с при 200 мс</w:t>
            </w:r>
          </w:p>
        </w:tc>
      </w:tr>
      <w:tr w:rsidR="00D70B36" w14:paraId="13C00F2B" w14:textId="77777777" w:rsidTr="00A816A4">
        <w:trPr>
          <w:cantSplit/>
          <w:jc w:val="center"/>
        </w:trPr>
        <w:tc>
          <w:tcPr>
            <w:tcW w:w="3005" w:type="dxa"/>
            <w:vAlign w:val="center"/>
          </w:tcPr>
          <w:p w14:paraId="21122645" w14:textId="77777777" w:rsidR="00D70B36" w:rsidRDefault="00D70B36" w:rsidP="00A816A4">
            <w:pPr>
              <w:spacing w:line="240" w:lineRule="auto"/>
            </w:pPr>
            <w:r>
              <w:rPr>
                <w:sz w:val="18"/>
              </w:rPr>
              <w:t>Импульсы нагрузки</w:t>
            </w:r>
          </w:p>
        </w:tc>
        <w:tc>
          <w:tcPr>
            <w:tcW w:w="3345" w:type="dxa"/>
            <w:vAlign w:val="center"/>
          </w:tcPr>
          <w:p w14:paraId="5052F696" w14:textId="77777777" w:rsidR="00D70B36" w:rsidRPr="00F06B95" w:rsidRDefault="00D70B36" w:rsidP="00A816A4">
            <w:pPr>
              <w:spacing w:line="240" w:lineRule="auto"/>
              <w:jc w:val="center"/>
              <w:rPr>
                <w:lang w:val="ru-RU"/>
              </w:rPr>
            </w:pPr>
            <m:oMath>
              <m:sSub>
                <m:sSubPr>
                  <m:ctrlPr>
                    <w:rPr>
                      <w:rFonts w:ascii="Cambria Math" w:hAnsi="Cambria Math"/>
                    </w:rPr>
                  </m:ctrlPr>
                </m:sSubPr>
                <m:e>
                  <m:r>
                    <w:rPr>
                      <w:rFonts w:ascii="Cambria Math" w:hAnsi="Cambria Math"/>
                    </w:rPr>
                    <m:t>I</m:t>
                  </m:r>
                </m:e>
                <m:sub>
                  <m:r>
                    <w:rPr>
                      <w:rFonts w:ascii="Cambria Math" w:hAnsi="Cambria Math"/>
                    </w:rPr>
                    <m:t>P</m:t>
                  </m:r>
                </m:sub>
              </m:sSub>
            </m:oMath>
            <w:r w:rsidRPr="00F06B95">
              <w:rPr>
                <w:sz w:val="18"/>
                <w:lang w:val="ru-RU"/>
              </w:rPr>
              <w:t xml:space="preserve"> = 12,5 кН·с, </w:t>
            </w:r>
            <m:oMath>
              <m:sSub>
                <m:sSubPr>
                  <m:ctrlPr>
                    <w:rPr>
                      <w:rFonts w:ascii="Cambria Math" w:hAnsi="Cambria Math"/>
                    </w:rPr>
                  </m:ctrlPr>
                </m:sSubPr>
                <m:e>
                  <m:r>
                    <w:rPr>
                      <w:rFonts w:ascii="Cambria Math" w:hAnsi="Cambria Math"/>
                    </w:rPr>
                    <m:t>I</m:t>
                  </m:r>
                </m:e>
                <m:sub>
                  <m:r>
                    <w:rPr>
                      <w:rFonts w:ascii="Cambria Math" w:hAnsi="Cambria Math"/>
                    </w:rPr>
                    <m:t>Q</m:t>
                  </m:r>
                </m:sub>
              </m:sSub>
            </m:oMath>
            <w:r w:rsidRPr="00F06B95">
              <w:rPr>
                <w:sz w:val="18"/>
                <w:lang w:val="ru-RU"/>
              </w:rPr>
              <w:t xml:space="preserve"> = 10,5 кН·с</w:t>
            </w:r>
          </w:p>
        </w:tc>
        <w:tc>
          <w:tcPr>
            <w:tcW w:w="3288" w:type="dxa"/>
            <w:vAlign w:val="center"/>
          </w:tcPr>
          <w:p w14:paraId="19CACA50" w14:textId="77777777" w:rsidR="00D70B36" w:rsidRPr="00F06B95" w:rsidRDefault="00D70B36" w:rsidP="00A816A4">
            <w:pPr>
              <w:spacing w:line="240" w:lineRule="auto"/>
              <w:jc w:val="center"/>
              <w:rPr>
                <w:lang w:val="ru-RU"/>
              </w:rPr>
            </w:pPr>
            <w:r w:rsidRPr="00F06B95">
              <w:rPr>
                <w:sz w:val="18"/>
                <w:lang w:val="ru-RU"/>
              </w:rPr>
              <w:t xml:space="preserve">идентификация (11); отметка </w:t>
            </w:r>
            <w:r>
              <w:rPr>
                <w:sz w:val="18"/>
              </w:rPr>
              <w:t>D</w:t>
            </w:r>
            <w:r w:rsidRPr="00F06B95">
              <w:rPr>
                <w:sz w:val="18"/>
                <w:lang w:val="ru-RU"/>
              </w:rPr>
              <w:t>1, момент вылета</w:t>
            </w:r>
          </w:p>
        </w:tc>
      </w:tr>
      <w:tr w:rsidR="00D70B36" w14:paraId="63931BC1" w14:textId="77777777" w:rsidTr="00A816A4">
        <w:trPr>
          <w:cantSplit/>
          <w:jc w:val="center"/>
        </w:trPr>
        <w:tc>
          <w:tcPr>
            <w:tcW w:w="3005" w:type="dxa"/>
            <w:vAlign w:val="center"/>
          </w:tcPr>
          <w:p w14:paraId="4A12AFA0" w14:textId="77777777" w:rsidR="00D70B36" w:rsidRPr="00F06B95" w:rsidRDefault="00D70B36" w:rsidP="00A816A4">
            <w:pPr>
              <w:spacing w:line="240" w:lineRule="auto"/>
              <w:rPr>
                <w:lang w:val="ru-RU"/>
              </w:rPr>
            </w:pPr>
            <w:r w:rsidRPr="00F06B95">
              <w:rPr>
                <w:sz w:val="18"/>
                <w:lang w:val="ru-RU"/>
              </w:rPr>
              <w:t>Жесткость тормоза по нормальной силе</w:t>
            </w:r>
          </w:p>
        </w:tc>
        <w:tc>
          <w:tcPr>
            <w:tcW w:w="3345" w:type="dxa"/>
            <w:vAlign w:val="center"/>
          </w:tcPr>
          <w:p w14:paraId="49E86025" w14:textId="77777777" w:rsidR="00D70B36" w:rsidRPr="00F06B95" w:rsidRDefault="00D70B36" w:rsidP="00A816A4">
            <w:pPr>
              <w:spacing w:line="240" w:lineRule="auto"/>
              <w:jc w:val="center"/>
              <w:rPr>
                <w:lang w:val="ru-RU"/>
              </w:rPr>
            </w:pPr>
            <w:r w:rsidRPr="00F06B95">
              <w:rPr>
                <w:sz w:val="18"/>
                <w:lang w:val="ru-RU"/>
              </w:rPr>
              <w:t>17,0 кН на 1 мм сжатия пакетов</w:t>
            </w:r>
          </w:p>
        </w:tc>
        <w:tc>
          <w:tcPr>
            <w:tcW w:w="3288" w:type="dxa"/>
            <w:vAlign w:val="center"/>
          </w:tcPr>
          <w:p w14:paraId="72BD4F2B" w14:textId="77777777" w:rsidR="00D70B36" w:rsidRDefault="00D70B36" w:rsidP="00A816A4">
            <w:pPr>
              <w:spacing w:line="240" w:lineRule="auto"/>
              <w:jc w:val="center"/>
            </w:pPr>
            <w:r>
              <w:rPr>
                <w:sz w:val="18"/>
              </w:rPr>
              <w:t>формулы (12)–(14)</w:t>
            </w:r>
          </w:p>
        </w:tc>
      </w:tr>
      <w:tr w:rsidR="00D70B36" w14:paraId="4FB918B7" w14:textId="77777777" w:rsidTr="00A816A4">
        <w:trPr>
          <w:cantSplit/>
          <w:jc w:val="center"/>
        </w:trPr>
        <w:tc>
          <w:tcPr>
            <w:tcW w:w="3005" w:type="dxa"/>
            <w:vAlign w:val="center"/>
          </w:tcPr>
          <w:p w14:paraId="1D9CB420" w14:textId="77777777" w:rsidR="00D70B36" w:rsidRDefault="00D70B36" w:rsidP="00A816A4">
            <w:pPr>
              <w:spacing w:line="240" w:lineRule="auto"/>
            </w:pPr>
            <w:r>
              <w:rPr>
                <w:sz w:val="18"/>
              </w:rPr>
              <w:t>Эффективное усилие в опытах 2–3</w:t>
            </w:r>
          </w:p>
        </w:tc>
        <w:tc>
          <w:tcPr>
            <w:tcW w:w="3345" w:type="dxa"/>
            <w:vAlign w:val="center"/>
          </w:tcPr>
          <w:p w14:paraId="1FB6F084" w14:textId="77777777" w:rsidR="00D70B36" w:rsidRDefault="00D70B36" w:rsidP="00A816A4">
            <w:pPr>
              <w:spacing w:line="240" w:lineRule="auto"/>
              <w:jc w:val="center"/>
            </w:pPr>
            <w:r>
              <w:rPr>
                <w:sz w:val="18"/>
              </w:rPr>
              <w:t>30–37 кН</w:t>
            </w:r>
          </w:p>
        </w:tc>
        <w:tc>
          <w:tcPr>
            <w:tcW w:w="3288" w:type="dxa"/>
            <w:vAlign w:val="center"/>
          </w:tcPr>
          <w:p w14:paraId="4835B6F8" w14:textId="77777777" w:rsidR="00D70B36" w:rsidRPr="00F06B95" w:rsidRDefault="00D70B36" w:rsidP="00A816A4">
            <w:pPr>
              <w:spacing w:line="240" w:lineRule="auto"/>
              <w:jc w:val="center"/>
              <w:rPr>
                <w:lang w:val="ru-RU"/>
              </w:rPr>
            </w:pPr>
            <w:r w:rsidRPr="00F06B95">
              <w:rPr>
                <w:sz w:val="18"/>
                <w:lang w:val="ru-RU"/>
              </w:rPr>
              <w:t>прямое моделирование при одинаковом нагружении</w:t>
            </w:r>
          </w:p>
        </w:tc>
      </w:tr>
      <w:tr w:rsidR="00D70B36" w14:paraId="2138B16F" w14:textId="77777777" w:rsidTr="00A816A4">
        <w:trPr>
          <w:cantSplit/>
          <w:jc w:val="center"/>
        </w:trPr>
        <w:tc>
          <w:tcPr>
            <w:tcW w:w="3005" w:type="dxa"/>
            <w:vAlign w:val="center"/>
          </w:tcPr>
          <w:p w14:paraId="0AF60F68" w14:textId="77777777" w:rsidR="00D70B36" w:rsidRDefault="00D70B36" w:rsidP="00A816A4">
            <w:pPr>
              <w:spacing w:line="240" w:lineRule="auto"/>
            </w:pPr>
            <w:r>
              <w:rPr>
                <w:sz w:val="18"/>
              </w:rPr>
              <w:t>Эффективность станций</w:t>
            </w:r>
          </w:p>
        </w:tc>
        <w:tc>
          <w:tcPr>
            <w:tcW w:w="3345" w:type="dxa"/>
            <w:vAlign w:val="center"/>
          </w:tcPr>
          <w:p w14:paraId="1CB9C3FA" w14:textId="77777777" w:rsidR="00D70B36" w:rsidRPr="00F06B95" w:rsidRDefault="00D70B36" w:rsidP="00A816A4">
            <w:pPr>
              <w:spacing w:line="240" w:lineRule="auto"/>
              <w:jc w:val="center"/>
              <w:rPr>
                <w:lang w:val="ru-RU"/>
              </w:rPr>
            </w:pPr>
            <w:r>
              <w:rPr>
                <w:sz w:val="18"/>
              </w:rPr>
              <w:t>S</w:t>
            </w:r>
            <w:r w:rsidRPr="00F06B95">
              <w:rPr>
                <w:sz w:val="18"/>
                <w:lang w:val="ru-RU"/>
              </w:rPr>
              <w:t xml:space="preserve">3 — остановка отката; </w:t>
            </w:r>
            <w:r>
              <w:rPr>
                <w:sz w:val="18"/>
              </w:rPr>
              <w:t>S</w:t>
            </w:r>
            <w:r w:rsidRPr="00F06B95">
              <w:rPr>
                <w:sz w:val="18"/>
                <w:lang w:val="ru-RU"/>
              </w:rPr>
              <w:t xml:space="preserve">1, </w:t>
            </w:r>
            <w:r>
              <w:rPr>
                <w:sz w:val="18"/>
              </w:rPr>
              <w:t>S</w:t>
            </w:r>
            <w:r w:rsidRPr="00F06B95">
              <w:rPr>
                <w:sz w:val="18"/>
                <w:lang w:val="ru-RU"/>
              </w:rPr>
              <w:t>5 — гашение колебаний</w:t>
            </w:r>
          </w:p>
        </w:tc>
        <w:tc>
          <w:tcPr>
            <w:tcW w:w="3288" w:type="dxa"/>
            <w:vAlign w:val="center"/>
          </w:tcPr>
          <w:p w14:paraId="1DA01455" w14:textId="77777777" w:rsidR="00D70B36" w:rsidRDefault="00D70B36" w:rsidP="00A816A4">
            <w:pPr>
              <w:spacing w:line="240" w:lineRule="auto"/>
              <w:jc w:val="center"/>
            </w:pPr>
            <w:r>
              <w:rPr>
                <w:sz w:val="18"/>
              </w:rPr>
              <w:t>формулы (18)–(20); прямое моделирование</w:t>
            </w:r>
          </w:p>
        </w:tc>
      </w:tr>
      <w:tr w:rsidR="00D70B36" w14:paraId="4E8F5A99" w14:textId="77777777" w:rsidTr="00A816A4">
        <w:trPr>
          <w:cantSplit/>
          <w:jc w:val="center"/>
        </w:trPr>
        <w:tc>
          <w:tcPr>
            <w:tcW w:w="3005" w:type="dxa"/>
            <w:vAlign w:val="center"/>
          </w:tcPr>
          <w:p w14:paraId="16FBBDC7" w14:textId="77777777" w:rsidR="00D70B36" w:rsidRPr="00F06B95" w:rsidRDefault="00D70B36" w:rsidP="00A816A4">
            <w:pPr>
              <w:spacing w:line="240" w:lineRule="auto"/>
              <w:rPr>
                <w:lang w:val="ru-RU"/>
              </w:rPr>
            </w:pPr>
            <w:r w:rsidRPr="00F06B95">
              <w:rPr>
                <w:sz w:val="18"/>
                <w:lang w:val="ru-RU"/>
              </w:rPr>
              <w:t>Усилие в стыке ПС3–ФК</w:t>
            </w:r>
          </w:p>
        </w:tc>
        <w:tc>
          <w:tcPr>
            <w:tcW w:w="3345" w:type="dxa"/>
            <w:vAlign w:val="center"/>
          </w:tcPr>
          <w:p w14:paraId="52AC3596" w14:textId="77777777" w:rsidR="00D70B36" w:rsidRDefault="00D70B36" w:rsidP="00A816A4">
            <w:pPr>
              <w:spacing w:line="240" w:lineRule="auto"/>
              <w:jc w:val="center"/>
            </w:pPr>
            <w:r>
              <w:rPr>
                <w:sz w:val="18"/>
              </w:rPr>
              <w:t>3,1 МН; добавка от тормозов ≤ 0,7 %</w:t>
            </w:r>
          </w:p>
        </w:tc>
        <w:tc>
          <w:tcPr>
            <w:tcW w:w="3288" w:type="dxa"/>
            <w:vAlign w:val="center"/>
          </w:tcPr>
          <w:p w14:paraId="3390A178" w14:textId="77777777" w:rsidR="00D70B36" w:rsidRDefault="00D70B36" w:rsidP="00A816A4">
            <w:pPr>
              <w:spacing w:line="240" w:lineRule="auto"/>
              <w:jc w:val="center"/>
            </w:pPr>
            <w:r>
              <w:rPr>
                <w:sz w:val="18"/>
              </w:rPr>
              <w:t>модель (21)–(23)</w:t>
            </w:r>
          </w:p>
        </w:tc>
      </w:tr>
      <w:tr w:rsidR="00D70B36" w14:paraId="2D62B75B" w14:textId="77777777" w:rsidTr="00A816A4">
        <w:trPr>
          <w:cantSplit/>
          <w:jc w:val="center"/>
        </w:trPr>
        <w:tc>
          <w:tcPr>
            <w:tcW w:w="3005" w:type="dxa"/>
            <w:vAlign w:val="center"/>
          </w:tcPr>
          <w:p w14:paraId="6C938FE6" w14:textId="77777777" w:rsidR="00D70B36" w:rsidRDefault="00D70B36" w:rsidP="00A816A4">
            <w:pPr>
              <w:spacing w:line="240" w:lineRule="auto"/>
            </w:pPr>
            <w:r>
              <w:rPr>
                <w:sz w:val="18"/>
              </w:rPr>
              <w:lastRenderedPageBreak/>
              <w:t>Рекомендуемое распределение</w:t>
            </w:r>
          </w:p>
        </w:tc>
        <w:tc>
          <w:tcPr>
            <w:tcW w:w="3345" w:type="dxa"/>
            <w:vAlign w:val="center"/>
          </w:tcPr>
          <w:p w14:paraId="74044F1B" w14:textId="77777777" w:rsidR="00D70B36" w:rsidRDefault="00D70B36" w:rsidP="00A816A4">
            <w:pPr>
              <w:spacing w:line="240" w:lineRule="auto"/>
              <w:jc w:val="center"/>
            </w:pPr>
            <w:r>
              <w:rPr>
                <w:sz w:val="18"/>
              </w:rPr>
              <w:t xml:space="preserve">S1 : S2 : S3 ≈ 0,48 : 0,18 : 0,32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rPr>
                <w:sz w:val="18"/>
              </w:rPr>
              <w:t xml:space="preserve"> ≥ 60 кН</w:t>
            </w:r>
          </w:p>
        </w:tc>
        <w:tc>
          <w:tcPr>
            <w:tcW w:w="3288" w:type="dxa"/>
            <w:vAlign w:val="center"/>
          </w:tcPr>
          <w:p w14:paraId="645BB605" w14:textId="77777777" w:rsidR="00D70B36" w:rsidRDefault="00D70B36" w:rsidP="00A816A4">
            <w:pPr>
              <w:spacing w:line="240" w:lineRule="auto"/>
              <w:jc w:val="center"/>
            </w:pPr>
            <w:r>
              <w:rPr>
                <w:sz w:val="18"/>
              </w:rPr>
              <w:t>задача (24); энергобаланс ≤ 5·10⁻⁴</w:t>
            </w:r>
          </w:p>
        </w:tc>
      </w:tr>
    </w:tbl>
    <w:p w14:paraId="3F20FA39" w14:textId="77777777" w:rsidR="00D70B36" w:rsidRDefault="00D70B36" w:rsidP="00D70B36">
      <w:pPr>
        <w:spacing w:after="40" w:line="192" w:lineRule="auto"/>
      </w:pPr>
    </w:p>
    <w:p w14:paraId="6F2C2037" w14:textId="77777777" w:rsidR="00D70B36" w:rsidRDefault="00D70B36" w:rsidP="00D70B36">
      <w:pPr>
        <w:ind w:firstLine="567"/>
        <w:jc w:val="both"/>
      </w:pPr>
      <w:r>
        <w:t>К ограничениям работы относятся 1) одномерность продольной модели, которая не описывает поперечно-поворотную составляющую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и изгиб, 2) использование эквивалентных нагрузок вместо измеренных давлений, 3) закон Кулона с постоянным </w:t>
      </w:r>
      <m:oMath>
        <m:r>
          <w:rPr>
            <w:rFonts w:ascii="Cambria Math" w:hAnsi="Cambria Math"/>
          </w:rPr>
          <m:t>μ</m:t>
        </m:r>
      </m:oMath>
      <w:r>
        <w:t>, принятый потому, что коэффициенты трения не определялись, и 4) то, что для опытов 2–3 использованы только максимальные значения, а каждая конфигурация испытана одним выстрелом.</w:t>
      </w:r>
    </w:p>
    <w:p w14:paraId="0ADCD113" w14:textId="77777777" w:rsidR="00D70B36" w:rsidRDefault="00D70B36" w:rsidP="00D70B36">
      <w:pPr>
        <w:ind w:firstLine="567"/>
        <w:jc w:val="both"/>
      </w:pPr>
      <w:r>
        <w:t xml:space="preserve">Для проверки выводов рекомендуется программа испытаний, включающая статическую тарировку «деления – нормальная сила» динамометром и протяжку тормоза для определения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запись длительностью не менее 0,8 с, не менее трех выстрелов на конфигурацию с контролем импульса (давление D1), дополнительные марки у S1, S3, S5 и у дульного среза для измерения формы колебаний, а также две конфигурации, равномерную (5 пар) и рекомендуемую (S1–S3),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60 кН.</w:t>
      </w:r>
    </w:p>
    <w:p w14:paraId="544D7961" w14:textId="77777777" w:rsidR="00D70B36" w:rsidRDefault="00D70B36" w:rsidP="00D70B36">
      <w:pPr>
        <w:keepNext/>
        <w:spacing w:before="200" w:after="80"/>
      </w:pPr>
      <w:r>
        <w:rPr>
          <w:b/>
        </w:rPr>
        <w:t>Заключение</w:t>
      </w:r>
    </w:p>
    <w:p w14:paraId="3B364FE9" w14:textId="77777777" w:rsidR="00D70B36" w:rsidRDefault="00D70B36" w:rsidP="00D70B36">
      <w:pPr>
        <w:ind w:firstLine="567"/>
        <w:jc w:val="both"/>
      </w:pPr>
      <w:r>
        <w:t>1. По распределениям массы и осевой жесткости построена одномерная конечно-элементная модель установки, которая независимо от эксперимента дает при жестких стыках первую продольную частоту 69,0 Гц, а измеренная частота 64,18 ± 0,04 Гц и коэффициент передачи на базе марок воспроизводятся при жесткости стыков 12–28 ГН/м. Наблюдаемые колебания представляют собой первую продольную форму всей установки с узлом у муфты ПС2–ПС3.</w:t>
      </w:r>
    </w:p>
    <w:p w14:paraId="2DA47709" w14:textId="77777777" w:rsidR="00D70B36" w:rsidRDefault="00D70B36" w:rsidP="00D70B36">
      <w:pPr>
        <w:ind w:firstLine="567"/>
        <w:jc w:val="both"/>
      </w:pPr>
      <w:r>
        <w:t xml:space="preserve">2. По результатам обработки опыта 1 </w:t>
      </w:r>
      <m:oMath>
        <m:r>
          <w:rPr>
            <w:rFonts w:ascii="Cambria Math" w:hAnsi="Cambria Math"/>
          </w:rPr>
          <m:t>α</m:t>
        </m:r>
      </m:oMath>
      <w:r>
        <w:t xml:space="preserve"> = 5,98 ± 0,24 с⁻¹ и </w:t>
      </w:r>
      <m:oMath>
        <m:r>
          <w:rPr>
            <w:rFonts w:ascii="Cambria Math" w:hAnsi="Cambria Math"/>
          </w:rPr>
          <m:t>ζ</m:t>
        </m:r>
      </m:oMath>
      <w:r>
        <w:t xml:space="preserve"> = 0,0148 ± 0,0006. Асимметрия полупериодов объяснена наложением колебаний на дрейф. Установлено, что к 200 мс откат не завершен, т.е. 23 мм соответствуют перемещению к концу записи, а расчетный полный откат составляет 35–50 мм.</w:t>
      </w:r>
    </w:p>
    <w:p w14:paraId="1977627F" w14:textId="77777777" w:rsidR="00D70B36" w:rsidRDefault="00D70B36" w:rsidP="00D70B36">
      <w:pPr>
        <w:ind w:firstLine="567"/>
        <w:jc w:val="both"/>
      </w:pPr>
      <w:r>
        <w:t>3. Восстановлены эквивалентные газодинамические импульсы 12,5 кН·с (казенная часть, начало при 47,9 мс, что согласуется с отметкой D1) и 10,5 кН·с (форкамера, максимум вблизи момента вылета). Остаточный импульс около 2 кН·с представляет собой малую разность больших величин, поэтому по одиночным выстрелам отделить эффект тормозов от разброса нагружения на уровне 6–7 % импульса нельзя.</w:t>
      </w:r>
    </w:p>
    <w:p w14:paraId="140A6DE4" w14:textId="77777777" w:rsidR="00D70B36" w:rsidRDefault="00D70B36" w:rsidP="00D70B36">
      <w:pPr>
        <w:ind w:firstLine="567"/>
        <w:jc w:val="both"/>
      </w:pPr>
      <w:r>
        <w:t xml:space="preserve">4. Штатный тормоз развивает нормальную силу 17,0 кН на 1 мм сжатия пакетов, и его тормозная способность при </w:t>
      </w:r>
      <m:oMath>
        <m:r>
          <w:rPr>
            <w:rFonts w:ascii="Cambria Math" w:hAnsi="Cambria Math"/>
          </w:rPr>
          <m:t>s</m:t>
        </m:r>
      </m:oMath>
      <w:r>
        <w:t xml:space="preserve"> = 0,5</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составляет 103–276 кН на установку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0,3–0,8). В опытах 2–3 эффективное усилие (при одинаковом нагружении) составило 30–37 кН, т.е. пакеты были сжаты всего на 0,2–0,7 мм.</w:t>
      </w:r>
    </w:p>
    <w:p w14:paraId="6F268FCE" w14:textId="77777777" w:rsidR="00D70B36" w:rsidRDefault="00D70B36" w:rsidP="00D70B36">
      <w:pPr>
        <w:ind w:firstLine="567"/>
        <w:jc w:val="both"/>
      </w:pPr>
      <w:r>
        <w:t>5. Получены коэффициенты (18)–(20) эффективности сухого трения при наложении колебаний на откат, согласно которым станция в узле первой формы (S3) эффективна для остановки отката, а станции в пучностях (S1, S5) для гашения колебаний. Эти коэффициенты могут служить физически обоснованным критерием выбора мест установки тормозов.</w:t>
      </w:r>
    </w:p>
    <w:p w14:paraId="3567B2B8" w14:textId="77777777" w:rsidR="00D70B36" w:rsidRDefault="00D70B36" w:rsidP="00D70B36">
      <w:pPr>
        <w:ind w:firstLine="567"/>
        <w:jc w:val="both"/>
      </w:pPr>
      <w:r>
        <w:t xml:space="preserve">6. Тормоза не увеличивают усилие в стыке ПС3–ФК, так как квазистатическая добавка (23) не превышает 0,7 % динамического усилия 3,1 МН, а гашение колебаний снижает это усилие на величину до 12 %.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следует связывать с разбросом нагружения и контактными явлениями в соединении.</w:t>
      </w:r>
    </w:p>
    <w:p w14:paraId="66401170" w14:textId="77777777" w:rsidR="00D70B36" w:rsidRDefault="00D70B36" w:rsidP="00D70B36">
      <w:pPr>
        <w:ind w:firstLine="567"/>
        <w:jc w:val="both"/>
      </w:pPr>
      <w:r>
        <w:t>7. Прямым моделированием с контролем энергобаланса обоснована схема затяжки S1 : S2 : S3 ≈ 0,48 : 0,18 : 0,32 при суммарном усилии не менее 60 кН. Эта схема уменьшает полный откат на 6–12 % относительно равномерной схемы при том же гашении колебаний, а при 60–</w:t>
      </w:r>
      <w:r>
        <w:lastRenderedPageBreak/>
        <w:t>100 кН ограничивает откат величиной 11–13 мм. Схема имеет статус расчетной рекомендации и должна быть проверена по предложенной программе испытаний.</w:t>
      </w:r>
    </w:p>
    <w:p w14:paraId="42E9D24D" w14:textId="77777777" w:rsidR="00D70B36" w:rsidRDefault="00D70B36" w:rsidP="00D70B36">
      <w:pPr>
        <w:ind w:firstLine="567"/>
        <w:jc w:val="both"/>
      </w:pPr>
      <w:r>
        <w:t>Работа выполнена при поддержке РНФ проект № 26-19-00532</w:t>
      </w:r>
    </w:p>
    <w:p w14:paraId="1F359AEF" w14:textId="77777777" w:rsidR="00D70B36" w:rsidRDefault="00D70B36" w:rsidP="00D70B36">
      <w:pPr>
        <w:keepNext/>
        <w:spacing w:before="200" w:after="80"/>
      </w:pPr>
      <w:r>
        <w:rPr>
          <w:b/>
        </w:rPr>
        <w:t>Список литературы</w:t>
      </w:r>
    </w:p>
    <w:p w14:paraId="668576D3" w14:textId="77777777" w:rsidR="00D70B36" w:rsidRDefault="00D70B36" w:rsidP="00D70B36">
      <w:pPr>
        <w:spacing w:line="240" w:lineRule="auto"/>
        <w:jc w:val="both"/>
      </w:pPr>
      <w:r>
        <w:rPr>
          <w:sz w:val="21"/>
        </w:rPr>
        <w:t>1. Серебряков М. Е. Внутренняя баллистика ствольных систем и пороховых ракет. — 3-е изд., перераб. и доп. — М.: Оборонгиз, 1962. — 703 с.</w:t>
      </w:r>
    </w:p>
    <w:p w14:paraId="292C58BE" w14:textId="77777777" w:rsidR="00D70B36" w:rsidRPr="00F06B95" w:rsidRDefault="00D70B36" w:rsidP="00D70B36">
      <w:pPr>
        <w:spacing w:line="240" w:lineRule="auto"/>
        <w:jc w:val="both"/>
        <w:rPr>
          <w:lang w:val="en-US"/>
        </w:rPr>
      </w:pPr>
      <w:r w:rsidRPr="00F06B95">
        <w:rPr>
          <w:sz w:val="21"/>
          <w:lang w:val="en-US"/>
        </w:rPr>
        <w:t>2. Seigel A. E. The theory of high speed guns. — AGARDograph 91. — Paris: NATO AGARD, 1965.</w:t>
      </w:r>
    </w:p>
    <w:p w14:paraId="25552D91" w14:textId="77777777" w:rsidR="00D70B36" w:rsidRPr="00F06B95" w:rsidRDefault="00D70B36" w:rsidP="00D70B36">
      <w:pPr>
        <w:spacing w:line="240" w:lineRule="auto"/>
        <w:jc w:val="both"/>
        <w:rPr>
          <w:lang w:val="en-US"/>
        </w:rPr>
      </w:pPr>
      <w:r w:rsidRPr="00F06B95">
        <w:rPr>
          <w:sz w:val="21"/>
          <w:lang w:val="en-US"/>
        </w:rPr>
        <w:t>3. Crozier W. D., Hume W. High-velocity, light-gas gun // Journal of Applied Physics. — 1957. — Vol. 28, No. 8. — P. 892–894.</w:t>
      </w:r>
    </w:p>
    <w:p w14:paraId="4FC1E486" w14:textId="77777777" w:rsidR="00D70B36" w:rsidRDefault="00D70B36" w:rsidP="00D70B36">
      <w:pPr>
        <w:spacing w:line="240" w:lineRule="auto"/>
        <w:jc w:val="both"/>
      </w:pPr>
      <w:r>
        <w:rPr>
          <w:sz w:val="21"/>
        </w:rPr>
        <w:t>4. Бидерман В. Л. Теория механических колебаний. — М.: Высшая школа, 1980. — 408 с.</w:t>
      </w:r>
    </w:p>
    <w:p w14:paraId="5C68C225" w14:textId="77777777" w:rsidR="00D70B36" w:rsidRDefault="00D70B36" w:rsidP="00D70B36">
      <w:pPr>
        <w:spacing w:line="240" w:lineRule="auto"/>
        <w:jc w:val="both"/>
      </w:pPr>
      <w:r>
        <w:rPr>
          <w:sz w:val="21"/>
        </w:rPr>
        <w:t>5. Пановко Я. Г., Губанова И. И. Устойчивость и колебания упругих систем. — М.: Наука, 1979. — 384 с.</w:t>
      </w:r>
    </w:p>
    <w:p w14:paraId="39ECDAA3" w14:textId="77777777" w:rsidR="00D70B36" w:rsidRPr="00F06B95" w:rsidRDefault="00D70B36" w:rsidP="00D70B36">
      <w:pPr>
        <w:spacing w:line="240" w:lineRule="auto"/>
        <w:jc w:val="both"/>
        <w:rPr>
          <w:lang w:val="en-US"/>
        </w:rPr>
      </w:pPr>
      <w:r w:rsidRPr="00F06B95">
        <w:rPr>
          <w:sz w:val="21"/>
          <w:lang w:val="en-US"/>
        </w:rPr>
        <w:t>6. Den Hartog J. P. Forced vibrations with combined Coulomb and viscous friction // Transactions of the ASME. — 1931. — Vol. 53. — P. 107–115.</w:t>
      </w:r>
    </w:p>
    <w:p w14:paraId="4E8C66D9" w14:textId="77777777" w:rsidR="00D70B36" w:rsidRDefault="00D70B36" w:rsidP="00D70B36">
      <w:pPr>
        <w:spacing w:line="240" w:lineRule="auto"/>
        <w:jc w:val="both"/>
      </w:pPr>
      <w:r>
        <w:rPr>
          <w:sz w:val="21"/>
        </w:rPr>
        <w:t>7. Крагельский И. В., Добычин М. Н., Комбалов В. С. Основы расчётов на трение и износ. — М.: Машиностроение, 1977.</w:t>
      </w:r>
    </w:p>
    <w:p w14:paraId="7B525F2E" w14:textId="77777777" w:rsidR="00D70B36" w:rsidRPr="00F06B95" w:rsidRDefault="00D70B36" w:rsidP="00D70B36">
      <w:pPr>
        <w:spacing w:line="240" w:lineRule="auto"/>
        <w:jc w:val="both"/>
        <w:rPr>
          <w:lang w:val="en-US"/>
        </w:rPr>
      </w:pPr>
      <w:r w:rsidRPr="00F06B95">
        <w:rPr>
          <w:sz w:val="21"/>
          <w:lang w:val="en-US"/>
        </w:rPr>
        <w:t>8. Olsson H., Åström K. J., Canudas de Wit C., Gäfvert M., Lischinsky P. Friction models and friction compensation // European Journal of Control. — 1998. — Vol. 4, No. 3. — P. 176–195.</w:t>
      </w:r>
    </w:p>
    <w:p w14:paraId="221A6B70" w14:textId="77777777" w:rsidR="00D70B36" w:rsidRPr="00F06B95" w:rsidRDefault="00D70B36" w:rsidP="00D70B36">
      <w:pPr>
        <w:spacing w:line="240" w:lineRule="auto"/>
        <w:jc w:val="both"/>
        <w:rPr>
          <w:lang w:val="en-US"/>
        </w:rPr>
      </w:pPr>
      <w:r w:rsidRPr="00F06B95">
        <w:rPr>
          <w:sz w:val="21"/>
          <w:lang w:val="en-US"/>
        </w:rPr>
        <w:t>9. Almen J. O., László A. The uniform-section disk spring // Transactions of the ASME. — 1936. — Vol. 58. — P. 305–314.</w:t>
      </w:r>
    </w:p>
    <w:p w14:paraId="6A9867C0" w14:textId="77777777" w:rsidR="00D70B36" w:rsidRDefault="00D70B36" w:rsidP="00D70B36">
      <w:pPr>
        <w:spacing w:line="240" w:lineRule="auto"/>
        <w:jc w:val="both"/>
      </w:pPr>
      <w:r>
        <w:rPr>
          <w:sz w:val="21"/>
        </w:rPr>
        <w:t>10. ГОСТ 3057-90. Пружины тарельчатые. Общие технические условия.</w:t>
      </w:r>
    </w:p>
    <w:p w14:paraId="73D11633" w14:textId="77777777" w:rsidR="00D70B36" w:rsidRPr="00011C95" w:rsidRDefault="00D70B36" w:rsidP="00D70B36">
      <w:pPr>
        <w:spacing w:line="240" w:lineRule="auto"/>
        <w:jc w:val="both"/>
      </w:pPr>
      <w:r w:rsidRPr="00011C95">
        <w:rPr>
          <w:sz w:val="21"/>
        </w:rPr>
        <w:t xml:space="preserve">11. </w:t>
      </w:r>
      <w:r w:rsidRPr="00F06B95">
        <w:rPr>
          <w:sz w:val="21"/>
          <w:lang w:val="en-US"/>
        </w:rPr>
        <w:t>EN</w:t>
      </w:r>
      <w:r w:rsidRPr="00011C95">
        <w:rPr>
          <w:sz w:val="21"/>
        </w:rPr>
        <w:t xml:space="preserve"> 16984:2017. </w:t>
      </w:r>
      <w:r w:rsidRPr="00F06B95">
        <w:rPr>
          <w:sz w:val="21"/>
          <w:lang w:val="en-US"/>
        </w:rPr>
        <w:t>Disc</w:t>
      </w:r>
      <w:r w:rsidRPr="00011C95">
        <w:rPr>
          <w:sz w:val="21"/>
        </w:rPr>
        <w:t xml:space="preserve"> </w:t>
      </w:r>
      <w:r w:rsidRPr="00F06B95">
        <w:rPr>
          <w:sz w:val="21"/>
          <w:lang w:val="en-US"/>
        </w:rPr>
        <w:t>springs</w:t>
      </w:r>
      <w:r w:rsidRPr="00011C95">
        <w:rPr>
          <w:sz w:val="21"/>
        </w:rPr>
        <w:t xml:space="preserve"> — </w:t>
      </w:r>
      <w:r w:rsidRPr="00F06B95">
        <w:rPr>
          <w:sz w:val="21"/>
          <w:lang w:val="en-US"/>
        </w:rPr>
        <w:t>Calculation</w:t>
      </w:r>
      <w:r w:rsidRPr="00011C95">
        <w:rPr>
          <w:sz w:val="21"/>
        </w:rPr>
        <w:t>.</w:t>
      </w:r>
    </w:p>
    <w:p w14:paraId="374DA07C" w14:textId="77777777" w:rsidR="00D70B36" w:rsidRPr="00F06B95" w:rsidRDefault="00D70B36" w:rsidP="00D70B36">
      <w:pPr>
        <w:spacing w:line="240" w:lineRule="auto"/>
        <w:jc w:val="both"/>
        <w:rPr>
          <w:lang w:val="en-US"/>
        </w:rPr>
      </w:pPr>
      <w:r w:rsidRPr="00F06B95">
        <w:rPr>
          <w:sz w:val="21"/>
          <w:lang w:val="en-US"/>
        </w:rPr>
        <w:t>12. Bathe K.-J. Finite element procedures. — Englewood Cliffs: Prentice Hall, 1996.</w:t>
      </w:r>
    </w:p>
    <w:p w14:paraId="38127590" w14:textId="77777777" w:rsidR="00D70B36" w:rsidRPr="00F06B95" w:rsidRDefault="00D70B36" w:rsidP="00D70B36">
      <w:pPr>
        <w:spacing w:line="240" w:lineRule="auto"/>
        <w:jc w:val="both"/>
        <w:rPr>
          <w:lang w:val="en-US"/>
        </w:rPr>
      </w:pPr>
      <w:r w:rsidRPr="00F06B95">
        <w:rPr>
          <w:sz w:val="21"/>
          <w:lang w:val="en-US"/>
        </w:rPr>
        <w:t>13. Clough R. W., Penzien J. Dynamics of structures. — 2nd ed. — New York: McGraw-Hill, 1993.</w:t>
      </w:r>
    </w:p>
    <w:p w14:paraId="3734D7DA" w14:textId="77777777" w:rsidR="00D70B36" w:rsidRPr="00F06B95" w:rsidRDefault="00D70B36" w:rsidP="00D70B36">
      <w:pPr>
        <w:spacing w:line="240" w:lineRule="auto"/>
        <w:jc w:val="both"/>
        <w:rPr>
          <w:lang w:val="en-US"/>
        </w:rPr>
      </w:pPr>
      <w:r w:rsidRPr="00F06B95">
        <w:rPr>
          <w:sz w:val="21"/>
          <w:lang w:val="en-US"/>
        </w:rPr>
        <w:t>14. Ewins D. J. Modal testing: theory, practice and application. — 2nd ed. — Baldock: Research Studies Press, 2000.</w:t>
      </w:r>
    </w:p>
    <w:p w14:paraId="01498510" w14:textId="77777777" w:rsidR="00D70B36" w:rsidRPr="00F06B95" w:rsidRDefault="00D70B36" w:rsidP="00D70B36">
      <w:pPr>
        <w:spacing w:line="240" w:lineRule="auto"/>
        <w:jc w:val="both"/>
        <w:rPr>
          <w:lang w:val="en-US"/>
        </w:rPr>
      </w:pPr>
      <w:r w:rsidRPr="00F06B95">
        <w:rPr>
          <w:sz w:val="21"/>
          <w:lang w:val="en-US"/>
        </w:rPr>
        <w:t>15. Sutton M. A., Orteu J.-J., Schreier H. W. Image correlation for shape, motion and deformation measurements. — New York: Springer, 2009.</w:t>
      </w:r>
    </w:p>
    <w:p w14:paraId="7C82797F" w14:textId="77777777" w:rsidR="00D70B36" w:rsidRDefault="00D70B36" w:rsidP="00D70B36">
      <w:pPr>
        <w:spacing w:line="240" w:lineRule="auto"/>
        <w:jc w:val="both"/>
      </w:pPr>
      <w:r>
        <w:rPr>
          <w:sz w:val="21"/>
        </w:rPr>
        <w:t>16. Вибрации в технике: справочник: в 6 т. / под ред. В. Н. Челомея. — М.: Машиностроение, 1978–1981.</w:t>
      </w:r>
    </w:p>
    <w:p w14:paraId="347BF04E" w14:textId="77777777" w:rsidR="00D70B36" w:rsidRPr="00F06B95" w:rsidRDefault="00D70B36" w:rsidP="00D70B36"/>
    <w:p w14:paraId="76632E89" w14:textId="77777777" w:rsidR="00D539DB" w:rsidRDefault="00D539DB">
      <w:bookmarkStart w:id="0" w:name="_GoBack"/>
      <w:bookmarkEnd w:id="0"/>
    </w:p>
    <w:sectPr w:rsidR="00D539DB" w:rsidSect="00034616">
      <w:footerReference w:type="default" r:id="rId16"/>
      <w:pgSz w:w="11906" w:h="16838"/>
      <w:pgMar w:top="1134" w:right="850"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4BA2A" w14:textId="77777777" w:rsidR="00005219" w:rsidRDefault="00D70B36">
    <w:pPr>
      <w:pStyle w:val="a7"/>
      <w:jc w:val="center"/>
    </w:pPr>
    <w:r>
      <w:fldChar w:fldCharType="begin"/>
    </w:r>
    <w:r>
      <w:instrText>PAGE</w:instrText>
    </w:r>
    <w:r>
      <w:fldChar w:fldCharType="separate"/>
    </w:r>
    <w:r>
      <w:rPr>
        <w:sz w:val="20"/>
      </w:rPr>
      <w:t>1</w:t>
    </w:r>
    <w:r>
      <w:rPr>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9A49D3"/>
    <w:multiLevelType w:val="hybridMultilevel"/>
    <w:tmpl w:val="E46ED436"/>
    <w:lvl w:ilvl="0" w:tplc="53229A16">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10"/>
    <w:rsid w:val="00D539DB"/>
    <w:rsid w:val="00D70B36"/>
    <w:rsid w:val="00FC6D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6E8A38-088C-4F04-9D00-C94E8AB4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70B36"/>
    <w:pPr>
      <w:spacing w:after="0" w:line="264" w:lineRule="auto"/>
    </w:pPr>
    <w:rPr>
      <w:rFonts w:ascii="Times New Roman" w:eastAsia="Times New Roman" w:hAnsi="Times New Roman" w:cs="Times New Roman"/>
      <w:sz w:val="24"/>
      <w:lang w:eastAsia="ru-RU"/>
    </w:rPr>
  </w:style>
  <w:style w:type="paragraph" w:styleId="1">
    <w:name w:val="heading 1"/>
    <w:basedOn w:val="a1"/>
    <w:next w:val="a1"/>
    <w:link w:val="10"/>
    <w:uiPriority w:val="9"/>
    <w:qFormat/>
    <w:rsid w:val="00D70B36"/>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1">
    <w:name w:val="heading 2"/>
    <w:basedOn w:val="a1"/>
    <w:next w:val="a1"/>
    <w:link w:val="22"/>
    <w:uiPriority w:val="9"/>
    <w:unhideWhenUsed/>
    <w:qFormat/>
    <w:rsid w:val="00D70B36"/>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2"/>
    <w:uiPriority w:val="9"/>
    <w:unhideWhenUsed/>
    <w:qFormat/>
    <w:rsid w:val="00D70B36"/>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iPriority w:val="9"/>
    <w:semiHidden/>
    <w:unhideWhenUsed/>
    <w:qFormat/>
    <w:rsid w:val="00D70B36"/>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D70B36"/>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D70B36"/>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D70B36"/>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D70B36"/>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D70B3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70B36"/>
    <w:rPr>
      <w:rFonts w:asciiTheme="majorHAnsi" w:eastAsiaTheme="majorEastAsia" w:hAnsiTheme="majorHAnsi" w:cstheme="majorBidi"/>
      <w:b/>
      <w:bCs/>
      <w:color w:val="2F5496" w:themeColor="accent1" w:themeShade="BF"/>
      <w:sz w:val="28"/>
      <w:szCs w:val="28"/>
      <w:lang w:eastAsia="ru-RU"/>
    </w:rPr>
  </w:style>
  <w:style w:type="character" w:customStyle="1" w:styleId="22">
    <w:name w:val="Заголовок 2 Знак"/>
    <w:basedOn w:val="a2"/>
    <w:link w:val="21"/>
    <w:uiPriority w:val="9"/>
    <w:rsid w:val="00D70B36"/>
    <w:rPr>
      <w:rFonts w:asciiTheme="majorHAnsi" w:eastAsiaTheme="majorEastAsia" w:hAnsiTheme="majorHAnsi" w:cstheme="majorBidi"/>
      <w:b/>
      <w:bCs/>
      <w:color w:val="4472C4" w:themeColor="accent1"/>
      <w:sz w:val="26"/>
      <w:szCs w:val="26"/>
      <w:lang w:eastAsia="ru-RU"/>
    </w:rPr>
  </w:style>
  <w:style w:type="character" w:customStyle="1" w:styleId="32">
    <w:name w:val="Заголовок 3 Знак"/>
    <w:basedOn w:val="a2"/>
    <w:link w:val="31"/>
    <w:uiPriority w:val="9"/>
    <w:rsid w:val="00D70B36"/>
    <w:rPr>
      <w:rFonts w:asciiTheme="majorHAnsi" w:eastAsiaTheme="majorEastAsia" w:hAnsiTheme="majorHAnsi" w:cstheme="majorBidi"/>
      <w:b/>
      <w:bCs/>
      <w:color w:val="4472C4" w:themeColor="accent1"/>
      <w:sz w:val="24"/>
      <w:lang w:eastAsia="ru-RU"/>
    </w:rPr>
  </w:style>
  <w:style w:type="character" w:customStyle="1" w:styleId="40">
    <w:name w:val="Заголовок 4 Знак"/>
    <w:basedOn w:val="a2"/>
    <w:link w:val="4"/>
    <w:uiPriority w:val="9"/>
    <w:semiHidden/>
    <w:rsid w:val="00D70B36"/>
    <w:rPr>
      <w:rFonts w:asciiTheme="majorHAnsi" w:eastAsiaTheme="majorEastAsia" w:hAnsiTheme="majorHAnsi" w:cstheme="majorBidi"/>
      <w:b/>
      <w:bCs/>
      <w:i/>
      <w:iCs/>
      <w:color w:val="4472C4" w:themeColor="accent1"/>
      <w:sz w:val="24"/>
      <w:lang w:eastAsia="ru-RU"/>
    </w:rPr>
  </w:style>
  <w:style w:type="character" w:customStyle="1" w:styleId="50">
    <w:name w:val="Заголовок 5 Знак"/>
    <w:basedOn w:val="a2"/>
    <w:link w:val="5"/>
    <w:uiPriority w:val="9"/>
    <w:semiHidden/>
    <w:rsid w:val="00D70B36"/>
    <w:rPr>
      <w:rFonts w:asciiTheme="majorHAnsi" w:eastAsiaTheme="majorEastAsia" w:hAnsiTheme="majorHAnsi" w:cstheme="majorBidi"/>
      <w:color w:val="1F3763" w:themeColor="accent1" w:themeShade="7F"/>
      <w:sz w:val="24"/>
      <w:lang w:eastAsia="ru-RU"/>
    </w:rPr>
  </w:style>
  <w:style w:type="character" w:customStyle="1" w:styleId="60">
    <w:name w:val="Заголовок 6 Знак"/>
    <w:basedOn w:val="a2"/>
    <w:link w:val="6"/>
    <w:uiPriority w:val="9"/>
    <w:semiHidden/>
    <w:rsid w:val="00D70B36"/>
    <w:rPr>
      <w:rFonts w:asciiTheme="majorHAnsi" w:eastAsiaTheme="majorEastAsia" w:hAnsiTheme="majorHAnsi" w:cstheme="majorBidi"/>
      <w:i/>
      <w:iCs/>
      <w:color w:val="1F3763" w:themeColor="accent1" w:themeShade="7F"/>
      <w:sz w:val="24"/>
      <w:lang w:eastAsia="ru-RU"/>
    </w:rPr>
  </w:style>
  <w:style w:type="character" w:customStyle="1" w:styleId="70">
    <w:name w:val="Заголовок 7 Знак"/>
    <w:basedOn w:val="a2"/>
    <w:link w:val="7"/>
    <w:uiPriority w:val="9"/>
    <w:semiHidden/>
    <w:rsid w:val="00D70B36"/>
    <w:rPr>
      <w:rFonts w:asciiTheme="majorHAnsi" w:eastAsiaTheme="majorEastAsia" w:hAnsiTheme="majorHAnsi" w:cstheme="majorBidi"/>
      <w:i/>
      <w:iCs/>
      <w:color w:val="404040" w:themeColor="text1" w:themeTint="BF"/>
      <w:sz w:val="24"/>
      <w:lang w:eastAsia="ru-RU"/>
    </w:rPr>
  </w:style>
  <w:style w:type="character" w:customStyle="1" w:styleId="80">
    <w:name w:val="Заголовок 8 Знак"/>
    <w:basedOn w:val="a2"/>
    <w:link w:val="8"/>
    <w:uiPriority w:val="9"/>
    <w:semiHidden/>
    <w:rsid w:val="00D70B36"/>
    <w:rPr>
      <w:rFonts w:asciiTheme="majorHAnsi" w:eastAsiaTheme="majorEastAsia" w:hAnsiTheme="majorHAnsi" w:cstheme="majorBidi"/>
      <w:color w:val="4472C4" w:themeColor="accent1"/>
      <w:sz w:val="20"/>
      <w:szCs w:val="20"/>
      <w:lang w:eastAsia="ru-RU"/>
    </w:rPr>
  </w:style>
  <w:style w:type="character" w:customStyle="1" w:styleId="90">
    <w:name w:val="Заголовок 9 Знак"/>
    <w:basedOn w:val="a2"/>
    <w:link w:val="9"/>
    <w:uiPriority w:val="9"/>
    <w:semiHidden/>
    <w:rsid w:val="00D70B36"/>
    <w:rPr>
      <w:rFonts w:asciiTheme="majorHAnsi" w:eastAsiaTheme="majorEastAsia" w:hAnsiTheme="majorHAnsi" w:cstheme="majorBidi"/>
      <w:i/>
      <w:iCs/>
      <w:color w:val="404040" w:themeColor="text1" w:themeTint="BF"/>
      <w:sz w:val="20"/>
      <w:szCs w:val="20"/>
      <w:lang w:eastAsia="ru-RU"/>
    </w:rPr>
  </w:style>
  <w:style w:type="paragraph" w:styleId="a5">
    <w:name w:val="header"/>
    <w:basedOn w:val="a1"/>
    <w:link w:val="a6"/>
    <w:uiPriority w:val="99"/>
    <w:unhideWhenUsed/>
    <w:rsid w:val="00D70B36"/>
    <w:pPr>
      <w:tabs>
        <w:tab w:val="center" w:pos="4680"/>
        <w:tab w:val="right" w:pos="9360"/>
      </w:tabs>
      <w:spacing w:line="240" w:lineRule="auto"/>
    </w:pPr>
  </w:style>
  <w:style w:type="character" w:customStyle="1" w:styleId="a6">
    <w:name w:val="Верхний колонтитул Знак"/>
    <w:basedOn w:val="a2"/>
    <w:link w:val="a5"/>
    <w:uiPriority w:val="99"/>
    <w:rsid w:val="00D70B36"/>
    <w:rPr>
      <w:rFonts w:ascii="Times New Roman" w:eastAsia="Times New Roman" w:hAnsi="Times New Roman" w:cs="Times New Roman"/>
      <w:sz w:val="24"/>
      <w:lang w:eastAsia="ru-RU"/>
    </w:rPr>
  </w:style>
  <w:style w:type="paragraph" w:styleId="a7">
    <w:name w:val="footer"/>
    <w:basedOn w:val="a1"/>
    <w:link w:val="a8"/>
    <w:uiPriority w:val="99"/>
    <w:unhideWhenUsed/>
    <w:rsid w:val="00D70B36"/>
    <w:pPr>
      <w:tabs>
        <w:tab w:val="center" w:pos="4680"/>
        <w:tab w:val="right" w:pos="9360"/>
      </w:tabs>
      <w:spacing w:line="240" w:lineRule="auto"/>
    </w:pPr>
  </w:style>
  <w:style w:type="character" w:customStyle="1" w:styleId="a8">
    <w:name w:val="Нижний колонтитул Знак"/>
    <w:basedOn w:val="a2"/>
    <w:link w:val="a7"/>
    <w:uiPriority w:val="99"/>
    <w:rsid w:val="00D70B36"/>
    <w:rPr>
      <w:rFonts w:ascii="Times New Roman" w:eastAsia="Times New Roman" w:hAnsi="Times New Roman" w:cs="Times New Roman"/>
      <w:sz w:val="24"/>
      <w:lang w:eastAsia="ru-RU"/>
    </w:rPr>
  </w:style>
  <w:style w:type="paragraph" w:styleId="a9">
    <w:name w:val="No Spacing"/>
    <w:uiPriority w:val="1"/>
    <w:qFormat/>
    <w:rsid w:val="00D70B36"/>
    <w:pPr>
      <w:spacing w:after="0" w:line="240" w:lineRule="auto"/>
    </w:pPr>
    <w:rPr>
      <w:rFonts w:eastAsiaTheme="minorEastAsia"/>
      <w:lang w:val="en-US"/>
    </w:rPr>
  </w:style>
  <w:style w:type="paragraph" w:styleId="aa">
    <w:name w:val="Title"/>
    <w:basedOn w:val="a1"/>
    <w:next w:val="a1"/>
    <w:link w:val="ab"/>
    <w:uiPriority w:val="10"/>
    <w:qFormat/>
    <w:rsid w:val="00D70B3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b">
    <w:name w:val="Заголовок Знак"/>
    <w:basedOn w:val="a2"/>
    <w:link w:val="aa"/>
    <w:uiPriority w:val="10"/>
    <w:rsid w:val="00D70B36"/>
    <w:rPr>
      <w:rFonts w:asciiTheme="majorHAnsi" w:eastAsiaTheme="majorEastAsia" w:hAnsiTheme="majorHAnsi" w:cstheme="majorBidi"/>
      <w:color w:val="323E4F" w:themeColor="text2" w:themeShade="BF"/>
      <w:spacing w:val="5"/>
      <w:kern w:val="28"/>
      <w:sz w:val="52"/>
      <w:szCs w:val="52"/>
      <w:lang w:eastAsia="ru-RU"/>
    </w:rPr>
  </w:style>
  <w:style w:type="paragraph" w:styleId="ac">
    <w:name w:val="Subtitle"/>
    <w:basedOn w:val="a1"/>
    <w:next w:val="a1"/>
    <w:link w:val="ad"/>
    <w:uiPriority w:val="11"/>
    <w:qFormat/>
    <w:rsid w:val="00D70B36"/>
    <w:pPr>
      <w:numPr>
        <w:ilvl w:val="1"/>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2"/>
    <w:link w:val="ac"/>
    <w:uiPriority w:val="11"/>
    <w:rsid w:val="00D70B36"/>
    <w:rPr>
      <w:rFonts w:asciiTheme="majorHAnsi" w:eastAsiaTheme="majorEastAsia" w:hAnsiTheme="majorHAnsi" w:cstheme="majorBidi"/>
      <w:i/>
      <w:iCs/>
      <w:color w:val="4472C4" w:themeColor="accent1"/>
      <w:spacing w:val="15"/>
      <w:sz w:val="24"/>
      <w:szCs w:val="24"/>
      <w:lang w:eastAsia="ru-RU"/>
    </w:rPr>
  </w:style>
  <w:style w:type="paragraph" w:styleId="ae">
    <w:name w:val="List Paragraph"/>
    <w:basedOn w:val="a1"/>
    <w:uiPriority w:val="34"/>
    <w:qFormat/>
    <w:rsid w:val="00D70B36"/>
    <w:pPr>
      <w:ind w:left="720"/>
      <w:contextualSpacing/>
    </w:pPr>
  </w:style>
  <w:style w:type="paragraph" w:styleId="af">
    <w:name w:val="Body Text"/>
    <w:basedOn w:val="a1"/>
    <w:link w:val="af0"/>
    <w:uiPriority w:val="99"/>
    <w:unhideWhenUsed/>
    <w:rsid w:val="00D70B36"/>
    <w:pPr>
      <w:spacing w:after="120"/>
    </w:pPr>
  </w:style>
  <w:style w:type="character" w:customStyle="1" w:styleId="af0">
    <w:name w:val="Основной текст Знак"/>
    <w:basedOn w:val="a2"/>
    <w:link w:val="af"/>
    <w:uiPriority w:val="99"/>
    <w:rsid w:val="00D70B36"/>
    <w:rPr>
      <w:rFonts w:ascii="Times New Roman" w:eastAsia="Times New Roman" w:hAnsi="Times New Roman" w:cs="Times New Roman"/>
      <w:sz w:val="24"/>
      <w:lang w:eastAsia="ru-RU"/>
    </w:rPr>
  </w:style>
  <w:style w:type="paragraph" w:styleId="23">
    <w:name w:val="Body Text 2"/>
    <w:basedOn w:val="a1"/>
    <w:link w:val="24"/>
    <w:uiPriority w:val="99"/>
    <w:unhideWhenUsed/>
    <w:rsid w:val="00D70B36"/>
    <w:pPr>
      <w:spacing w:after="120" w:line="480" w:lineRule="auto"/>
    </w:pPr>
  </w:style>
  <w:style w:type="character" w:customStyle="1" w:styleId="24">
    <w:name w:val="Основной текст 2 Знак"/>
    <w:basedOn w:val="a2"/>
    <w:link w:val="23"/>
    <w:uiPriority w:val="99"/>
    <w:rsid w:val="00D70B36"/>
    <w:rPr>
      <w:rFonts w:ascii="Times New Roman" w:eastAsia="Times New Roman" w:hAnsi="Times New Roman" w:cs="Times New Roman"/>
      <w:sz w:val="24"/>
      <w:lang w:eastAsia="ru-RU"/>
    </w:rPr>
  </w:style>
  <w:style w:type="paragraph" w:styleId="33">
    <w:name w:val="Body Text 3"/>
    <w:basedOn w:val="a1"/>
    <w:link w:val="34"/>
    <w:uiPriority w:val="99"/>
    <w:unhideWhenUsed/>
    <w:rsid w:val="00D70B36"/>
    <w:pPr>
      <w:spacing w:after="120"/>
    </w:pPr>
    <w:rPr>
      <w:sz w:val="16"/>
      <w:szCs w:val="16"/>
    </w:rPr>
  </w:style>
  <w:style w:type="character" w:customStyle="1" w:styleId="34">
    <w:name w:val="Основной текст 3 Знак"/>
    <w:basedOn w:val="a2"/>
    <w:link w:val="33"/>
    <w:uiPriority w:val="99"/>
    <w:rsid w:val="00D70B36"/>
    <w:rPr>
      <w:rFonts w:ascii="Times New Roman" w:eastAsia="Times New Roman" w:hAnsi="Times New Roman" w:cs="Times New Roman"/>
      <w:sz w:val="16"/>
      <w:szCs w:val="16"/>
      <w:lang w:eastAsia="ru-RU"/>
    </w:rPr>
  </w:style>
  <w:style w:type="paragraph" w:styleId="af1">
    <w:name w:val="List"/>
    <w:basedOn w:val="a1"/>
    <w:uiPriority w:val="99"/>
    <w:unhideWhenUsed/>
    <w:rsid w:val="00D70B36"/>
    <w:pPr>
      <w:ind w:left="360" w:hanging="360"/>
      <w:contextualSpacing/>
    </w:pPr>
  </w:style>
  <w:style w:type="paragraph" w:styleId="25">
    <w:name w:val="List 2"/>
    <w:basedOn w:val="a1"/>
    <w:uiPriority w:val="99"/>
    <w:unhideWhenUsed/>
    <w:rsid w:val="00D70B36"/>
    <w:pPr>
      <w:ind w:left="720" w:hanging="360"/>
      <w:contextualSpacing/>
    </w:pPr>
  </w:style>
  <w:style w:type="paragraph" w:styleId="35">
    <w:name w:val="List 3"/>
    <w:basedOn w:val="a1"/>
    <w:uiPriority w:val="99"/>
    <w:unhideWhenUsed/>
    <w:rsid w:val="00D70B36"/>
    <w:pPr>
      <w:ind w:left="1080" w:hanging="360"/>
      <w:contextualSpacing/>
    </w:pPr>
  </w:style>
  <w:style w:type="paragraph" w:styleId="a0">
    <w:name w:val="List Bullet"/>
    <w:basedOn w:val="a1"/>
    <w:uiPriority w:val="99"/>
    <w:unhideWhenUsed/>
    <w:rsid w:val="00D70B36"/>
    <w:pPr>
      <w:numPr>
        <w:numId w:val="1"/>
      </w:numPr>
      <w:contextualSpacing/>
    </w:pPr>
  </w:style>
  <w:style w:type="paragraph" w:styleId="20">
    <w:name w:val="List Bullet 2"/>
    <w:basedOn w:val="a1"/>
    <w:uiPriority w:val="99"/>
    <w:unhideWhenUsed/>
    <w:rsid w:val="00D70B36"/>
    <w:pPr>
      <w:numPr>
        <w:numId w:val="2"/>
      </w:numPr>
      <w:contextualSpacing/>
    </w:pPr>
  </w:style>
  <w:style w:type="paragraph" w:styleId="30">
    <w:name w:val="List Bullet 3"/>
    <w:basedOn w:val="a1"/>
    <w:uiPriority w:val="99"/>
    <w:unhideWhenUsed/>
    <w:rsid w:val="00D70B36"/>
    <w:pPr>
      <w:numPr>
        <w:numId w:val="3"/>
      </w:numPr>
      <w:contextualSpacing/>
    </w:pPr>
  </w:style>
  <w:style w:type="paragraph" w:styleId="a">
    <w:name w:val="List Number"/>
    <w:basedOn w:val="a1"/>
    <w:uiPriority w:val="99"/>
    <w:unhideWhenUsed/>
    <w:rsid w:val="00D70B36"/>
    <w:pPr>
      <w:numPr>
        <w:numId w:val="5"/>
      </w:numPr>
      <w:contextualSpacing/>
    </w:pPr>
  </w:style>
  <w:style w:type="paragraph" w:styleId="2">
    <w:name w:val="List Number 2"/>
    <w:basedOn w:val="a1"/>
    <w:uiPriority w:val="99"/>
    <w:unhideWhenUsed/>
    <w:rsid w:val="00D70B36"/>
    <w:pPr>
      <w:numPr>
        <w:numId w:val="6"/>
      </w:numPr>
      <w:contextualSpacing/>
    </w:pPr>
  </w:style>
  <w:style w:type="paragraph" w:styleId="3">
    <w:name w:val="List Number 3"/>
    <w:basedOn w:val="a1"/>
    <w:uiPriority w:val="99"/>
    <w:unhideWhenUsed/>
    <w:rsid w:val="00D70B36"/>
    <w:pPr>
      <w:numPr>
        <w:numId w:val="7"/>
      </w:numPr>
      <w:contextualSpacing/>
    </w:pPr>
  </w:style>
  <w:style w:type="paragraph" w:styleId="af2">
    <w:name w:val="List Continue"/>
    <w:basedOn w:val="a1"/>
    <w:uiPriority w:val="99"/>
    <w:unhideWhenUsed/>
    <w:rsid w:val="00D70B36"/>
    <w:pPr>
      <w:spacing w:after="120"/>
      <w:ind w:left="360"/>
      <w:contextualSpacing/>
    </w:pPr>
  </w:style>
  <w:style w:type="paragraph" w:styleId="26">
    <w:name w:val="List Continue 2"/>
    <w:basedOn w:val="a1"/>
    <w:uiPriority w:val="99"/>
    <w:unhideWhenUsed/>
    <w:rsid w:val="00D70B36"/>
    <w:pPr>
      <w:spacing w:after="120"/>
      <w:ind w:left="720"/>
      <w:contextualSpacing/>
    </w:pPr>
  </w:style>
  <w:style w:type="paragraph" w:styleId="36">
    <w:name w:val="List Continue 3"/>
    <w:basedOn w:val="a1"/>
    <w:uiPriority w:val="99"/>
    <w:unhideWhenUsed/>
    <w:rsid w:val="00D70B36"/>
    <w:pPr>
      <w:spacing w:after="120"/>
      <w:ind w:left="1080"/>
      <w:contextualSpacing/>
    </w:pPr>
  </w:style>
  <w:style w:type="paragraph" w:styleId="af3">
    <w:name w:val="macro"/>
    <w:link w:val="af4"/>
    <w:uiPriority w:val="99"/>
    <w:unhideWhenUsed/>
    <w:rsid w:val="00D70B3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2"/>
    <w:link w:val="af3"/>
    <w:uiPriority w:val="99"/>
    <w:rsid w:val="00D70B36"/>
    <w:rPr>
      <w:rFonts w:ascii="Courier" w:eastAsiaTheme="minorEastAsia" w:hAnsi="Courier"/>
      <w:sz w:val="20"/>
      <w:szCs w:val="20"/>
      <w:lang w:val="en-US"/>
    </w:rPr>
  </w:style>
  <w:style w:type="paragraph" w:styleId="27">
    <w:name w:val="Quote"/>
    <w:basedOn w:val="a1"/>
    <w:next w:val="a1"/>
    <w:link w:val="28"/>
    <w:uiPriority w:val="29"/>
    <w:qFormat/>
    <w:rsid w:val="00D70B36"/>
    <w:rPr>
      <w:i/>
      <w:iCs/>
      <w:color w:val="000000" w:themeColor="text1"/>
    </w:rPr>
  </w:style>
  <w:style w:type="character" w:customStyle="1" w:styleId="28">
    <w:name w:val="Цитата 2 Знак"/>
    <w:basedOn w:val="a2"/>
    <w:link w:val="27"/>
    <w:uiPriority w:val="29"/>
    <w:rsid w:val="00D70B36"/>
    <w:rPr>
      <w:rFonts w:ascii="Times New Roman" w:eastAsia="Times New Roman" w:hAnsi="Times New Roman" w:cs="Times New Roman"/>
      <w:i/>
      <w:iCs/>
      <w:color w:val="000000" w:themeColor="text1"/>
      <w:sz w:val="24"/>
      <w:lang w:eastAsia="ru-RU"/>
    </w:rPr>
  </w:style>
  <w:style w:type="paragraph" w:styleId="af5">
    <w:name w:val="caption"/>
    <w:basedOn w:val="a1"/>
    <w:next w:val="a1"/>
    <w:uiPriority w:val="35"/>
    <w:semiHidden/>
    <w:unhideWhenUsed/>
    <w:qFormat/>
    <w:rsid w:val="00D70B36"/>
    <w:pPr>
      <w:spacing w:line="240" w:lineRule="auto"/>
    </w:pPr>
    <w:rPr>
      <w:b/>
      <w:bCs/>
      <w:color w:val="4472C4" w:themeColor="accent1"/>
      <w:sz w:val="18"/>
      <w:szCs w:val="18"/>
    </w:rPr>
  </w:style>
  <w:style w:type="character" w:styleId="af6">
    <w:name w:val="Strong"/>
    <w:basedOn w:val="a2"/>
    <w:uiPriority w:val="22"/>
    <w:qFormat/>
    <w:rsid w:val="00D70B36"/>
    <w:rPr>
      <w:b/>
      <w:bCs/>
    </w:rPr>
  </w:style>
  <w:style w:type="character" w:styleId="af7">
    <w:name w:val="Emphasis"/>
    <w:basedOn w:val="a2"/>
    <w:uiPriority w:val="20"/>
    <w:qFormat/>
    <w:rsid w:val="00D70B36"/>
    <w:rPr>
      <w:i/>
      <w:iCs/>
    </w:rPr>
  </w:style>
  <w:style w:type="paragraph" w:styleId="af8">
    <w:name w:val="Intense Quote"/>
    <w:basedOn w:val="a1"/>
    <w:next w:val="a1"/>
    <w:link w:val="af9"/>
    <w:uiPriority w:val="30"/>
    <w:qFormat/>
    <w:rsid w:val="00D70B36"/>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2"/>
    <w:link w:val="af8"/>
    <w:uiPriority w:val="30"/>
    <w:rsid w:val="00D70B36"/>
    <w:rPr>
      <w:rFonts w:ascii="Times New Roman" w:eastAsia="Times New Roman" w:hAnsi="Times New Roman" w:cs="Times New Roman"/>
      <w:b/>
      <w:bCs/>
      <w:i/>
      <w:iCs/>
      <w:color w:val="4472C4" w:themeColor="accent1"/>
      <w:sz w:val="24"/>
      <w:lang w:eastAsia="ru-RU"/>
    </w:rPr>
  </w:style>
  <w:style w:type="character" w:styleId="afa">
    <w:name w:val="Subtle Emphasis"/>
    <w:basedOn w:val="a2"/>
    <w:uiPriority w:val="19"/>
    <w:qFormat/>
    <w:rsid w:val="00D70B36"/>
    <w:rPr>
      <w:i/>
      <w:iCs/>
      <w:color w:val="808080" w:themeColor="text1" w:themeTint="7F"/>
    </w:rPr>
  </w:style>
  <w:style w:type="character" w:styleId="afb">
    <w:name w:val="Intense Emphasis"/>
    <w:basedOn w:val="a2"/>
    <w:uiPriority w:val="21"/>
    <w:qFormat/>
    <w:rsid w:val="00D70B36"/>
    <w:rPr>
      <w:b/>
      <w:bCs/>
      <w:i/>
      <w:iCs/>
      <w:color w:val="4472C4" w:themeColor="accent1"/>
    </w:rPr>
  </w:style>
  <w:style w:type="character" w:styleId="afc">
    <w:name w:val="Subtle Reference"/>
    <w:basedOn w:val="a2"/>
    <w:uiPriority w:val="31"/>
    <w:qFormat/>
    <w:rsid w:val="00D70B36"/>
    <w:rPr>
      <w:smallCaps/>
      <w:color w:val="ED7D31" w:themeColor="accent2"/>
      <w:u w:val="single"/>
    </w:rPr>
  </w:style>
  <w:style w:type="character" w:styleId="afd">
    <w:name w:val="Intense Reference"/>
    <w:basedOn w:val="a2"/>
    <w:uiPriority w:val="32"/>
    <w:qFormat/>
    <w:rsid w:val="00D70B36"/>
    <w:rPr>
      <w:b/>
      <w:bCs/>
      <w:smallCaps/>
      <w:color w:val="ED7D31" w:themeColor="accent2"/>
      <w:spacing w:val="5"/>
      <w:u w:val="single"/>
    </w:rPr>
  </w:style>
  <w:style w:type="character" w:styleId="afe">
    <w:name w:val="Book Title"/>
    <w:basedOn w:val="a2"/>
    <w:uiPriority w:val="33"/>
    <w:qFormat/>
    <w:rsid w:val="00D70B36"/>
    <w:rPr>
      <w:b/>
      <w:bCs/>
      <w:smallCaps/>
      <w:spacing w:val="5"/>
    </w:rPr>
  </w:style>
  <w:style w:type="paragraph" w:styleId="aff">
    <w:name w:val="TOC Heading"/>
    <w:basedOn w:val="1"/>
    <w:next w:val="a1"/>
    <w:uiPriority w:val="39"/>
    <w:semiHidden/>
    <w:unhideWhenUsed/>
    <w:qFormat/>
    <w:rsid w:val="00D70B36"/>
    <w:pPr>
      <w:outlineLvl w:val="9"/>
    </w:pPr>
  </w:style>
  <w:style w:type="table" w:styleId="aff0">
    <w:name w:val="Table Grid"/>
    <w:basedOn w:val="a3"/>
    <w:uiPriority w:val="59"/>
    <w:rsid w:val="00D70B3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D70B36"/>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D70B36"/>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D70B36"/>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D70B36"/>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D70B36"/>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D70B36"/>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D70B36"/>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3"/>
    <w:uiPriority w:val="61"/>
    <w:rsid w:val="00D70B36"/>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D70B36"/>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D70B36"/>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D70B36"/>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D70B36"/>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D70B36"/>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D70B36"/>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3"/>
    <w:uiPriority w:val="62"/>
    <w:rsid w:val="00D70B36"/>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D70B36"/>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D70B36"/>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D70B36"/>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D70B36"/>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D70B36"/>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D70B36"/>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D70B36"/>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D70B36"/>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D70B36"/>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D70B36"/>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D70B36"/>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D70B36"/>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D70B36"/>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D70B36"/>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D70B36"/>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D70B36"/>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D70B36"/>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D70B36"/>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D70B36"/>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D70B36"/>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5262</Words>
  <Characters>29994</Characters>
  <Application>Microsoft Office Word</Application>
  <DocSecurity>0</DocSecurity>
  <Lines>249</Lines>
  <Paragraphs>70</Paragraphs>
  <ScaleCrop>false</ScaleCrop>
  <Company/>
  <LinksUpToDate>false</LinksUpToDate>
  <CharactersWithSpaces>35186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 Bim</dc:creator>
  <cp:keywords/>
  <dc:description/>
  <cp:lastModifiedBy>Andu Bim</cp:lastModifiedBy>
  <cp:revision>2</cp:revision>
  <dcterms:created xsi:type="dcterms:W3CDTF">2026-10-21T17:58:00Z</dcterms:created>
  <dcterms:modified xsi:type="dcterms:W3CDTF">2026-10-21T17:58:00Z</dcterms:modified>
</cp:coreProperties>
</file>