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https://play.google.com/store/apps/details?id=com.chorse.attackhole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chorse.attackh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