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МІНІСТЕРСТВО ОСВІТИ І НАУКИ УКРАЇНИ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Чорноморський національний університет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імені Петра Могили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Факультет комп’ютерних наук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Кафедра інженерії програмного забезпечення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ЗВІТ</w:t>
      </w:r>
    </w:p>
    <w:p>
      <w:pPr>
        <w:pStyle w:val="BodyText"/>
        <w:bidi w:val="0"/>
        <w:spacing w:lineRule="auto" w:line="360"/>
        <w:jc w:val="center"/>
        <w:rPr/>
      </w:pPr>
      <w:r>
        <w:rPr>
          <w:rStyle w:val="DefaultParagraphFont"/>
          <w:rFonts w:ascii="Times New Roman" w:hAnsi="Times New Roman"/>
          <w:color w:val="000000"/>
          <w:sz w:val="28"/>
          <w:szCs w:val="28"/>
        </w:rPr>
        <w:t>з лабораторної роботи № 3</w:t>
      </w:r>
    </w:p>
    <w:p>
      <w:pPr>
        <w:pStyle w:val="BodyText"/>
        <w:bidi w:val="0"/>
        <w:spacing w:lineRule="auto" w:line="360"/>
        <w:jc w:val="center"/>
        <w:rPr/>
      </w:pPr>
      <w:r>
        <w:rPr>
          <w:rStyle w:val="DefaultParagraphFont"/>
          <w:rFonts w:ascii="Times New Roman" w:hAnsi="Times New Roman"/>
          <w:color w:val="000000"/>
          <w:sz w:val="28"/>
          <w:szCs w:val="28"/>
        </w:rPr>
        <w:t>«</w:t>
      </w:r>
      <w:r>
        <w:rPr>
          <w:rStyle w:val="DefaultParagraphFont"/>
          <w:rFonts w:cs="Times New Roman" w:ascii="Times New Roman" w:hAnsi="Times New Roman"/>
          <w:b/>
          <w:bCs/>
          <w:color w:val="000000"/>
          <w:sz w:val="28"/>
          <w:szCs w:val="28"/>
          <w:lang w:val="uk-UA"/>
        </w:rPr>
        <w:t>Програмування лінійних алгоритмів. Приведення типів даних</w:t>
      </w:r>
      <w:r>
        <w:rPr>
          <w:rStyle w:val="DefaultParagraphFont"/>
          <w:rFonts w:cs="Times New Roman"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DefaultParagraphFont"/>
          <w:rFonts w:ascii="Times New Roman" w:hAnsi="Times New Roman"/>
          <w:color w:val="000000"/>
          <w:sz w:val="28"/>
          <w:szCs w:val="28"/>
        </w:rPr>
        <w:t>»</w:t>
      </w:r>
    </w:p>
    <w:p>
      <w:pPr>
        <w:pStyle w:val="BodyText"/>
        <w:bidi w:val="0"/>
        <w:spacing w:lineRule="auto" w:line="360"/>
        <w:jc w:val="center"/>
        <w:rPr/>
      </w:pPr>
      <w:r>
        <w:rPr>
          <w:rStyle w:val="DefaultParagraphFont"/>
          <w:rFonts w:ascii="Times New Roman" w:hAnsi="Times New Roman"/>
          <w:color w:val="000000"/>
          <w:sz w:val="28"/>
          <w:szCs w:val="28"/>
        </w:rPr>
        <w:t xml:space="preserve">Варіант № </w:t>
      </w:r>
      <w:r>
        <w:rPr>
          <w:rStyle w:val="DefaultParagraphFont"/>
          <w:rFonts w:ascii="Times New Roman" w:hAnsi="Times New Roman"/>
          <w:color w:val="000000"/>
          <w:sz w:val="28"/>
          <w:szCs w:val="28"/>
          <w:lang w:val="uk-UA"/>
        </w:rPr>
        <w:t>6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Дисципліна «Основи програмування»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Спеціальність «Інженерія програмного забезпечення»</w:t>
      </w:r>
    </w:p>
    <w:p>
      <w:pPr>
        <w:pStyle w:val="BodyText"/>
        <w:bidi w:val="0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Освітня програма: «Інженерія програмного забезпечення»</w:t>
      </w:r>
    </w:p>
    <w:tbl>
      <w:tblPr>
        <w:tblW w:w="10068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  <w:gridCol w:w="3659"/>
        <w:gridCol w:w="3866"/>
      </w:tblGrid>
      <w:tr>
        <w:trPr/>
        <w:tc>
          <w:tcPr>
            <w:tcW w:w="2543" w:type="dxa"/>
            <w:tcBorders/>
          </w:tcPr>
          <w:p>
            <w:pPr>
              <w:pStyle w:val="Normal"/>
              <w:bidi w:val="0"/>
              <w:spacing w:lineRule="auto" w:line="27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Здобувач</w:t>
            </w:r>
          </w:p>
        </w:tc>
        <w:tc>
          <w:tcPr>
            <w:tcW w:w="3659" w:type="dxa"/>
            <w:tcBorders/>
          </w:tcPr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______________</w:t>
            </w:r>
          </w:p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</w:r>
          </w:p>
        </w:tc>
        <w:tc>
          <w:tcPr>
            <w:tcW w:w="3866" w:type="dxa"/>
            <w:tcBorders/>
          </w:tcPr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Андрій ДОЛІНСЬКІЙ</w:t>
            </w:r>
          </w:p>
        </w:tc>
      </w:tr>
      <w:tr>
        <w:trPr/>
        <w:tc>
          <w:tcPr>
            <w:tcW w:w="2543" w:type="dxa"/>
            <w:tcBorders/>
          </w:tcPr>
          <w:p>
            <w:pPr>
              <w:pStyle w:val="Normal"/>
              <w:bidi w:val="0"/>
              <w:snapToGrid w:val="false"/>
              <w:spacing w:lineRule="auto" w:line="276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uk-UA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eastAsia="uk-UA"/>
              </w:rPr>
            </w:r>
          </w:p>
        </w:tc>
        <w:tc>
          <w:tcPr>
            <w:tcW w:w="3659" w:type="dxa"/>
            <w:tcBorders/>
          </w:tcPr>
          <w:p>
            <w:pPr>
              <w:pStyle w:val="Normal"/>
              <w:bidi w:val="0"/>
              <w:snapToGrid w:val="false"/>
              <w:spacing w:lineRule="auto" w:line="276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</w:r>
          </w:p>
        </w:tc>
        <w:tc>
          <w:tcPr>
            <w:tcW w:w="3866" w:type="dxa"/>
            <w:tcBorders/>
          </w:tcPr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«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18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» вересня 2025 р.</w:t>
            </w:r>
          </w:p>
        </w:tc>
      </w:tr>
      <w:tr>
        <w:trPr/>
        <w:tc>
          <w:tcPr>
            <w:tcW w:w="2543" w:type="dxa"/>
            <w:tcBorders/>
          </w:tcPr>
          <w:p>
            <w:pPr>
              <w:pStyle w:val="Normal"/>
              <w:bidi w:val="0"/>
              <w:spacing w:lineRule="auto" w:line="27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Викладач</w:t>
            </w:r>
          </w:p>
          <w:p>
            <w:pPr>
              <w:pStyle w:val="Normal"/>
              <w:bidi w:val="0"/>
              <w:spacing w:lineRule="auto" w:line="276"/>
              <w:jc w:val="both"/>
              <w:rPr/>
            </w:pPr>
            <w:r>
              <w:rPr>
                <w:rStyle w:val="DefaultParagraphFont"/>
                <w:rFonts w:cs="Times New Roman" w:ascii="Times New Roman" w:hAnsi="Times New Roman"/>
                <w:sz w:val="28"/>
                <w:szCs w:val="28"/>
              </w:rPr>
              <w:t>канд. техн. наук,</w:t>
            </w:r>
          </w:p>
          <w:p>
            <w:pPr>
              <w:pStyle w:val="Normal"/>
              <w:bidi w:val="0"/>
              <w:spacing w:lineRule="auto" w:line="2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доцент</w:t>
            </w:r>
          </w:p>
        </w:tc>
        <w:tc>
          <w:tcPr>
            <w:tcW w:w="3659" w:type="dxa"/>
            <w:tcBorders/>
          </w:tcPr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napToGrid w:val="false"/>
              <w:spacing w:lineRule="auto" w:line="27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______________</w:t>
            </w:r>
          </w:p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866" w:type="dxa"/>
            <w:tcBorders/>
          </w:tcPr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napToGrid w:val="false"/>
              <w:spacing w:lineRule="auto" w:line="27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left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Альона </w:t>
            </w:r>
            <w:r>
              <w:rPr>
                <w:rFonts w:cs="Times New Roman" w:ascii="Times New Roman" w:hAnsi="Times New Roman"/>
                <w:b/>
                <w:sz w:val="28"/>
                <w:szCs w:val="28"/>
                <w:lang w:val="uk-UA"/>
              </w:rPr>
              <w:t>ШВЕД</w:t>
            </w:r>
          </w:p>
        </w:tc>
      </w:tr>
      <w:tr>
        <w:trPr/>
        <w:tc>
          <w:tcPr>
            <w:tcW w:w="2543" w:type="dxa"/>
            <w:tcBorders/>
          </w:tcPr>
          <w:p>
            <w:pPr>
              <w:pStyle w:val="Normal"/>
              <w:bidi w:val="0"/>
              <w:snapToGrid w:val="false"/>
              <w:spacing w:lineRule="auto" w:line="276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uk-UA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eastAsia="uk-UA"/>
              </w:rPr>
            </w:r>
          </w:p>
        </w:tc>
        <w:tc>
          <w:tcPr>
            <w:tcW w:w="3659" w:type="dxa"/>
            <w:tcBorders/>
          </w:tcPr>
          <w:p>
            <w:pPr>
              <w:pStyle w:val="Normal"/>
              <w:bidi w:val="0"/>
              <w:snapToGrid w:val="false"/>
              <w:spacing w:lineRule="auto" w:line="276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</w:r>
          </w:p>
        </w:tc>
        <w:tc>
          <w:tcPr>
            <w:tcW w:w="3866" w:type="dxa"/>
            <w:tcBorders/>
          </w:tcPr>
          <w:p>
            <w:pPr>
              <w:pStyle w:val="Normal"/>
              <w:tabs>
                <w:tab w:val="clear" w:pos="709"/>
                <w:tab w:val="left" w:pos="9839" w:leader="none"/>
              </w:tabs>
              <w:bidi w:val="0"/>
              <w:spacing w:lineRule="auto" w:line="27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«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18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» вересня 2025 р.</w:t>
            </w:r>
          </w:p>
        </w:tc>
      </w:tr>
    </w:tbl>
    <w:p>
      <w:pPr>
        <w:pStyle w:val="BodyText"/>
        <w:bidi w:val="0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12" w:before="0" w:after="0"/>
        <w:ind w:firstLine="709" w:right="0"/>
        <w:jc w:val="center"/>
        <w:rPr>
          <w:rFonts w:ascii="Times New Roman" w:hAnsi="Times New Roman"/>
          <w:b/>
          <w:cap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caps/>
          <w:color w:val="000000"/>
          <w:sz w:val="28"/>
          <w:szCs w:val="28"/>
          <w:lang w:val="uk-UA"/>
        </w:rPr>
        <w:t>ЗАВДАННЯ ДЛЯ САМОСТІЙНОЇ РОБОТИ</w:t>
      </w:r>
    </w:p>
    <w:p>
      <w:pPr>
        <w:pStyle w:val="Normal"/>
        <w:numPr>
          <w:ilvl w:val="0"/>
          <w:numId w:val="1"/>
        </w:numPr>
        <w:ind w:firstLine="709" w:left="0" w:right="0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Скласти алгоритм розв’язку задачі (згідно до варіанту).</w:t>
      </w:r>
    </w:p>
    <w:p>
      <w:pPr>
        <w:pStyle w:val="Normal"/>
        <w:numPr>
          <w:ilvl w:val="0"/>
          <w:numId w:val="1"/>
        </w:numPr>
        <w:ind w:firstLine="709" w:left="0" w:right="0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Побудувати блок-схему розв’язку задачі.</w:t>
      </w:r>
    </w:p>
    <w:p>
      <w:pPr>
        <w:pStyle w:val="Normal"/>
        <w:numPr>
          <w:ilvl w:val="0"/>
          <w:numId w:val="1"/>
        </w:numPr>
        <w:ind w:firstLine="709" w:left="0" w:right="0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Скласти програму розв’язку задачі у середовищі Visual Studio. </w:t>
      </w:r>
    </w:p>
    <w:p>
      <w:pPr>
        <w:pStyle w:val="Normal"/>
        <w:numPr>
          <w:ilvl w:val="0"/>
          <w:numId w:val="1"/>
        </w:numPr>
        <w:ind w:firstLine="709" w:left="0" w:right="0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 екран вивести вхідні дані та результат обчислень.</w:t>
      </w:r>
    </w:p>
    <w:p>
      <w:pPr>
        <w:pStyle w:val="Normal"/>
        <w:ind w:firstLine="709" w:left="0" w:right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ind w:firstLine="709" w:left="0" w:right="0"/>
        <w:rPr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Завдання 1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ind w:firstLine="709" w:left="0" w:right="0"/>
        <w:rPr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Лістинг коду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808080"/>
          <w:sz w:val="24"/>
          <w:szCs w:val="24"/>
          <w:shd w:fill="FFFFFF" w:val="clear"/>
        </w:rPr>
        <w:t>#include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&lt;iostream&gt;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808080"/>
          <w:sz w:val="24"/>
          <w:szCs w:val="24"/>
          <w:shd w:fill="FFFFFF" w:val="clear"/>
        </w:rPr>
        <w:t>#include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&lt;iomanip&gt;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808080"/>
          <w:sz w:val="24"/>
          <w:szCs w:val="24"/>
          <w:shd w:fill="FFFFFF" w:val="clear"/>
        </w:rPr>
        <w:t>#include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"windows.h"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FF"/>
          <w:sz w:val="24"/>
          <w:szCs w:val="24"/>
          <w:shd w:fill="FFFFFF" w:val="clear"/>
        </w:rPr>
        <w:t>using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0000FF"/>
          <w:sz w:val="24"/>
          <w:szCs w:val="24"/>
          <w:shd w:fill="FFFFFF" w:val="clear"/>
        </w:rPr>
        <w:t>namespace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std;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FF"/>
          <w:sz w:val="24"/>
          <w:szCs w:val="24"/>
          <w:shd w:fill="FFFFFF" w:val="clear"/>
        </w:rPr>
        <w:t>int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main()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szCs w:val="24"/>
          <w:shd w:fill="FFFFFF" w:val="clear"/>
          <w:lang w:val="uk-UA"/>
        </w:rPr>
      </w:pPr>
      <w:r>
        <w:rPr>
          <w:rFonts w:ascii="Cascadia Mono" w:hAnsi="Cascadia Mono"/>
          <w:color w:val="000000"/>
          <w:sz w:val="19"/>
          <w:szCs w:val="24"/>
          <w:shd w:fill="FFFFFF" w:val="clear"/>
          <w:lang w:val="uk-UA"/>
        </w:rPr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SetConsoleCP(1251);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SetConsoleOutputCP(1251);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shd w:fill="FFFFFF" w:val="clear"/>
        </w:rPr>
        <w:t>double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x, a, b, c, f;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  <w:lang w:val="en-US"/>
        </w:rPr>
      </w:pPr>
      <w:r>
        <w:rPr>
          <w:rFonts w:ascii="Cascadia Mono" w:hAnsi="Cascadia Mono"/>
          <w:color w:val="000000"/>
          <w:sz w:val="19"/>
          <w:shd w:fill="FFFFFF" w:val="clear"/>
          <w:lang w:val="en-US"/>
        </w:rPr>
        <w:t xml:space="preserve">      </w:t>
      </w:r>
      <w:r>
        <w:rPr>
          <w:rFonts w:ascii="Courier New" w:hAnsi="Courier New"/>
          <w:color w:val="000000"/>
          <w:sz w:val="24"/>
          <w:szCs w:val="24"/>
          <w:shd w:fill="FFFFFF" w:val="clear"/>
          <w:lang w:val="en-US"/>
        </w:rPr>
        <w:t>cout &lt;&lt; “</w:t>
      </w:r>
      <w:r>
        <w:rPr>
          <w:rFonts w:ascii="Courier New" w:hAnsi="Courier New"/>
          <w:color w:val="000000"/>
          <w:sz w:val="24"/>
          <w:szCs w:val="24"/>
          <w:shd w:fill="FFFFFF" w:val="clear"/>
          <w:lang w:val="uk-UA"/>
        </w:rPr>
        <w:t>Виконана ЛР7 ПО ОП</w:t>
      </w:r>
      <w:r>
        <w:rPr>
          <w:rFonts w:ascii="Courier New" w:hAnsi="Courier New"/>
          <w:color w:val="000000"/>
          <w:sz w:val="24"/>
          <w:szCs w:val="24"/>
          <w:shd w:fill="FFFFFF" w:val="clear"/>
          <w:lang w:val="en-US"/>
        </w:rPr>
        <w:t>I”;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"Введіть x: "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cin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&gt;&gt;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x;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"Введіть a: "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cin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&gt;&gt;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a;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"Введіть b: "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cin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&gt;&gt;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b;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"Введіть c: "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cin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&gt;&gt;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c;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shd w:fill="FFFFFF" w:val="clear"/>
        </w:rPr>
        <w:t>if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(x - 1 &lt; 0 &amp;&amp; b - x != 0)              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f = a * x * x + b;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shd w:fill="FFFFFF" w:val="clear"/>
        </w:rPr>
        <w:t>else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0000FF"/>
          <w:sz w:val="24"/>
          <w:szCs w:val="24"/>
          <w:shd w:fill="FFFFFF" w:val="clear"/>
        </w:rPr>
        <w:t>if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(x - 1 &gt; 0 &amp;&amp; b + x == 0)         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f = (x - a) / x;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shd w:fill="FFFFFF" w:val="clear"/>
        </w:rPr>
        <w:t>else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                                  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>f = x / c;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setw(8)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setprecision(3)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A31515"/>
          <w:sz w:val="24"/>
          <w:szCs w:val="24"/>
          <w:shd w:fill="FFFFFF" w:val="clear"/>
        </w:rPr>
        <w:t>"F="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f </w:t>
      </w:r>
      <w:r>
        <w:rPr>
          <w:rFonts w:ascii="Courier New" w:hAnsi="Courier New"/>
          <w:color w:val="008080"/>
          <w:sz w:val="24"/>
          <w:szCs w:val="24"/>
          <w:shd w:fill="FFFFFF" w:val="clear"/>
        </w:rPr>
        <w:t>&lt;&lt;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endl;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shd w:fill="FFFFFF" w:val="clear"/>
        </w:rPr>
        <w:t>return</w:t>
      </w:r>
      <w:r>
        <w:rPr>
          <w:rFonts w:ascii="Courier New" w:hAnsi="Courier New"/>
          <w:color w:val="000000"/>
          <w:sz w:val="24"/>
          <w:szCs w:val="24"/>
          <w:shd w:fill="FFFFFF" w:val="clear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  <w:lang w:val="en-US"/>
        </w:rPr>
      </w:pPr>
      <w:r>
        <w:rPr>
          <w:rFonts w:ascii="Courier New" w:hAnsi="Courier New"/>
          <w:color w:val="000000"/>
          <w:sz w:val="24"/>
          <w:szCs w:val="24"/>
          <w:shd w:fill="FFFFFF" w:val="clear"/>
          <w:lang w:val="en-US"/>
        </w:rPr>
        <w:t>}</w:t>
      </w:r>
    </w:p>
    <w:p>
      <w:pPr>
        <w:pStyle w:val="Normal"/>
        <w:ind w:firstLine="709" w:left="0" w:right="0"/>
        <w:jc w:val="center"/>
        <w:rPr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6120130" cy="1947545"/>
            <wp:effectExtent l="0" t="0" r="0" b="0"/>
            <wp:wrapSquare wrapText="largest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uk-UA"/>
        </w:rPr>
        <w:t>Рисунок 1-Робота коду</w:t>
      </w:r>
    </w:p>
    <w:p>
      <w:pPr>
        <w:pStyle w:val="Normal"/>
        <w:ind w:firstLine="709" w:left="0" w:righ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09" w:left="0" w:right="0"/>
        <w:jc w:val="center"/>
        <w:rPr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69610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6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>Рисунок 2</w:t>
        <w:softHyphen/>
        <w:t>- Діаграмма роботи коду</w:t>
      </w:r>
    </w:p>
    <w:p>
      <w:pPr>
        <w:pStyle w:val="Normal"/>
        <w:ind w:hanging="0" w:left="0" w:righ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0"/>
        <w:ind w:hanging="0" w:left="0" w:right="0"/>
        <w:rPr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Завдання 2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ind w:firstLine="709" w:left="0" w:right="0"/>
        <w:rPr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Лістинг коду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808080"/>
          <w:sz w:val="24"/>
          <w:szCs w:val="24"/>
          <w:highlight w:val="white"/>
        </w:rPr>
        <w:t>#include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A31515"/>
          <w:sz w:val="24"/>
          <w:szCs w:val="24"/>
          <w:highlight w:val="white"/>
        </w:rPr>
        <w:t>&lt;iostream&gt;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808080"/>
          <w:sz w:val="24"/>
          <w:szCs w:val="24"/>
          <w:highlight w:val="white"/>
        </w:rPr>
        <w:t>#include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A31515"/>
          <w:sz w:val="24"/>
          <w:szCs w:val="24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FF"/>
          <w:sz w:val="24"/>
          <w:szCs w:val="24"/>
          <w:highlight w:val="white"/>
        </w:rPr>
        <w:t>using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namespace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std;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FF"/>
          <w:sz w:val="24"/>
          <w:szCs w:val="24"/>
          <w:highlight w:val="white"/>
        </w:rPr>
        <w:t>int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main()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>SetConsoleCP(1251);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>SetConsoleOutputCP(1251);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int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unit;         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double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mass;      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double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kg;        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A31515"/>
          <w:sz w:val="24"/>
          <w:szCs w:val="24"/>
          <w:highlight w:val="white"/>
        </w:rPr>
        <w:t>"Введіть номер одиниці маси (1–5): "</w:t>
      </w:r>
      <w:r>
        <w:rPr>
          <w:rFonts w:ascii="Courier New" w:hAnsi="Courier New"/>
          <w:color w:val="000000"/>
          <w:sz w:val="24"/>
          <w:szCs w:val="24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cin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&gt;&gt;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unit;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A31515"/>
          <w:sz w:val="24"/>
          <w:szCs w:val="24"/>
          <w:highlight w:val="white"/>
        </w:rPr>
        <w:t>"Введіть масу тіла: "</w:t>
      </w:r>
      <w:r>
        <w:rPr>
          <w:rFonts w:ascii="Courier New" w:hAnsi="Courier New"/>
          <w:color w:val="000000"/>
          <w:sz w:val="24"/>
          <w:szCs w:val="24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cin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&gt;&gt;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mass;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switch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(unit)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case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1: </w:t>
      </w:r>
      <w:r>
        <w:rPr>
          <w:rFonts w:ascii="Courier New" w:hAnsi="Courier New"/>
          <w:color w:val="008000"/>
          <w:sz w:val="24"/>
          <w:szCs w:val="24"/>
          <w:highlight w:val="white"/>
        </w:rPr>
        <w:t>// кілограм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>kg = mass;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break</w:t>
      </w:r>
      <w:r>
        <w:rPr>
          <w:rFonts w:ascii="Courier New" w:hAnsi="Courier New"/>
          <w:color w:val="000000"/>
          <w:sz w:val="24"/>
          <w:szCs w:val="24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case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2: </w:t>
      </w:r>
      <w:r>
        <w:rPr>
          <w:rFonts w:ascii="Courier New" w:hAnsi="Courier New"/>
          <w:color w:val="008000"/>
          <w:sz w:val="24"/>
          <w:szCs w:val="24"/>
          <w:highlight w:val="white"/>
        </w:rPr>
        <w:t>// міліграм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kg = mass / 1e6; 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break</w:t>
      </w:r>
      <w:r>
        <w:rPr>
          <w:rFonts w:ascii="Courier New" w:hAnsi="Courier New"/>
          <w:color w:val="000000"/>
          <w:sz w:val="24"/>
          <w:szCs w:val="24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case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3: </w:t>
      </w:r>
      <w:r>
        <w:rPr>
          <w:rFonts w:ascii="Courier New" w:hAnsi="Courier New"/>
          <w:color w:val="008000"/>
          <w:sz w:val="24"/>
          <w:szCs w:val="24"/>
          <w:highlight w:val="white"/>
        </w:rPr>
        <w:t>// грам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kg = mass / 1000;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break</w:t>
      </w:r>
      <w:r>
        <w:rPr>
          <w:rFonts w:ascii="Courier New" w:hAnsi="Courier New"/>
          <w:color w:val="000000"/>
          <w:sz w:val="24"/>
          <w:szCs w:val="24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case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4: </w:t>
      </w:r>
      <w:r>
        <w:rPr>
          <w:rFonts w:ascii="Courier New" w:hAnsi="Courier New"/>
          <w:color w:val="008000"/>
          <w:sz w:val="24"/>
          <w:szCs w:val="24"/>
          <w:highlight w:val="white"/>
        </w:rPr>
        <w:t>// тонна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kg = mass * 1000;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break</w:t>
      </w:r>
      <w:r>
        <w:rPr>
          <w:rFonts w:ascii="Courier New" w:hAnsi="Courier New"/>
          <w:color w:val="000000"/>
          <w:sz w:val="24"/>
          <w:szCs w:val="24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case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5: </w:t>
      </w:r>
      <w:r>
        <w:rPr>
          <w:rFonts w:ascii="Courier New" w:hAnsi="Courier New"/>
          <w:color w:val="008000"/>
          <w:sz w:val="24"/>
          <w:szCs w:val="24"/>
          <w:highlight w:val="white"/>
        </w:rPr>
        <w:t>// центнер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kg = mass * 100; 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break</w:t>
      </w:r>
      <w:r>
        <w:rPr>
          <w:rFonts w:ascii="Courier New" w:hAnsi="Courier New"/>
          <w:color w:val="000000"/>
          <w:sz w:val="24"/>
          <w:szCs w:val="24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default</w:t>
      </w:r>
      <w:r>
        <w:rPr>
          <w:rFonts w:ascii="Courier New" w:hAnsi="Courier New"/>
          <w:color w:val="000000"/>
          <w:sz w:val="24"/>
          <w:szCs w:val="24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A31515"/>
          <w:sz w:val="24"/>
          <w:szCs w:val="24"/>
          <w:highlight w:val="white"/>
        </w:rPr>
        <w:t>"Помилка: невірний номер одиниці маси!"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endl;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return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cout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A31515"/>
          <w:sz w:val="24"/>
          <w:szCs w:val="24"/>
          <w:highlight w:val="white"/>
        </w:rPr>
        <w:t>"Маса в кілограмах: "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kg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A31515"/>
          <w:sz w:val="24"/>
          <w:szCs w:val="24"/>
          <w:highlight w:val="white"/>
        </w:rPr>
        <w:t>" кг"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</w:t>
      </w:r>
      <w:r>
        <w:rPr>
          <w:rFonts w:ascii="Courier New" w:hAnsi="Courier New"/>
          <w:color w:val="008080"/>
          <w:sz w:val="24"/>
          <w:szCs w:val="24"/>
          <w:highlight w:val="white"/>
        </w:rPr>
        <w:t>&lt;&lt;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endl;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   </w:t>
      </w:r>
      <w:r>
        <w:rPr>
          <w:rFonts w:ascii="Courier New" w:hAnsi="Courier New"/>
          <w:color w:val="0000FF"/>
          <w:sz w:val="24"/>
          <w:szCs w:val="24"/>
          <w:highlight w:val="white"/>
        </w:rPr>
        <w:t>return</w:t>
      </w:r>
      <w:r>
        <w:rPr>
          <w:rFonts w:ascii="Courier New" w:hAnsi="Courier New"/>
          <w:color w:val="000000"/>
          <w:sz w:val="24"/>
          <w:szCs w:val="24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ourier New" w:hAnsi="Courier New"/>
          <w:color w:val="000000"/>
          <w:sz w:val="24"/>
          <w:szCs w:val="24"/>
          <w:highlight w:val="white"/>
          <w:shd w:fill="FFFFFF" w:val="clear"/>
          <w:lang w:val="ru-RU"/>
        </w:rPr>
        <w:t>}</w:t>
      </w:r>
    </w:p>
    <w:p>
      <w:pPr>
        <w:pStyle w:val="Normal"/>
        <w:ind w:firstLine="709" w:left="0" w:right="0"/>
        <w:jc w:val="center"/>
        <w:rPr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  <w:lang w:val="uk-UA"/>
        </w:rPr>
        <w:t xml:space="preserve">Рисунок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3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5742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uk-UA"/>
        </w:rPr>
        <w:t>-Робота коду</w:t>
      </w:r>
    </w:p>
    <w:p>
      <w:pPr>
        <w:pStyle w:val="Normal"/>
        <w:ind w:firstLine="709" w:left="0" w:right="0"/>
        <w:jc w:val="center"/>
        <w:rPr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118745</wp:posOffset>
            </wp:positionH>
            <wp:positionV relativeFrom="paragraph">
              <wp:posOffset>160655</wp:posOffset>
            </wp:positionV>
            <wp:extent cx="6120130" cy="6892925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9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uk-UA"/>
        </w:rPr>
        <w:t xml:space="preserve">Рисунок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uk-UA"/>
        </w:rPr>
        <w:t xml:space="preserve">-Діаграмма роботи коду </w:t>
        <w:br/>
      </w:r>
    </w:p>
    <w:p>
      <w:pPr>
        <w:pStyle w:val="Normal"/>
        <w:ind w:firstLine="709" w:left="0" w:right="0"/>
        <w:jc w:val="left"/>
        <w:rPr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  <w:lang w:val="uk-UA"/>
        </w:rPr>
        <w:t xml:space="preserve">ВисновкиУ ході виконання лабораторної роботи було ознайомленно з операторами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en-US"/>
        </w:rPr>
        <w:t xml:space="preserve">if and else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uk-UA"/>
        </w:rPr>
        <w:t>за допомогою цих операторів було подано зробити математичні вирази після чого все це було надано у вигляді коду оформлено у звіт і надіслано на перевірку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WW8Num3z1">
    <w:name w:val="WW8Num3z1"/>
    <w:qFormat/>
    <w:rPr>
      <w:b/>
      <w:color w:val="000000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LibreOffice/25.8.2.2$Windows_X86_64 LibreOffice_project/d401f2107ccab8f924a8e2df40f573aab7605b6f</Application>
  <AppVersion>15.0000</AppVersion>
  <Pages>6</Pages>
  <Words>401</Words>
  <Characters>1951</Characters>
  <CharactersWithSpaces>2609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2025-10-14T21:09:59Z</dcterms:created>
  <dc:creator/>
  <dc:description/>
  <dc:language>ru-RU</dc:language>
  <cp:lastModifiedBy/>
  <dcterms:modified xsi:type="dcterms:W3CDTF">2025-11-12T17:25:59Z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