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5BA14" w14:textId="77777777" w:rsidR="0035330A" w:rsidRDefault="00863A7B" w:rsidP="0035330A">
      <w:pPr>
        <w:pStyle w:val="a3"/>
        <w:numPr>
          <w:ilvl w:val="0"/>
          <w:numId w:val="20"/>
        </w:numPr>
      </w:pPr>
      <w:r>
        <w:t>П</w:t>
      </w:r>
      <w:r w:rsidR="006D4348">
        <w:t xml:space="preserve">роверить наличие оборудования по заказной </w:t>
      </w:r>
    </w:p>
    <w:p w14:paraId="68E9CA60" w14:textId="77777777" w:rsidR="0035330A" w:rsidRDefault="00FA42D1" w:rsidP="0035330A">
      <w:pPr>
        <w:pStyle w:val="a3"/>
        <w:numPr>
          <w:ilvl w:val="1"/>
          <w:numId w:val="20"/>
        </w:numPr>
      </w:pPr>
      <w:r>
        <w:t>Д</w:t>
      </w:r>
      <w:r w:rsidR="006D4348">
        <w:t>ля того</w:t>
      </w:r>
      <w:r w:rsidR="001A5C2B">
        <w:t>,</w:t>
      </w:r>
      <w:r w:rsidR="006D4348">
        <w:t xml:space="preserve"> чтобы заказать недостающее как можно раньше</w:t>
      </w:r>
      <w:r>
        <w:t>.</w:t>
      </w:r>
    </w:p>
    <w:p w14:paraId="30F6C983" w14:textId="77777777" w:rsidR="0035330A" w:rsidRDefault="0035330A" w:rsidP="0035330A">
      <w:pPr>
        <w:pStyle w:val="a3"/>
        <w:ind w:left="1440" w:firstLine="0"/>
      </w:pPr>
    </w:p>
    <w:p w14:paraId="66357EDE" w14:textId="77777777" w:rsidR="0035330A" w:rsidRDefault="006D4348" w:rsidP="0035330A">
      <w:pPr>
        <w:pStyle w:val="a3"/>
        <w:numPr>
          <w:ilvl w:val="0"/>
          <w:numId w:val="20"/>
        </w:numPr>
      </w:pPr>
      <w:r>
        <w:t xml:space="preserve">Проверить </w:t>
      </w:r>
      <w:r w:rsidR="00FA42D1">
        <w:t>долго решающие</w:t>
      </w:r>
      <w:r>
        <w:t xml:space="preserve"> вопросы</w:t>
      </w:r>
      <w:r w:rsidR="00CC4F24" w:rsidRPr="0035330A">
        <w:t>:</w:t>
      </w:r>
    </w:p>
    <w:p w14:paraId="72162A84" w14:textId="77777777" w:rsidR="0035330A" w:rsidRDefault="006D4348" w:rsidP="0035330A">
      <w:pPr>
        <w:pStyle w:val="a3"/>
        <w:numPr>
          <w:ilvl w:val="1"/>
          <w:numId w:val="20"/>
        </w:numPr>
      </w:pPr>
      <w:r>
        <w:t>Оптику</w:t>
      </w:r>
    </w:p>
    <w:p w14:paraId="048B4F66" w14:textId="173BF441" w:rsidR="005364BA" w:rsidRDefault="001A5C2B" w:rsidP="0035330A">
      <w:pPr>
        <w:pStyle w:val="a3"/>
        <w:numPr>
          <w:ilvl w:val="1"/>
          <w:numId w:val="20"/>
        </w:numPr>
      </w:pPr>
      <w:r>
        <w:t>Кабели увязки между станциями</w:t>
      </w:r>
    </w:p>
    <w:p w14:paraId="4C119AA8" w14:textId="0970A74B" w:rsidR="001A5C2B" w:rsidRDefault="001A5C2B" w:rsidP="005364BA">
      <w:pPr>
        <w:pStyle w:val="a3"/>
        <w:spacing w:after="0" w:line="240" w:lineRule="auto"/>
        <w:ind w:firstLine="0"/>
      </w:pPr>
    </w:p>
    <w:p w14:paraId="136AD355" w14:textId="623BB62A" w:rsidR="0035330A" w:rsidRDefault="00D93FC0" w:rsidP="0035330A">
      <w:pPr>
        <w:pStyle w:val="a3"/>
        <w:numPr>
          <w:ilvl w:val="0"/>
          <w:numId w:val="21"/>
        </w:numPr>
      </w:pPr>
      <w:r w:rsidRPr="00CC4F24">
        <w:t>Подача питания</w:t>
      </w:r>
      <w:r w:rsidR="008B2E1A">
        <w:t xml:space="preserve"> в ШРП</w:t>
      </w:r>
      <w:r w:rsidR="0035330A">
        <w:t>:</w:t>
      </w:r>
    </w:p>
    <w:p w14:paraId="496C95DB" w14:textId="77777777" w:rsidR="0035330A" w:rsidRDefault="00D93FC0" w:rsidP="0035330A">
      <w:pPr>
        <w:pStyle w:val="a3"/>
        <w:numPr>
          <w:ilvl w:val="1"/>
          <w:numId w:val="21"/>
        </w:numPr>
      </w:pPr>
      <w:r>
        <w:t xml:space="preserve">При отсутствии постоянного питания на вводе ЩВПУ </w:t>
      </w:r>
      <w:r w:rsidR="00CC6F1E">
        <w:t>прокинуть и подключить времянку.</w:t>
      </w:r>
    </w:p>
    <w:p w14:paraId="2E49D9F7" w14:textId="77777777" w:rsidR="0035330A" w:rsidRDefault="0000222B" w:rsidP="0035330A">
      <w:pPr>
        <w:pStyle w:val="a3"/>
        <w:numPr>
          <w:ilvl w:val="1"/>
          <w:numId w:val="21"/>
        </w:numPr>
      </w:pPr>
      <w:r>
        <w:t>Отключить все автоматы.</w:t>
      </w:r>
    </w:p>
    <w:p w14:paraId="7A873DF8" w14:textId="77777777" w:rsidR="0035330A" w:rsidRDefault="00E60ED7" w:rsidP="0035330A">
      <w:pPr>
        <w:pStyle w:val="a3"/>
        <w:numPr>
          <w:ilvl w:val="1"/>
          <w:numId w:val="21"/>
        </w:numPr>
      </w:pPr>
      <w:r>
        <w:t>Протянуть все автоматы (уровень затяжки жил в автоматах может быть ослаблен после транспортировки</w:t>
      </w:r>
      <w:r w:rsidR="0000222B">
        <w:t>).</w:t>
      </w:r>
    </w:p>
    <w:p w14:paraId="7EA1D22E" w14:textId="77777777" w:rsidR="0035330A" w:rsidRDefault="0000222B" w:rsidP="0035330A">
      <w:pPr>
        <w:pStyle w:val="a3"/>
        <w:numPr>
          <w:ilvl w:val="1"/>
          <w:numId w:val="21"/>
        </w:numPr>
      </w:pPr>
      <w:r>
        <w:t>Проверить чтобы все жилы в ШРП были на своих местах, чтобы ничего не висело в воздухе  и не замыкало.</w:t>
      </w:r>
    </w:p>
    <w:p w14:paraId="1ED7FB66" w14:textId="77777777" w:rsidR="0035330A" w:rsidRDefault="0000222B" w:rsidP="0035330A">
      <w:pPr>
        <w:pStyle w:val="a3"/>
        <w:numPr>
          <w:ilvl w:val="1"/>
          <w:numId w:val="21"/>
        </w:numPr>
      </w:pPr>
      <w:r>
        <w:t xml:space="preserve">!!! Проверить </w:t>
      </w:r>
      <w:r w:rsidRPr="0035330A">
        <w:rPr>
          <w:b/>
          <w:bCs/>
        </w:rPr>
        <w:t>шину нейтрали</w:t>
      </w:r>
      <w:r>
        <w:t>, чтобы все было протянуто и на своем месте</w:t>
      </w:r>
      <w:r w:rsidR="0035330A">
        <w:t xml:space="preserve">. Обязательно проверять и протягивать без нагрузки </w:t>
      </w:r>
      <w:r>
        <w:t>(ВАЖНО</w:t>
      </w:r>
      <w:proofErr w:type="gramStart"/>
      <w:r w:rsidR="0035330A">
        <w:t>)</w:t>
      </w:r>
      <w:r>
        <w:t>!!!.</w:t>
      </w:r>
      <w:proofErr w:type="gramEnd"/>
    </w:p>
    <w:p w14:paraId="595B6EC6" w14:textId="77777777" w:rsidR="0035330A" w:rsidRDefault="00D93FC0" w:rsidP="0035330A">
      <w:pPr>
        <w:pStyle w:val="a3"/>
        <w:numPr>
          <w:ilvl w:val="1"/>
          <w:numId w:val="21"/>
        </w:numPr>
      </w:pPr>
      <w:r>
        <w:t xml:space="preserve">Проверка ЩВПУ, ШРП на КЗ перед подачей питания (временного или постоянного). </w:t>
      </w:r>
    </w:p>
    <w:p w14:paraId="35F3EC08" w14:textId="77777777" w:rsidR="0035330A" w:rsidRDefault="00D93FC0" w:rsidP="0035330A">
      <w:pPr>
        <w:pStyle w:val="a3"/>
        <w:numPr>
          <w:ilvl w:val="1"/>
          <w:numId w:val="21"/>
        </w:numPr>
      </w:pPr>
      <w:r>
        <w:t xml:space="preserve">Проверка уровня </w:t>
      </w:r>
      <w:r w:rsidR="0000222B">
        <w:t>приходящего в ШРП питания</w:t>
      </w:r>
      <w:r>
        <w:t xml:space="preserve"> </w:t>
      </w:r>
      <w:proofErr w:type="spellStart"/>
      <w:r>
        <w:t>питания</w:t>
      </w:r>
      <w:proofErr w:type="spellEnd"/>
      <w:r>
        <w:t>.</w:t>
      </w:r>
    </w:p>
    <w:p w14:paraId="7C96FC0C" w14:textId="543E8EE7" w:rsidR="0035330A" w:rsidRDefault="00D93FC0" w:rsidP="000A4C4C">
      <w:pPr>
        <w:pStyle w:val="a3"/>
        <w:numPr>
          <w:ilvl w:val="1"/>
          <w:numId w:val="21"/>
        </w:numPr>
      </w:pPr>
      <w:r>
        <w:t xml:space="preserve">При небольших просадках напряжения подкорректировать уровень </w:t>
      </w:r>
      <w:r w:rsidR="00EF4DCD">
        <w:t xml:space="preserve">порога </w:t>
      </w:r>
      <w:r>
        <w:t xml:space="preserve">на </w:t>
      </w:r>
      <w:r w:rsidRPr="0035330A">
        <w:rPr>
          <w:lang w:val="en-US"/>
        </w:rPr>
        <w:t>KV</w:t>
      </w:r>
      <w:r>
        <w:t xml:space="preserve"> в ШРП.</w:t>
      </w:r>
    </w:p>
    <w:p w14:paraId="6EBEB0F0" w14:textId="77777777" w:rsidR="0035330A" w:rsidRDefault="0035330A" w:rsidP="0035330A">
      <w:pPr>
        <w:pStyle w:val="a3"/>
        <w:ind w:firstLine="0"/>
      </w:pPr>
    </w:p>
    <w:p w14:paraId="15FDA998" w14:textId="616A1367" w:rsidR="0035330A" w:rsidRDefault="00CC6F1E" w:rsidP="0035330A">
      <w:pPr>
        <w:pStyle w:val="a3"/>
        <w:numPr>
          <w:ilvl w:val="0"/>
          <w:numId w:val="21"/>
        </w:numPr>
      </w:pPr>
      <w:r w:rsidRPr="001A5C2B">
        <w:t xml:space="preserve">Настройка </w:t>
      </w:r>
      <w:r w:rsidR="008B2E1A">
        <w:t xml:space="preserve">и запуск </w:t>
      </w:r>
      <w:r w:rsidRPr="001A5C2B">
        <w:t>ИБП</w:t>
      </w:r>
      <w:r w:rsidR="000A4C4C">
        <w:t xml:space="preserve"> (</w:t>
      </w:r>
      <w:r w:rsidR="000A4C4C" w:rsidRPr="000A4C4C">
        <w:rPr>
          <w:highlight w:val="green"/>
        </w:rPr>
        <w:t>есть инструкция</w:t>
      </w:r>
      <w:r w:rsidR="000A4C4C">
        <w:t>)</w:t>
      </w:r>
    </w:p>
    <w:p w14:paraId="1D925932" w14:textId="77777777" w:rsidR="0035330A" w:rsidRDefault="0000222B" w:rsidP="0035330A">
      <w:pPr>
        <w:pStyle w:val="a3"/>
        <w:numPr>
          <w:ilvl w:val="1"/>
          <w:numId w:val="21"/>
        </w:numPr>
      </w:pPr>
      <w:r>
        <w:t>Проверка монтажа ИБП и ШРП, ИБП и БШ, ИБП и ПАО</w:t>
      </w:r>
      <w:r w:rsidR="006D6434">
        <w:t>.</w:t>
      </w:r>
    </w:p>
    <w:p w14:paraId="460EC10C" w14:textId="77777777" w:rsidR="0035330A" w:rsidRDefault="00145F3D" w:rsidP="0035330A">
      <w:pPr>
        <w:pStyle w:val="a3"/>
        <w:numPr>
          <w:ilvl w:val="1"/>
          <w:numId w:val="21"/>
        </w:numPr>
      </w:pPr>
      <w:r>
        <w:t>Проверить целостность оболочки кабеля, идущего от БШ к ИБП (постоянка)</w:t>
      </w:r>
      <w:r w:rsidR="006D6434">
        <w:t>.</w:t>
      </w:r>
    </w:p>
    <w:p w14:paraId="15F5BA29" w14:textId="77777777" w:rsidR="000A4C4C" w:rsidRDefault="00145F3D" w:rsidP="000A4C4C">
      <w:pPr>
        <w:pStyle w:val="a3"/>
        <w:numPr>
          <w:ilvl w:val="1"/>
          <w:numId w:val="21"/>
        </w:numPr>
      </w:pPr>
      <w:r>
        <w:t>Выполнить конфигурацию ИБП согласно инструкции (очень важно правильно выставить ток заряда батарей)</w:t>
      </w:r>
      <w:r w:rsidR="006D6434">
        <w:t>.</w:t>
      </w:r>
    </w:p>
    <w:p w14:paraId="1CFB9510" w14:textId="77777777" w:rsidR="000A4C4C" w:rsidRDefault="0000222B" w:rsidP="000A4C4C">
      <w:pPr>
        <w:pStyle w:val="a3"/>
        <w:numPr>
          <w:ilvl w:val="1"/>
          <w:numId w:val="21"/>
        </w:numPr>
      </w:pPr>
      <w:r>
        <w:t>Включение ИБП (проверка фазировки поданного напряжения, отсутствие ошибок и т.д.)</w:t>
      </w:r>
      <w:r w:rsidR="006D6434">
        <w:t>.</w:t>
      </w:r>
    </w:p>
    <w:p w14:paraId="4DAE9DFE" w14:textId="798BF711" w:rsidR="0000222B" w:rsidRDefault="006D6434" w:rsidP="000A4C4C">
      <w:pPr>
        <w:pStyle w:val="a3"/>
        <w:numPr>
          <w:ilvl w:val="1"/>
          <w:numId w:val="21"/>
        </w:numPr>
      </w:pPr>
      <w:r>
        <w:t xml:space="preserve">Включение автомата на выходе ИБП для подачи напряжения </w:t>
      </w:r>
      <w:r w:rsidR="008B2E1A">
        <w:t>на автоматы ШРП</w:t>
      </w:r>
      <w:r>
        <w:t>.</w:t>
      </w:r>
    </w:p>
    <w:p w14:paraId="099232DA" w14:textId="77777777" w:rsidR="000A4C4C" w:rsidRDefault="000A4C4C" w:rsidP="000A4C4C">
      <w:pPr>
        <w:pStyle w:val="a3"/>
        <w:ind w:left="1440" w:firstLine="0"/>
      </w:pPr>
    </w:p>
    <w:p w14:paraId="52612A0D" w14:textId="368B395A" w:rsidR="000A4C4C" w:rsidRDefault="00503D42" w:rsidP="000A4C4C">
      <w:pPr>
        <w:pStyle w:val="a3"/>
        <w:numPr>
          <w:ilvl w:val="0"/>
          <w:numId w:val="22"/>
        </w:numPr>
      </w:pPr>
      <w:r>
        <w:t>Настройка АРМ</w:t>
      </w:r>
      <w:r w:rsidR="000A4C4C">
        <w:t xml:space="preserve"> (</w:t>
      </w:r>
      <w:r w:rsidR="000A4C4C" w:rsidRPr="000A4C4C">
        <w:rPr>
          <w:highlight w:val="green"/>
        </w:rPr>
        <w:t>есть инструкция</w:t>
      </w:r>
      <w:r w:rsidR="000A4C4C">
        <w:t>)</w:t>
      </w:r>
    </w:p>
    <w:p w14:paraId="6FBDD92B" w14:textId="77777777" w:rsidR="000A4C4C" w:rsidRDefault="000F0EF5" w:rsidP="000A4C4C">
      <w:pPr>
        <w:pStyle w:val="a3"/>
        <w:numPr>
          <w:ilvl w:val="1"/>
          <w:numId w:val="22"/>
        </w:numPr>
      </w:pPr>
      <w:r>
        <w:t>Подать питание на панель АРМ с предварительной проверкой на КЗ</w:t>
      </w:r>
    </w:p>
    <w:p w14:paraId="63C21FA4" w14:textId="22CB63BC" w:rsidR="000F0EF5" w:rsidRDefault="000F0EF5" w:rsidP="000A4C4C">
      <w:pPr>
        <w:pStyle w:val="a3"/>
        <w:numPr>
          <w:ilvl w:val="1"/>
          <w:numId w:val="22"/>
        </w:numPr>
      </w:pPr>
      <w:r>
        <w:t>Подключиться монитором напрямую к АРМ и настроить:</w:t>
      </w:r>
    </w:p>
    <w:p w14:paraId="702A777B" w14:textId="4EACBF95" w:rsidR="000F0EF5" w:rsidRDefault="000F0EF5" w:rsidP="000A4C4C">
      <w:pPr>
        <w:pStyle w:val="a3"/>
        <w:numPr>
          <w:ilvl w:val="2"/>
          <w:numId w:val="17"/>
        </w:numPr>
      </w:pPr>
      <w:r>
        <w:rPr>
          <w:lang w:val="en-US"/>
        </w:rPr>
        <w:t>IP</w:t>
      </w:r>
      <w:r w:rsidRPr="000F0EF5">
        <w:t xml:space="preserve"> </w:t>
      </w:r>
      <w:r>
        <w:t>адреса верхнего и нижнего уровня</w:t>
      </w:r>
    </w:p>
    <w:p w14:paraId="543EA4C0" w14:textId="0FAFB468" w:rsidR="000F0EF5" w:rsidRDefault="000F0EF5" w:rsidP="000A4C4C">
      <w:pPr>
        <w:pStyle w:val="a3"/>
        <w:numPr>
          <w:ilvl w:val="2"/>
          <w:numId w:val="17"/>
        </w:numPr>
      </w:pPr>
      <w:r>
        <w:t xml:space="preserve">Отключить лишнее </w:t>
      </w:r>
      <w:r w:rsidR="0073786F">
        <w:t xml:space="preserve">в настройках сетевой карты </w:t>
      </w:r>
      <w:r w:rsidR="0073786F" w:rsidRPr="0073786F">
        <w:t>(</w:t>
      </w:r>
      <w:proofErr w:type="spellStart"/>
      <w:r w:rsidR="0073786F">
        <w:rPr>
          <w:lang w:val="en-US"/>
        </w:rPr>
        <w:t>ipv</w:t>
      </w:r>
      <w:proofErr w:type="spellEnd"/>
      <w:r w:rsidR="0073786F" w:rsidRPr="0073786F">
        <w:t xml:space="preserve">6 </w:t>
      </w:r>
      <w:r w:rsidR="0073786F">
        <w:t xml:space="preserve">и клиент для сетей </w:t>
      </w:r>
      <w:r w:rsidR="0073786F">
        <w:rPr>
          <w:lang w:val="en-US"/>
        </w:rPr>
        <w:t>Microsoft</w:t>
      </w:r>
      <w:r w:rsidR="0073786F" w:rsidRPr="0073786F">
        <w:t>)</w:t>
      </w:r>
    </w:p>
    <w:p w14:paraId="62A8A790" w14:textId="7AAEC231" w:rsidR="0073786F" w:rsidRDefault="0073786F" w:rsidP="000A4C4C">
      <w:pPr>
        <w:pStyle w:val="a3"/>
        <w:numPr>
          <w:ilvl w:val="2"/>
          <w:numId w:val="17"/>
        </w:numPr>
      </w:pPr>
      <w:r>
        <w:t xml:space="preserve">Отключить брандмауэр </w:t>
      </w:r>
    </w:p>
    <w:p w14:paraId="1D5CD441" w14:textId="0173EAF0" w:rsidR="0073786F" w:rsidRDefault="0073786F" w:rsidP="000A4C4C">
      <w:pPr>
        <w:pStyle w:val="a3"/>
        <w:numPr>
          <w:ilvl w:val="2"/>
          <w:numId w:val="17"/>
        </w:numPr>
      </w:pPr>
      <w:r>
        <w:t xml:space="preserve">Настроить </w:t>
      </w:r>
      <w:r w:rsidR="0055194E">
        <w:t xml:space="preserve">удаленный доступ и общий доступ к папке </w:t>
      </w:r>
      <w:r w:rsidR="0055194E">
        <w:rPr>
          <w:lang w:val="en-US"/>
        </w:rPr>
        <w:t>Project</w:t>
      </w:r>
      <w:r w:rsidR="0055194E" w:rsidRPr="0055194E">
        <w:t xml:space="preserve"> </w:t>
      </w:r>
      <w:r w:rsidR="0055194E">
        <w:t>на диске "</w:t>
      </w:r>
      <w:r w:rsidR="0055194E">
        <w:rPr>
          <w:lang w:val="en-US"/>
        </w:rPr>
        <w:t>D</w:t>
      </w:r>
      <w:r w:rsidR="0055194E">
        <w:t>"</w:t>
      </w:r>
    </w:p>
    <w:p w14:paraId="3DEEE6FC" w14:textId="442E638E" w:rsidR="0055194E" w:rsidRPr="0055194E" w:rsidRDefault="0055194E" w:rsidP="000A4C4C">
      <w:pPr>
        <w:pStyle w:val="a3"/>
        <w:numPr>
          <w:ilvl w:val="2"/>
          <w:numId w:val="17"/>
        </w:numPr>
      </w:pPr>
      <w:r>
        <w:rPr>
          <w:lang w:val="en-US"/>
        </w:rPr>
        <w:t xml:space="preserve">Simatic net </w:t>
      </w:r>
    </w:p>
    <w:p w14:paraId="0DED0A08" w14:textId="19EC6918" w:rsidR="0055194E" w:rsidRDefault="0055194E" w:rsidP="000A4C4C">
      <w:pPr>
        <w:pStyle w:val="a3"/>
        <w:numPr>
          <w:ilvl w:val="1"/>
          <w:numId w:val="17"/>
        </w:numPr>
      </w:pPr>
      <w:r>
        <w:t xml:space="preserve">Проверить правильность подключения </w:t>
      </w:r>
      <w:proofErr w:type="spellStart"/>
      <w:r>
        <w:t>патчкордов</w:t>
      </w:r>
      <w:proofErr w:type="spellEnd"/>
      <w:r>
        <w:t xml:space="preserve"> к коммутаторам верхнего и нижнего уровня</w:t>
      </w:r>
    </w:p>
    <w:p w14:paraId="1D886AE7" w14:textId="410AF550" w:rsidR="0055194E" w:rsidRDefault="0055194E" w:rsidP="000A4C4C">
      <w:pPr>
        <w:pStyle w:val="a3"/>
        <w:numPr>
          <w:ilvl w:val="1"/>
          <w:numId w:val="17"/>
        </w:numPr>
      </w:pPr>
      <w:r>
        <w:t xml:space="preserve">Настроить Тонкий клиент, подключить </w:t>
      </w:r>
      <w:proofErr w:type="spellStart"/>
      <w:r>
        <w:t>патчкорд</w:t>
      </w:r>
      <w:proofErr w:type="spellEnd"/>
      <w:r>
        <w:t xml:space="preserve"> к тонкому клиенту и АРМу</w:t>
      </w:r>
    </w:p>
    <w:p w14:paraId="511D9FB4" w14:textId="2D594584" w:rsidR="00C11CF6" w:rsidRDefault="00C11CF6" w:rsidP="000A4C4C">
      <w:pPr>
        <w:pStyle w:val="a3"/>
        <w:numPr>
          <w:ilvl w:val="1"/>
          <w:numId w:val="17"/>
        </w:numPr>
      </w:pPr>
      <w:r>
        <w:t>Выполнить предварительную аналогичную настройку для всех АРМ. Далее можно работать с АРМами по удаленному рабочему столу</w:t>
      </w:r>
    </w:p>
    <w:p w14:paraId="7DBEF0C0" w14:textId="1085B7D9" w:rsidR="000A4C4C" w:rsidRDefault="000A4C4C" w:rsidP="000A4C4C">
      <w:pPr>
        <w:ind w:firstLine="0"/>
      </w:pPr>
    </w:p>
    <w:p w14:paraId="74EAAF09" w14:textId="6A49D6BE" w:rsidR="000A4C4C" w:rsidRDefault="000A4C4C" w:rsidP="000A4C4C">
      <w:pPr>
        <w:ind w:firstLine="0"/>
      </w:pPr>
    </w:p>
    <w:p w14:paraId="2DC01536" w14:textId="77777777" w:rsidR="000A4C4C" w:rsidRDefault="000A4C4C" w:rsidP="000A4C4C">
      <w:pPr>
        <w:ind w:firstLine="0"/>
      </w:pPr>
    </w:p>
    <w:p w14:paraId="5AB94480" w14:textId="77777777" w:rsidR="000A4C4C" w:rsidRDefault="00C11CF6" w:rsidP="000A4C4C">
      <w:pPr>
        <w:pStyle w:val="a3"/>
        <w:numPr>
          <w:ilvl w:val="0"/>
          <w:numId w:val="23"/>
        </w:numPr>
      </w:pPr>
      <w:r>
        <w:lastRenderedPageBreak/>
        <w:t>Настройка Инженерной станции</w:t>
      </w:r>
    </w:p>
    <w:p w14:paraId="2819650F" w14:textId="0CA6167C" w:rsidR="00C11CF6" w:rsidRDefault="00C11CF6" w:rsidP="000A4C4C">
      <w:pPr>
        <w:pStyle w:val="a3"/>
        <w:numPr>
          <w:ilvl w:val="1"/>
          <w:numId w:val="23"/>
        </w:numPr>
      </w:pPr>
      <w:r>
        <w:t>На АРМ-ШН сделать виртуальную машину для Инженерной станции</w:t>
      </w:r>
    </w:p>
    <w:p w14:paraId="19FE1862" w14:textId="0962A324" w:rsidR="00C11CF6" w:rsidRDefault="00C11CF6" w:rsidP="000A4C4C">
      <w:pPr>
        <w:pStyle w:val="a3"/>
        <w:numPr>
          <w:ilvl w:val="1"/>
          <w:numId w:val="17"/>
        </w:numPr>
      </w:pPr>
      <w:r>
        <w:t>Запуск инженерной станции:</w:t>
      </w:r>
    </w:p>
    <w:p w14:paraId="27E745C7" w14:textId="30895DDD" w:rsidR="00C11CF6" w:rsidRDefault="00C11CF6" w:rsidP="000A4C4C">
      <w:pPr>
        <w:pStyle w:val="a3"/>
        <w:numPr>
          <w:ilvl w:val="2"/>
          <w:numId w:val="17"/>
        </w:numPr>
      </w:pPr>
      <w:r>
        <w:t>Настроить сетевой мост с АРМ-ШН по верхнему и нижнему уровню</w:t>
      </w:r>
    </w:p>
    <w:p w14:paraId="20E2A939" w14:textId="09253E64" w:rsidR="00C11CF6" w:rsidRDefault="00C11CF6" w:rsidP="000A4C4C">
      <w:pPr>
        <w:pStyle w:val="a3"/>
        <w:numPr>
          <w:ilvl w:val="2"/>
          <w:numId w:val="17"/>
        </w:numPr>
      </w:pPr>
      <w:r>
        <w:t xml:space="preserve">Проверить что в </w:t>
      </w:r>
      <w:r>
        <w:rPr>
          <w:lang w:val="en-US"/>
        </w:rPr>
        <w:t>Simatic</w:t>
      </w:r>
      <w:r w:rsidRPr="00C11CF6">
        <w:t xml:space="preserve"> </w:t>
      </w:r>
      <w:r>
        <w:rPr>
          <w:lang w:val="en-US"/>
        </w:rPr>
        <w:t>Shell</w:t>
      </w:r>
      <w:r w:rsidRPr="00C11CF6">
        <w:t xml:space="preserve"> </w:t>
      </w:r>
      <w:r>
        <w:t xml:space="preserve">видна </w:t>
      </w:r>
      <w:r>
        <w:rPr>
          <w:lang w:val="en-US"/>
        </w:rPr>
        <w:t>RMI</w:t>
      </w:r>
      <w:r w:rsidRPr="00C11CF6">
        <w:t xml:space="preserve"> </w:t>
      </w:r>
      <w:r>
        <w:t>и АРМ в одной сети</w:t>
      </w:r>
    </w:p>
    <w:p w14:paraId="74D72D2F" w14:textId="7A6419CA" w:rsidR="00C11CF6" w:rsidRDefault="00C11CF6" w:rsidP="000A4C4C">
      <w:pPr>
        <w:pStyle w:val="a3"/>
        <w:numPr>
          <w:ilvl w:val="1"/>
          <w:numId w:val="17"/>
        </w:numPr>
      </w:pPr>
      <w:r>
        <w:t xml:space="preserve">Пролить </w:t>
      </w:r>
      <w:r>
        <w:rPr>
          <w:lang w:val="en-US"/>
        </w:rPr>
        <w:t xml:space="preserve">Hardware </w:t>
      </w:r>
      <w:r>
        <w:t>в контроллер</w:t>
      </w:r>
    </w:p>
    <w:p w14:paraId="45B4E946" w14:textId="5FC72123" w:rsidR="00C11CF6" w:rsidRDefault="00C11CF6" w:rsidP="000A4C4C">
      <w:pPr>
        <w:pStyle w:val="a3"/>
        <w:numPr>
          <w:ilvl w:val="1"/>
          <w:numId w:val="17"/>
        </w:numPr>
      </w:pPr>
      <w:r>
        <w:t>Пролить ПО в контроллер</w:t>
      </w:r>
    </w:p>
    <w:p w14:paraId="7432966C" w14:textId="77777777" w:rsidR="000A4C4C" w:rsidRPr="000A4C4C" w:rsidRDefault="00944D04" w:rsidP="000A4C4C">
      <w:pPr>
        <w:pStyle w:val="a3"/>
        <w:numPr>
          <w:ilvl w:val="1"/>
          <w:numId w:val="17"/>
        </w:numPr>
      </w:pPr>
      <w:r>
        <w:t xml:space="preserve">Скомпилировать и пролить </w:t>
      </w:r>
      <w:r>
        <w:rPr>
          <w:lang w:val="en-US"/>
        </w:rPr>
        <w:t xml:space="preserve">WinCC </w:t>
      </w:r>
    </w:p>
    <w:p w14:paraId="5AE6FFE4" w14:textId="77777777" w:rsidR="00802900" w:rsidRDefault="005364BA" w:rsidP="00802900">
      <w:pPr>
        <w:pStyle w:val="a3"/>
        <w:numPr>
          <w:ilvl w:val="0"/>
          <w:numId w:val="24"/>
        </w:numPr>
      </w:pPr>
      <w:r>
        <w:t>Запуск ССО</w:t>
      </w:r>
    </w:p>
    <w:p w14:paraId="506CDB92" w14:textId="46C6FD0F" w:rsidR="005364BA" w:rsidRDefault="005364BA" w:rsidP="00802900">
      <w:pPr>
        <w:pStyle w:val="a3"/>
        <w:numPr>
          <w:ilvl w:val="1"/>
          <w:numId w:val="24"/>
        </w:numPr>
      </w:pPr>
      <w:r>
        <w:t>Подать питание на панель ССО</w:t>
      </w:r>
    </w:p>
    <w:p w14:paraId="7B304707" w14:textId="77777777" w:rsidR="005364BA" w:rsidRDefault="005364BA" w:rsidP="00802900">
      <w:pPr>
        <w:pStyle w:val="a3"/>
        <w:numPr>
          <w:ilvl w:val="2"/>
          <w:numId w:val="11"/>
        </w:numPr>
      </w:pPr>
      <w:r>
        <w:t>Проверить на КЗ со шкафа ШРП</w:t>
      </w:r>
    </w:p>
    <w:p w14:paraId="0621D354" w14:textId="645301A1" w:rsidR="005364BA" w:rsidRDefault="005364BA" w:rsidP="00802900">
      <w:pPr>
        <w:pStyle w:val="a3"/>
        <w:numPr>
          <w:ilvl w:val="1"/>
          <w:numId w:val="11"/>
        </w:numPr>
      </w:pPr>
      <w:r>
        <w:t>Записать конфигурационный файлы на фл</w:t>
      </w:r>
      <w:r w:rsidR="00CC5A1A">
        <w:t>э</w:t>
      </w:r>
      <w:r>
        <w:t xml:space="preserve">ш-накопители </w:t>
      </w:r>
      <w:r>
        <w:rPr>
          <w:lang w:val="en-US"/>
        </w:rPr>
        <w:t>NP</w:t>
      </w:r>
    </w:p>
    <w:p w14:paraId="5AB4F3B0" w14:textId="7A9C58CF" w:rsidR="005364BA" w:rsidRDefault="005364BA" w:rsidP="00802900">
      <w:pPr>
        <w:pStyle w:val="a3"/>
        <w:numPr>
          <w:ilvl w:val="1"/>
          <w:numId w:val="11"/>
        </w:numPr>
      </w:pPr>
      <w:r>
        <w:t xml:space="preserve">Подать питание на </w:t>
      </w:r>
      <w:r>
        <w:rPr>
          <w:lang w:val="en-US"/>
        </w:rPr>
        <w:t>NP</w:t>
      </w:r>
    </w:p>
    <w:p w14:paraId="5B07EEA4" w14:textId="5B79624B" w:rsidR="00CC5A1A" w:rsidRDefault="00CC5A1A" w:rsidP="00802900">
      <w:pPr>
        <w:pStyle w:val="a3"/>
        <w:numPr>
          <w:ilvl w:val="2"/>
          <w:numId w:val="11"/>
        </w:numPr>
      </w:pPr>
      <w:r>
        <w:t xml:space="preserve">Должны на 2 секунды одновременно загореться зеленая и красная лампочка, что говорит о считывании конфигурации с флэш-накопителя. </w:t>
      </w:r>
    </w:p>
    <w:p w14:paraId="6AF58D4A" w14:textId="77777777" w:rsidR="005364BA" w:rsidRDefault="005364BA" w:rsidP="00802900">
      <w:pPr>
        <w:pStyle w:val="a3"/>
        <w:numPr>
          <w:ilvl w:val="1"/>
          <w:numId w:val="11"/>
        </w:numPr>
      </w:pPr>
      <w:r>
        <w:t>Подключить патч корд в коммутатор на панели ССО и АРМ ШН</w:t>
      </w:r>
    </w:p>
    <w:p w14:paraId="693A2E5D" w14:textId="2D99BF9E" w:rsidR="005364BA" w:rsidRPr="003B3151" w:rsidRDefault="005364BA" w:rsidP="00802900">
      <w:pPr>
        <w:pStyle w:val="a3"/>
        <w:numPr>
          <w:ilvl w:val="1"/>
          <w:numId w:val="11"/>
        </w:numPr>
      </w:pPr>
      <w:r>
        <w:t xml:space="preserve">Выполнить </w:t>
      </w:r>
      <w:r w:rsidR="00CC5A1A">
        <w:rPr>
          <w:lang w:val="en-US"/>
        </w:rPr>
        <w:t>Ping</w:t>
      </w:r>
      <w:r>
        <w:t xml:space="preserve"> всех необходимых </w:t>
      </w:r>
      <w:r>
        <w:rPr>
          <w:lang w:val="en-US"/>
        </w:rPr>
        <w:t>NP</w:t>
      </w:r>
    </w:p>
    <w:p w14:paraId="7811A7EF" w14:textId="77777777" w:rsidR="005364BA" w:rsidRDefault="005364BA" w:rsidP="00802900">
      <w:pPr>
        <w:pStyle w:val="a3"/>
        <w:numPr>
          <w:ilvl w:val="1"/>
          <w:numId w:val="11"/>
        </w:numPr>
      </w:pPr>
      <w:r>
        <w:t xml:space="preserve">Проверить актуальность версии прошивки загрузчика и основной программы у каждого </w:t>
      </w:r>
      <w:r>
        <w:rPr>
          <w:lang w:val="en-US"/>
        </w:rPr>
        <w:t>NP</w:t>
      </w:r>
      <w:r>
        <w:t xml:space="preserve"> через браузер</w:t>
      </w:r>
    </w:p>
    <w:p w14:paraId="58646938" w14:textId="6D87A38B" w:rsidR="005364BA" w:rsidRDefault="005364BA" w:rsidP="00802900">
      <w:pPr>
        <w:pStyle w:val="a3"/>
        <w:numPr>
          <w:ilvl w:val="1"/>
          <w:numId w:val="11"/>
        </w:numPr>
      </w:pPr>
      <w:r>
        <w:t>Снять питание ССО</w:t>
      </w:r>
      <w:r w:rsidRPr="003B3151">
        <w:t xml:space="preserve"> </w:t>
      </w:r>
      <w:r>
        <w:t xml:space="preserve">и прозвонить жилы с панели ССО до кроссового </w:t>
      </w:r>
      <w:proofErr w:type="spellStart"/>
      <w:r>
        <w:t>статива</w:t>
      </w:r>
      <w:proofErr w:type="spellEnd"/>
    </w:p>
    <w:p w14:paraId="1F256AAE" w14:textId="13467B35" w:rsidR="005364BA" w:rsidRDefault="005364BA" w:rsidP="00802900">
      <w:pPr>
        <w:pStyle w:val="a3"/>
        <w:numPr>
          <w:ilvl w:val="1"/>
          <w:numId w:val="11"/>
        </w:numPr>
      </w:pPr>
      <w:r>
        <w:t>Снять напряжение 220 идущее в поле к датчикам. Последовательно пройти по всем муфтам на станции, убрать терминальные резисторы (кроме последних муфт в канале при условии, если линия длиннее 1км). Проверить внутренний монтаж муфт.</w:t>
      </w:r>
    </w:p>
    <w:p w14:paraId="797A46CF" w14:textId="1A39BC46" w:rsidR="005364BA" w:rsidRDefault="005364BA" w:rsidP="005364BA">
      <w:pPr>
        <w:pStyle w:val="a3"/>
        <w:numPr>
          <w:ilvl w:val="1"/>
          <w:numId w:val="11"/>
        </w:numPr>
      </w:pPr>
      <w:r>
        <w:t>Зачастую нет контакта в линиях А и В (жилы вставлены в клеммы не до конца).</w:t>
      </w:r>
    </w:p>
    <w:p w14:paraId="33F88A8B" w14:textId="46278856" w:rsidR="00D31AC8" w:rsidRDefault="00D31AC8" w:rsidP="005364BA">
      <w:pPr>
        <w:pStyle w:val="a3"/>
        <w:numPr>
          <w:ilvl w:val="1"/>
          <w:numId w:val="11"/>
        </w:numPr>
      </w:pPr>
      <w:r>
        <w:t>Проверить правильность установки датчика на рельсе, при необходимости выполнить регулировку.</w:t>
      </w:r>
    </w:p>
    <w:p w14:paraId="62FB7CD7" w14:textId="77777777" w:rsidR="005364BA" w:rsidRDefault="005364BA" w:rsidP="00802900">
      <w:pPr>
        <w:pStyle w:val="a3"/>
        <w:numPr>
          <w:ilvl w:val="1"/>
          <w:numId w:val="11"/>
        </w:numPr>
      </w:pPr>
      <w:r>
        <w:t xml:space="preserve">Подписать на муфте маркером адреса датчиков по </w:t>
      </w:r>
      <w:proofErr w:type="spellStart"/>
      <w:r>
        <w:t>схемплану</w:t>
      </w:r>
      <w:proofErr w:type="spellEnd"/>
      <w:r>
        <w:t xml:space="preserve"> или наклеить специальные маркировки, если они имеются.</w:t>
      </w:r>
    </w:p>
    <w:p w14:paraId="64F137DE" w14:textId="77777777" w:rsidR="005364BA" w:rsidRDefault="005364BA" w:rsidP="00802900">
      <w:pPr>
        <w:pStyle w:val="a3"/>
        <w:numPr>
          <w:ilvl w:val="1"/>
          <w:numId w:val="11"/>
        </w:numPr>
      </w:pPr>
      <w:r>
        <w:t xml:space="preserve">Переписать номера всех датчиков с привязкой к адресам согласно </w:t>
      </w:r>
      <w:proofErr w:type="spellStart"/>
      <w:r>
        <w:t>схемплану</w:t>
      </w:r>
      <w:proofErr w:type="spellEnd"/>
      <w:r>
        <w:t xml:space="preserve"> (например: датчик 23 – номер 485).</w:t>
      </w:r>
    </w:p>
    <w:p w14:paraId="14F931D8" w14:textId="77777777" w:rsidR="005364BA" w:rsidRDefault="005364BA" w:rsidP="00802900">
      <w:pPr>
        <w:pStyle w:val="a3"/>
        <w:numPr>
          <w:ilvl w:val="1"/>
          <w:numId w:val="11"/>
        </w:numPr>
      </w:pPr>
      <w:r>
        <w:t>Запустить программу по настройке датчиков и проверить видимость всех датчиков по отдельности.</w:t>
      </w:r>
    </w:p>
    <w:p w14:paraId="36F9D80D" w14:textId="6C4AEAA0" w:rsidR="005364BA" w:rsidRDefault="005364BA" w:rsidP="00802900">
      <w:pPr>
        <w:pStyle w:val="a3"/>
        <w:numPr>
          <w:ilvl w:val="1"/>
          <w:numId w:val="11"/>
        </w:numPr>
      </w:pPr>
      <w:r>
        <w:t>Поменять адреса датчиков согласно схем</w:t>
      </w:r>
      <w:r w:rsidR="00CC5A1A">
        <w:t xml:space="preserve">атическому </w:t>
      </w:r>
      <w:r>
        <w:t xml:space="preserve">плану с помощью </w:t>
      </w:r>
      <w:proofErr w:type="spellStart"/>
      <w:r>
        <w:t>тибы</w:t>
      </w:r>
      <w:proofErr w:type="spellEnd"/>
      <w:r>
        <w:t xml:space="preserve"> либо программы по настройке магнитных систем датчиков. </w:t>
      </w:r>
    </w:p>
    <w:p w14:paraId="06D5562A" w14:textId="77777777" w:rsidR="00802900" w:rsidRDefault="005364BA" w:rsidP="00802900">
      <w:pPr>
        <w:pStyle w:val="a3"/>
        <w:numPr>
          <w:ilvl w:val="1"/>
          <w:numId w:val="11"/>
        </w:numPr>
      </w:pPr>
      <w:r>
        <w:t xml:space="preserve">При помощи программы "симулятор контроллера" выполнить подключение к </w:t>
      </w:r>
      <w:r>
        <w:rPr>
          <w:lang w:val="en-US"/>
        </w:rPr>
        <w:t>NP</w:t>
      </w:r>
      <w:r w:rsidRPr="00E9610F">
        <w:t xml:space="preserve"> </w:t>
      </w:r>
      <w:r>
        <w:t>и проверить направление счета.</w:t>
      </w:r>
    </w:p>
    <w:p w14:paraId="7F95B741" w14:textId="77777777" w:rsidR="00802900" w:rsidRDefault="005364BA" w:rsidP="00802900">
      <w:pPr>
        <w:pStyle w:val="a3"/>
        <w:numPr>
          <w:ilvl w:val="2"/>
          <w:numId w:val="11"/>
        </w:numPr>
      </w:pPr>
      <w:r>
        <w:t>Для проверки один человек топает в дождь\снег или другую, обязательно дерьмовую погоду к датчику и тащит чертово колесо, сняв его предварительно с локомотива и проводит им по датчику.</w:t>
      </w:r>
    </w:p>
    <w:p w14:paraId="34265C50" w14:textId="77777777" w:rsidR="00802900" w:rsidRDefault="005364BA" w:rsidP="00802900">
      <w:pPr>
        <w:pStyle w:val="a3"/>
        <w:numPr>
          <w:ilvl w:val="1"/>
          <w:numId w:val="11"/>
        </w:numPr>
      </w:pPr>
      <w:r>
        <w:t xml:space="preserve">Выполнить корректировку конфигурационных файлов </w:t>
      </w:r>
      <w:r w:rsidRPr="00802900">
        <w:rPr>
          <w:lang w:val="en-US"/>
        </w:rPr>
        <w:t>NP</w:t>
      </w:r>
      <w:r w:rsidRPr="00E9610F">
        <w:t xml:space="preserve"> </w:t>
      </w:r>
      <w:r>
        <w:t>(изменение направления счета)</w:t>
      </w:r>
    </w:p>
    <w:p w14:paraId="1C58F052" w14:textId="77777777" w:rsidR="00802900" w:rsidRDefault="005364BA" w:rsidP="00802900">
      <w:pPr>
        <w:pStyle w:val="a3"/>
        <w:numPr>
          <w:ilvl w:val="1"/>
          <w:numId w:val="11"/>
        </w:numPr>
      </w:pPr>
      <w:r>
        <w:t xml:space="preserve">Залить новые конфигурационные файлы в </w:t>
      </w:r>
      <w:r w:rsidRPr="00802900">
        <w:rPr>
          <w:lang w:val="en-US"/>
        </w:rPr>
        <w:t>NP</w:t>
      </w:r>
      <w:r w:rsidRPr="007742A2">
        <w:t xml:space="preserve"> </w:t>
      </w:r>
    </w:p>
    <w:p w14:paraId="69C52EBF" w14:textId="77777777" w:rsidR="00802900" w:rsidRDefault="005364BA" w:rsidP="00802900">
      <w:pPr>
        <w:pStyle w:val="a3"/>
        <w:numPr>
          <w:ilvl w:val="1"/>
          <w:numId w:val="11"/>
        </w:numPr>
      </w:pPr>
      <w:r>
        <w:t xml:space="preserve">Подключить коммутаторы на панели ССО к контроллеру </w:t>
      </w:r>
    </w:p>
    <w:p w14:paraId="74F8BE81" w14:textId="77777777" w:rsidR="00802900" w:rsidRPr="00802900" w:rsidRDefault="005364BA" w:rsidP="00802900">
      <w:pPr>
        <w:pStyle w:val="a3"/>
        <w:numPr>
          <w:ilvl w:val="1"/>
          <w:numId w:val="11"/>
        </w:numPr>
      </w:pPr>
      <w:r>
        <w:t xml:space="preserve">Установить связь с </w:t>
      </w:r>
      <w:r w:rsidRPr="00802900">
        <w:rPr>
          <w:lang w:val="en-US"/>
        </w:rPr>
        <w:t>NP</w:t>
      </w:r>
      <w:r>
        <w:t xml:space="preserve">-ми в </w:t>
      </w:r>
      <w:r w:rsidRPr="00802900">
        <w:rPr>
          <w:lang w:val="en-US"/>
        </w:rPr>
        <w:t>CFC</w:t>
      </w:r>
    </w:p>
    <w:p w14:paraId="5B75DBFB" w14:textId="77777777" w:rsidR="00802900" w:rsidRDefault="005364BA" w:rsidP="00802900">
      <w:pPr>
        <w:pStyle w:val="a3"/>
        <w:numPr>
          <w:ilvl w:val="1"/>
          <w:numId w:val="11"/>
        </w:numPr>
      </w:pPr>
      <w:r>
        <w:t>Запустить ловушки</w:t>
      </w:r>
    </w:p>
    <w:p w14:paraId="350AC2A4" w14:textId="77777777" w:rsidR="00D31AC8" w:rsidRDefault="005364BA" w:rsidP="00D31AC8">
      <w:pPr>
        <w:pStyle w:val="a3"/>
        <w:numPr>
          <w:ilvl w:val="1"/>
          <w:numId w:val="11"/>
        </w:numPr>
      </w:pPr>
      <w:r>
        <w:t xml:space="preserve">Запустить </w:t>
      </w:r>
      <w:r w:rsidRPr="00802900">
        <w:rPr>
          <w:lang w:val="en-US"/>
        </w:rPr>
        <w:t>WinCC</w:t>
      </w:r>
      <w:r w:rsidRPr="007742A2">
        <w:t xml:space="preserve"> </w:t>
      </w:r>
      <w:r>
        <w:t>и выполнить сброс счета осей на участках согласно поездному положению на станции (на занятых секциях выставить нужное количество осей)</w:t>
      </w:r>
    </w:p>
    <w:p w14:paraId="584B1FAA" w14:textId="77777777" w:rsidR="00D31AC8" w:rsidRDefault="00D31AC8" w:rsidP="00D31AC8">
      <w:pPr>
        <w:pStyle w:val="a3"/>
        <w:ind w:left="1440" w:firstLine="0"/>
      </w:pPr>
    </w:p>
    <w:p w14:paraId="621C9170" w14:textId="77777777" w:rsidR="00D31AC8" w:rsidRDefault="006A2292" w:rsidP="00D31AC8">
      <w:pPr>
        <w:pStyle w:val="a3"/>
        <w:numPr>
          <w:ilvl w:val="0"/>
          <w:numId w:val="25"/>
        </w:numPr>
      </w:pPr>
      <w:r>
        <w:t xml:space="preserve">Настроить модули </w:t>
      </w:r>
      <w:r w:rsidR="00903844" w:rsidRPr="00D31AC8">
        <w:rPr>
          <w:lang w:val="en-US"/>
        </w:rPr>
        <w:t>ET</w:t>
      </w:r>
      <w:r>
        <w:t xml:space="preserve"> в шкафах МПЦ и ШРП</w:t>
      </w:r>
    </w:p>
    <w:p w14:paraId="4E792FC5" w14:textId="1A2A691E" w:rsidR="00D31AC8" w:rsidRDefault="002C0869" w:rsidP="00D31AC8">
      <w:pPr>
        <w:pStyle w:val="a3"/>
        <w:numPr>
          <w:ilvl w:val="1"/>
          <w:numId w:val="25"/>
        </w:numPr>
      </w:pPr>
      <w:r>
        <w:t xml:space="preserve">Проверить обвязку </w:t>
      </w:r>
      <w:proofErr w:type="spellStart"/>
      <w:r>
        <w:t>патчкордов</w:t>
      </w:r>
      <w:proofErr w:type="spellEnd"/>
      <w:r>
        <w:t>. Логика входа/выхода должна быть одинаковой</w:t>
      </w:r>
      <w:r w:rsidR="00D31AC8">
        <w:t>.</w:t>
      </w:r>
    </w:p>
    <w:p w14:paraId="68F095D1" w14:textId="1505D7B2" w:rsidR="002C0869" w:rsidRDefault="002C0869" w:rsidP="00D31AC8">
      <w:pPr>
        <w:pStyle w:val="a3"/>
        <w:numPr>
          <w:ilvl w:val="1"/>
          <w:numId w:val="25"/>
        </w:numPr>
      </w:pPr>
      <w:proofErr w:type="spellStart"/>
      <w:r>
        <w:t>Патчкорды</w:t>
      </w:r>
      <w:proofErr w:type="spellEnd"/>
      <w:r>
        <w:t xml:space="preserve"> модулей </w:t>
      </w:r>
      <w:r w:rsidRPr="00D31AC8">
        <w:rPr>
          <w:lang w:val="en-US"/>
        </w:rPr>
        <w:t>ET</w:t>
      </w:r>
      <w:r w:rsidRPr="002C0869">
        <w:t xml:space="preserve"> </w:t>
      </w:r>
      <w:r>
        <w:t xml:space="preserve">подключаются к разъему </w:t>
      </w:r>
      <w:r w:rsidRPr="00D31AC8">
        <w:rPr>
          <w:lang w:val="en-US"/>
        </w:rPr>
        <w:t>X</w:t>
      </w:r>
      <w:r w:rsidRPr="002C0869">
        <w:t xml:space="preserve">5 </w:t>
      </w:r>
      <w:r>
        <w:t>контроллера и обвязываются в кольцо</w:t>
      </w:r>
      <w:r w:rsidR="00D31AC8">
        <w:t>.</w:t>
      </w:r>
    </w:p>
    <w:p w14:paraId="1C308C27" w14:textId="7329B2C1" w:rsidR="00D31AC8" w:rsidRDefault="00D31AC8" w:rsidP="00D31AC8">
      <w:pPr>
        <w:pStyle w:val="a3"/>
        <w:numPr>
          <w:ilvl w:val="1"/>
          <w:numId w:val="25"/>
        </w:numPr>
      </w:pPr>
      <w:r>
        <w:t xml:space="preserve">Проверить правильность обжимки наконечников </w:t>
      </w:r>
      <w:r>
        <w:rPr>
          <w:lang w:val="en-US"/>
        </w:rPr>
        <w:t>RJ</w:t>
      </w:r>
      <w:r w:rsidRPr="00D31AC8">
        <w:t>-45</w:t>
      </w:r>
      <w:r>
        <w:t>. Наконечники должны быть обжаты по стандарту "Т-568В"</w:t>
      </w:r>
      <w:r w:rsidRPr="00D31AC8">
        <w:t xml:space="preserve">. </w:t>
      </w:r>
    </w:p>
    <w:p w14:paraId="21BB8AA1" w14:textId="22183506" w:rsidR="00D31AC8" w:rsidRDefault="00D31AC8" w:rsidP="00D31AC8">
      <w:pPr>
        <w:pStyle w:val="a3"/>
        <w:numPr>
          <w:ilvl w:val="2"/>
          <w:numId w:val="25"/>
        </w:numPr>
      </w:pPr>
      <w:r>
        <w:t xml:space="preserve">Если обжаты не по стандарту – на длинной линии можем не увидеть </w:t>
      </w:r>
      <w:r>
        <w:rPr>
          <w:lang w:val="en-US"/>
        </w:rPr>
        <w:t>ET</w:t>
      </w:r>
      <w:r w:rsidRPr="00D31AC8">
        <w:t>.</w:t>
      </w:r>
    </w:p>
    <w:p w14:paraId="15B6EE11" w14:textId="76273009" w:rsidR="00D31AC8" w:rsidRDefault="009C3C45" w:rsidP="00D31AC8">
      <w:pPr>
        <w:pStyle w:val="a3"/>
        <w:numPr>
          <w:ilvl w:val="1"/>
          <w:numId w:val="25"/>
        </w:numPr>
      </w:pPr>
      <w:r>
        <w:t xml:space="preserve">Сделать в </w:t>
      </w:r>
      <w:r>
        <w:rPr>
          <w:lang w:val="en-US"/>
        </w:rPr>
        <w:t>Hardware</w:t>
      </w:r>
      <w:r w:rsidRPr="009C3C45">
        <w:t xml:space="preserve"> </w:t>
      </w:r>
      <w:r>
        <w:t xml:space="preserve">топологию подключения </w:t>
      </w:r>
      <w:r>
        <w:rPr>
          <w:lang w:val="en-US"/>
        </w:rPr>
        <w:t>ET</w:t>
      </w:r>
      <w:r w:rsidRPr="009C3C45">
        <w:t>.</w:t>
      </w:r>
    </w:p>
    <w:p w14:paraId="06ACFFC3" w14:textId="42BF611E" w:rsidR="002C0869" w:rsidRPr="006A2292" w:rsidRDefault="002C0869" w:rsidP="00D31AC8">
      <w:pPr>
        <w:pStyle w:val="a3"/>
        <w:ind w:firstLine="0"/>
      </w:pPr>
    </w:p>
    <w:p w14:paraId="5E3BC5AA" w14:textId="77777777" w:rsidR="009C3C45" w:rsidRPr="00D7117F" w:rsidRDefault="001A5C2B" w:rsidP="009C3C45">
      <w:pPr>
        <w:pStyle w:val="a3"/>
        <w:numPr>
          <w:ilvl w:val="0"/>
          <w:numId w:val="26"/>
        </w:numPr>
        <w:rPr>
          <w:highlight w:val="yellow"/>
        </w:rPr>
      </w:pPr>
      <w:r w:rsidRPr="00D7117F">
        <w:rPr>
          <w:highlight w:val="yellow"/>
        </w:rPr>
        <w:t>Тест сигнал питающей</w:t>
      </w:r>
    </w:p>
    <w:p w14:paraId="19E70ECE" w14:textId="77777777" w:rsidR="009C3C45" w:rsidRPr="00D7117F" w:rsidRDefault="001A5C2B" w:rsidP="009C3C45">
      <w:pPr>
        <w:pStyle w:val="a3"/>
        <w:numPr>
          <w:ilvl w:val="0"/>
          <w:numId w:val="26"/>
        </w:numPr>
        <w:rPr>
          <w:highlight w:val="yellow"/>
        </w:rPr>
      </w:pPr>
      <w:r w:rsidRPr="00D7117F">
        <w:rPr>
          <w:highlight w:val="yellow"/>
        </w:rPr>
        <w:t xml:space="preserve">Тест сигнал </w:t>
      </w:r>
      <w:r w:rsidRPr="00D7117F">
        <w:rPr>
          <w:highlight w:val="yellow"/>
          <w:lang w:val="en-US"/>
        </w:rPr>
        <w:t>ET</w:t>
      </w:r>
      <w:r w:rsidRPr="00D7117F">
        <w:rPr>
          <w:highlight w:val="yellow"/>
        </w:rPr>
        <w:t xml:space="preserve"> в шкафах МПЦ и ШРП</w:t>
      </w:r>
    </w:p>
    <w:p w14:paraId="7C9624AA" w14:textId="77777777" w:rsidR="009C3C45" w:rsidRPr="00D7117F" w:rsidRDefault="00CC4F24" w:rsidP="009C3C45">
      <w:pPr>
        <w:pStyle w:val="a3"/>
        <w:numPr>
          <w:ilvl w:val="0"/>
          <w:numId w:val="26"/>
        </w:numPr>
        <w:rPr>
          <w:highlight w:val="yellow"/>
        </w:rPr>
      </w:pPr>
      <w:r w:rsidRPr="00D7117F">
        <w:rPr>
          <w:highlight w:val="yellow"/>
        </w:rPr>
        <w:t xml:space="preserve">Проверка напольного оборудование через </w:t>
      </w:r>
      <w:r w:rsidRPr="00D7117F">
        <w:rPr>
          <w:highlight w:val="yellow"/>
          <w:lang w:val="en-US"/>
        </w:rPr>
        <w:t>VAT</w:t>
      </w:r>
    </w:p>
    <w:p w14:paraId="1F5FA4D5" w14:textId="044163E9" w:rsidR="00CC6F1E" w:rsidRPr="00D7117F" w:rsidRDefault="001A5C2B" w:rsidP="009C3C45">
      <w:pPr>
        <w:pStyle w:val="a3"/>
        <w:numPr>
          <w:ilvl w:val="0"/>
          <w:numId w:val="26"/>
        </w:numPr>
        <w:rPr>
          <w:highlight w:val="yellow"/>
        </w:rPr>
      </w:pPr>
      <w:r w:rsidRPr="00D7117F">
        <w:rPr>
          <w:highlight w:val="yellow"/>
        </w:rPr>
        <w:t xml:space="preserve">Установка лицензий </w:t>
      </w:r>
      <w:r w:rsidRPr="00D7117F">
        <w:rPr>
          <w:highlight w:val="yellow"/>
          <w:lang w:val="en-US"/>
        </w:rPr>
        <w:t>Siemens</w:t>
      </w:r>
    </w:p>
    <w:sectPr w:rsidR="00CC6F1E" w:rsidRPr="00D71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55D9"/>
    <w:multiLevelType w:val="hybridMultilevel"/>
    <w:tmpl w:val="6DCA559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03B59"/>
    <w:multiLevelType w:val="hybridMultilevel"/>
    <w:tmpl w:val="B90C7C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A2179"/>
    <w:multiLevelType w:val="hybridMultilevel"/>
    <w:tmpl w:val="72EE98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33F24"/>
    <w:multiLevelType w:val="hybridMultilevel"/>
    <w:tmpl w:val="F7DEA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71B37"/>
    <w:multiLevelType w:val="hybridMultilevel"/>
    <w:tmpl w:val="867480BE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ECE151F"/>
    <w:multiLevelType w:val="hybridMultilevel"/>
    <w:tmpl w:val="DC60FD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85AC3"/>
    <w:multiLevelType w:val="hybridMultilevel"/>
    <w:tmpl w:val="4FE809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CC5DE4"/>
    <w:multiLevelType w:val="hybridMultilevel"/>
    <w:tmpl w:val="75F0D7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D786A"/>
    <w:multiLevelType w:val="hybridMultilevel"/>
    <w:tmpl w:val="BD40CFE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2F2EAA"/>
    <w:multiLevelType w:val="hybridMultilevel"/>
    <w:tmpl w:val="E836E314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BB0ABD"/>
    <w:multiLevelType w:val="hybridMultilevel"/>
    <w:tmpl w:val="390280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C00EE"/>
    <w:multiLevelType w:val="hybridMultilevel"/>
    <w:tmpl w:val="1CDA3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A6B95"/>
    <w:multiLevelType w:val="hybridMultilevel"/>
    <w:tmpl w:val="E7F41B5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D1FB0"/>
    <w:multiLevelType w:val="hybridMultilevel"/>
    <w:tmpl w:val="402067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F62A2"/>
    <w:multiLevelType w:val="hybridMultilevel"/>
    <w:tmpl w:val="7A405D5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A7194"/>
    <w:multiLevelType w:val="hybridMultilevel"/>
    <w:tmpl w:val="2398C1E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BE013E5"/>
    <w:multiLevelType w:val="hybridMultilevel"/>
    <w:tmpl w:val="F5DCA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D255B"/>
    <w:multiLevelType w:val="hybridMultilevel"/>
    <w:tmpl w:val="994805C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E00F17"/>
    <w:multiLevelType w:val="hybridMultilevel"/>
    <w:tmpl w:val="2E76D33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A61896"/>
    <w:multiLevelType w:val="hybridMultilevel"/>
    <w:tmpl w:val="E71CC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5D0309"/>
    <w:multiLevelType w:val="hybridMultilevel"/>
    <w:tmpl w:val="572CBC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9BB1916"/>
    <w:multiLevelType w:val="hybridMultilevel"/>
    <w:tmpl w:val="F7DEA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42426F"/>
    <w:multiLevelType w:val="hybridMultilevel"/>
    <w:tmpl w:val="B088F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B64E7"/>
    <w:multiLevelType w:val="hybridMultilevel"/>
    <w:tmpl w:val="5C5222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BB288E"/>
    <w:multiLevelType w:val="hybridMultilevel"/>
    <w:tmpl w:val="FE4AE17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8260D69"/>
    <w:multiLevelType w:val="hybridMultilevel"/>
    <w:tmpl w:val="3AE827E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3"/>
  </w:num>
  <w:num w:numId="4">
    <w:abstractNumId w:val="11"/>
  </w:num>
  <w:num w:numId="5">
    <w:abstractNumId w:val="6"/>
  </w:num>
  <w:num w:numId="6">
    <w:abstractNumId w:val="21"/>
  </w:num>
  <w:num w:numId="7">
    <w:abstractNumId w:val="22"/>
  </w:num>
  <w:num w:numId="8">
    <w:abstractNumId w:val="2"/>
  </w:num>
  <w:num w:numId="9">
    <w:abstractNumId w:val="20"/>
  </w:num>
  <w:num w:numId="10">
    <w:abstractNumId w:val="4"/>
  </w:num>
  <w:num w:numId="11">
    <w:abstractNumId w:val="1"/>
  </w:num>
  <w:num w:numId="12">
    <w:abstractNumId w:val="18"/>
  </w:num>
  <w:num w:numId="13">
    <w:abstractNumId w:val="16"/>
  </w:num>
  <w:num w:numId="14">
    <w:abstractNumId w:val="15"/>
  </w:num>
  <w:num w:numId="15">
    <w:abstractNumId w:val="10"/>
  </w:num>
  <w:num w:numId="16">
    <w:abstractNumId w:val="8"/>
  </w:num>
  <w:num w:numId="17">
    <w:abstractNumId w:val="5"/>
  </w:num>
  <w:num w:numId="18">
    <w:abstractNumId w:val="24"/>
  </w:num>
  <w:num w:numId="19">
    <w:abstractNumId w:val="17"/>
  </w:num>
  <w:num w:numId="20">
    <w:abstractNumId w:val="13"/>
  </w:num>
  <w:num w:numId="21">
    <w:abstractNumId w:val="23"/>
  </w:num>
  <w:num w:numId="22">
    <w:abstractNumId w:val="0"/>
  </w:num>
  <w:num w:numId="23">
    <w:abstractNumId w:val="14"/>
  </w:num>
  <w:num w:numId="24">
    <w:abstractNumId w:val="12"/>
  </w:num>
  <w:num w:numId="25">
    <w:abstractNumId w:val="2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5C"/>
    <w:rsid w:val="0000222B"/>
    <w:rsid w:val="000A4C4C"/>
    <w:rsid w:val="000F0EF5"/>
    <w:rsid w:val="00145F3D"/>
    <w:rsid w:val="001A5C2B"/>
    <w:rsid w:val="002C0869"/>
    <w:rsid w:val="002D06B6"/>
    <w:rsid w:val="00350FBD"/>
    <w:rsid w:val="0035330A"/>
    <w:rsid w:val="004829B9"/>
    <w:rsid w:val="00503D42"/>
    <w:rsid w:val="005364BA"/>
    <w:rsid w:val="0055194E"/>
    <w:rsid w:val="00577C5C"/>
    <w:rsid w:val="0060391F"/>
    <w:rsid w:val="006A2292"/>
    <w:rsid w:val="006D4348"/>
    <w:rsid w:val="006D6434"/>
    <w:rsid w:val="0073786F"/>
    <w:rsid w:val="00802900"/>
    <w:rsid w:val="00854B99"/>
    <w:rsid w:val="00863A7B"/>
    <w:rsid w:val="008B2E1A"/>
    <w:rsid w:val="00903844"/>
    <w:rsid w:val="0094093F"/>
    <w:rsid w:val="00944D04"/>
    <w:rsid w:val="009C3C45"/>
    <w:rsid w:val="00AC746A"/>
    <w:rsid w:val="00B46418"/>
    <w:rsid w:val="00B83651"/>
    <w:rsid w:val="00C11CF6"/>
    <w:rsid w:val="00CC4F24"/>
    <w:rsid w:val="00CC5A1A"/>
    <w:rsid w:val="00CC6F1E"/>
    <w:rsid w:val="00D31AC8"/>
    <w:rsid w:val="00D7117F"/>
    <w:rsid w:val="00D93FC0"/>
    <w:rsid w:val="00E532FF"/>
    <w:rsid w:val="00E60ED7"/>
    <w:rsid w:val="00EC45C5"/>
    <w:rsid w:val="00EF4DCD"/>
    <w:rsid w:val="00FA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42A2"/>
  <w15:chartTrackingRefBased/>
  <w15:docId w15:val="{B078E1BC-5A9D-4A1D-A62A-7D46619C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4BA"/>
    <w:pPr>
      <w:ind w:firstLine="709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FC0"/>
    <w:pPr>
      <w:ind w:left="720"/>
      <w:contextualSpacing/>
    </w:pPr>
  </w:style>
  <w:style w:type="paragraph" w:customStyle="1" w:styleId="a4">
    <w:name w:val="Мой стиль"/>
    <w:basedOn w:val="a"/>
    <w:link w:val="a5"/>
    <w:qFormat/>
    <w:rsid w:val="005364BA"/>
    <w:pPr>
      <w:spacing w:line="240" w:lineRule="auto"/>
      <w:ind w:firstLine="0"/>
      <w:outlineLvl w:val="0"/>
      <w15:collapsed/>
    </w:pPr>
    <w:rPr>
      <w:sz w:val="24"/>
    </w:rPr>
  </w:style>
  <w:style w:type="character" w:customStyle="1" w:styleId="a5">
    <w:name w:val="Мой стиль Знак"/>
    <w:basedOn w:val="a0"/>
    <w:link w:val="a4"/>
    <w:rsid w:val="005364B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718</Words>
  <Characters>4097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Настроить модули ET в шкафах МПЦ и ШРП</vt:lpstr>
      <vt:lpstr>Тест сигнал питающей</vt:lpstr>
      <vt:lpstr>Тест сигнал ET в шкафах МПЦ и ШРП</vt:lpstr>
      <vt:lpstr>Проверка напольного оборудование через VAT</vt:lpstr>
      <vt:lpstr>Установка лицензий Siemens</vt:lpstr>
      <vt:lpstr/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Федяев Андрей Александрович</dc:creator>
  <cp:keywords/>
  <dc:description/>
  <cp:lastModifiedBy>Федяев Андрей Александрович</cp:lastModifiedBy>
  <cp:revision>19</cp:revision>
  <dcterms:created xsi:type="dcterms:W3CDTF">2021-06-25T05:57:00Z</dcterms:created>
  <dcterms:modified xsi:type="dcterms:W3CDTF">2022-01-31T04:36:00Z</dcterms:modified>
</cp:coreProperties>
</file>