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0632" w14:textId="756CCEAF" w:rsidR="008F1AFA" w:rsidRDefault="008F1AFA" w:rsidP="008F1AFA">
      <w:pPr>
        <w:jc w:val="center"/>
        <w:rPr>
          <w:b/>
          <w:bCs/>
          <w:sz w:val="40"/>
          <w:szCs w:val="40"/>
        </w:rPr>
      </w:pPr>
      <w:r w:rsidRPr="008F1AFA">
        <w:rPr>
          <w:rFonts w:ascii="Times New Roman" w:hAnsi="Times New Roman" w:cs="Times New Roman"/>
          <w:b/>
          <w:bCs/>
          <w:sz w:val="36"/>
          <w:szCs w:val="36"/>
        </w:rPr>
        <w:t>Основы моделирования бизнес-процессов</w:t>
      </w:r>
      <w:r w:rsidRPr="008F1AFA">
        <w:rPr>
          <w:b/>
          <w:bCs/>
          <w:sz w:val="40"/>
          <w:szCs w:val="40"/>
        </w:rPr>
        <w:t xml:space="preserve"> (семинары).</w:t>
      </w:r>
    </w:p>
    <w:p w14:paraId="6A41FE9E" w14:textId="77777777" w:rsidR="008F1AFA" w:rsidRPr="008F1AFA" w:rsidRDefault="008F1AFA" w:rsidP="008F1A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A27A5D" w14:textId="2F94CEE5" w:rsidR="008F1AFA" w:rsidRPr="00842D94" w:rsidRDefault="008F1AFA" w:rsidP="008F1A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2D94">
        <w:rPr>
          <w:rFonts w:ascii="Times New Roman" w:hAnsi="Times New Roman" w:cs="Times New Roman"/>
          <w:b/>
          <w:bCs/>
          <w:sz w:val="36"/>
          <w:szCs w:val="36"/>
        </w:rPr>
        <w:t>ДЗ_2.</w:t>
      </w:r>
    </w:p>
    <w:p w14:paraId="1E3D18C7" w14:textId="77777777" w:rsidR="008F1AFA" w:rsidRPr="00842D94" w:rsidRDefault="008F1AFA" w:rsidP="008F1AFA">
      <w:pPr>
        <w:rPr>
          <w:rFonts w:ascii="Times New Roman" w:hAnsi="Times New Roman" w:cs="Times New Roman"/>
          <w:sz w:val="36"/>
          <w:szCs w:val="36"/>
        </w:rPr>
      </w:pPr>
      <w:r w:rsidRPr="00842D94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  <w:r w:rsidRPr="00842D94">
        <w:rPr>
          <w:rFonts w:ascii="Times New Roman" w:hAnsi="Times New Roman" w:cs="Times New Roman"/>
          <w:sz w:val="36"/>
          <w:szCs w:val="36"/>
        </w:rPr>
        <w:t>:</w:t>
      </w:r>
    </w:p>
    <w:p w14:paraId="28EC5FB7" w14:textId="77777777" w:rsidR="008F1AFA" w:rsidRPr="00842D94" w:rsidRDefault="008F1AFA" w:rsidP="008F1AFA">
      <w:pPr>
        <w:rPr>
          <w:rFonts w:ascii="Times New Roman" w:hAnsi="Times New Roman" w:cs="Times New Roman"/>
          <w:sz w:val="36"/>
          <w:szCs w:val="36"/>
        </w:rPr>
      </w:pPr>
      <w:r w:rsidRPr="00842D94">
        <w:rPr>
          <w:rFonts w:ascii="Times New Roman" w:hAnsi="Times New Roman" w:cs="Times New Roman"/>
          <w:sz w:val="36"/>
          <w:szCs w:val="36"/>
        </w:rPr>
        <w:t>Возьмите для примера две одинаковые компании из одной индустрии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842D9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F20A5A8" w14:textId="77777777" w:rsidR="008F1AFA" w:rsidRPr="00842D94" w:rsidRDefault="008F1AFA" w:rsidP="008F1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1) </w:t>
      </w:r>
      <w:r w:rsidRPr="00842D94">
        <w:rPr>
          <w:rFonts w:ascii="Times New Roman" w:hAnsi="Times New Roman" w:cs="Times New Roman"/>
          <w:sz w:val="36"/>
          <w:szCs w:val="36"/>
        </w:rPr>
        <w:t>Опишите их главные отличия в бизнес-процессах</w:t>
      </w:r>
    </w:p>
    <w:p w14:paraId="727FDE04" w14:textId="0CDAE1E7" w:rsidR="008F1AFA" w:rsidRPr="00842D94" w:rsidRDefault="008F1AFA" w:rsidP="008F1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2) </w:t>
      </w:r>
      <w:r w:rsidRPr="00842D94">
        <w:rPr>
          <w:rFonts w:ascii="Times New Roman" w:hAnsi="Times New Roman" w:cs="Times New Roman"/>
          <w:sz w:val="36"/>
          <w:szCs w:val="36"/>
        </w:rPr>
        <w:t>Перечислите основные и вспомогательные бизнес-процессы</w:t>
      </w:r>
    </w:p>
    <w:p w14:paraId="2E75444D" w14:textId="77777777" w:rsidR="008F1AFA" w:rsidRDefault="008F1AFA" w:rsidP="008F1AFA">
      <w:pPr>
        <w:rPr>
          <w:rFonts w:ascii="Times New Roman" w:hAnsi="Times New Roman" w:cs="Times New Roman"/>
          <w:sz w:val="36"/>
          <w:szCs w:val="36"/>
        </w:rPr>
      </w:pPr>
    </w:p>
    <w:p w14:paraId="63CA19C2" w14:textId="77777777" w:rsidR="008F1AFA" w:rsidRDefault="008F1AFA" w:rsidP="008F1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Ответ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B4B14DF" w14:textId="60BA1E47" w:rsidR="008F1AFA" w:rsidRPr="008F1AFA" w:rsidRDefault="008F1AFA" w:rsidP="008F1AF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1)</w:t>
      </w:r>
      <w:r w:rsidRPr="008F1AFA">
        <w:rPr>
          <w:rFonts w:ascii="Times New Roman" w:hAnsi="Times New Roman" w:cs="Times New Roman"/>
          <w:sz w:val="36"/>
          <w:szCs w:val="36"/>
        </w:rPr>
        <w:t xml:space="preserve">Сравниваю деятельность компаний </w:t>
      </w:r>
      <w:r w:rsidRPr="008F1AFA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ПАО</w:t>
      </w:r>
      <w:r w:rsidRPr="008F1AFA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Pr="008F1AFA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 xml:space="preserve">«Сибур Холдинг» </w:t>
      </w:r>
      <w:r w:rsidRPr="008F1AFA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и </w:t>
      </w:r>
      <w:r w:rsidRPr="008F1AFA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 xml:space="preserve">ПАО «Транснефть» </w:t>
      </w:r>
      <w:r w:rsidRPr="008F1AFA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в </w:t>
      </w:r>
      <w:r w:rsidRPr="008F1AFA">
        <w:rPr>
          <w:rFonts w:ascii="Times New Roman" w:hAnsi="Times New Roman" w:cs="Times New Roman"/>
          <w:sz w:val="36"/>
          <w:szCs w:val="36"/>
        </w:rPr>
        <w:t>Нефтегазовой индустрии.</w:t>
      </w:r>
    </w:p>
    <w:p w14:paraId="6A6C9057" w14:textId="2FA4DFEF" w:rsidR="008F1AFA" w:rsidRDefault="008F1AFA" w:rsidP="008F1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Изучая вспомогательные процессы </w:t>
      </w:r>
      <w:proofErr w:type="gramStart"/>
      <w:r>
        <w:rPr>
          <w:rFonts w:ascii="Times New Roman" w:hAnsi="Times New Roman" w:cs="Times New Roman"/>
          <w:sz w:val="36"/>
          <w:szCs w:val="36"/>
        </w:rPr>
        <w:t>у обоих</w:t>
      </w:r>
      <w:r w:rsidR="0013096F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компаний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они примерно одинакового вида.</w:t>
      </w:r>
    </w:p>
    <w:p w14:paraId="61EA57EF" w14:textId="05A1B69B" w:rsidR="008F1AFA" w:rsidRPr="00FC346C" w:rsidRDefault="008F1AFA" w:rsidP="008F1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Но у обоих компаний существенное различие в </w:t>
      </w:r>
      <w:r w:rsidRPr="00F518B3">
        <w:rPr>
          <w:rFonts w:ascii="Times New Roman" w:hAnsi="Times New Roman" w:cs="Times New Roman"/>
          <w:b/>
          <w:bCs/>
          <w:sz w:val="36"/>
          <w:szCs w:val="36"/>
        </w:rPr>
        <w:t>основных процессах</w:t>
      </w:r>
      <w:r>
        <w:rPr>
          <w:rFonts w:ascii="Times New Roman" w:hAnsi="Times New Roman" w:cs="Times New Roman"/>
          <w:sz w:val="36"/>
          <w:szCs w:val="36"/>
        </w:rPr>
        <w:t xml:space="preserve"> и </w:t>
      </w:r>
      <w:r w:rsidRPr="00F518B3">
        <w:rPr>
          <w:rFonts w:ascii="Times New Roman" w:hAnsi="Times New Roman" w:cs="Times New Roman"/>
          <w:b/>
          <w:bCs/>
          <w:sz w:val="36"/>
          <w:szCs w:val="36"/>
        </w:rPr>
        <w:t>организационных ст</w:t>
      </w:r>
      <w:r>
        <w:rPr>
          <w:rFonts w:ascii="Times New Roman" w:hAnsi="Times New Roman" w:cs="Times New Roman"/>
          <w:b/>
          <w:bCs/>
          <w:sz w:val="36"/>
          <w:szCs w:val="36"/>
        </w:rPr>
        <w:t>р</w:t>
      </w:r>
      <w:r w:rsidRPr="00F518B3">
        <w:rPr>
          <w:rFonts w:ascii="Times New Roman" w:hAnsi="Times New Roman" w:cs="Times New Roman"/>
          <w:b/>
          <w:bCs/>
          <w:sz w:val="36"/>
          <w:szCs w:val="36"/>
        </w:rPr>
        <w:t>уктурах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63C4F1A" w14:textId="78293A9A" w:rsidR="008F1AFA" w:rsidRDefault="008F1AFA" w:rsidP="0013096F">
      <w:pPr>
        <w:jc w:val="center"/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  <w:r w:rsidRPr="00F93BFD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ПАО</w:t>
      </w:r>
      <w:r w:rsidR="0013096F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Pr="00F93BFD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«Сибур Холдинг»</w:t>
      </w:r>
    </w:p>
    <w:p w14:paraId="02B38C23" w14:textId="77777777" w:rsidR="008F1AFA" w:rsidRPr="008F1AFA" w:rsidRDefault="008F1AFA" w:rsidP="008F1A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  <w:r w:rsidRPr="008F1AFA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Основной процесс:</w:t>
      </w:r>
    </w:p>
    <w:p w14:paraId="3D13DF93" w14:textId="77777777" w:rsidR="008F1AFA" w:rsidRDefault="008F1AFA" w:rsidP="008F1AFA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-- Покупка 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>побочн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ых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продукт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ов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нефтегазодобычи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;</w:t>
      </w:r>
    </w:p>
    <w:p w14:paraId="3E74E179" w14:textId="77777777" w:rsidR="008F1AFA" w:rsidRDefault="008F1AFA" w:rsidP="008F1AFA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>ерерабат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ка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побочн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ых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продукт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ов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нефтегазодобычи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;</w:t>
      </w:r>
    </w:p>
    <w:p w14:paraId="24FAABFC" w14:textId="441917D6" w:rsidR="008F1AFA" w:rsidRDefault="008F1AFA" w:rsidP="008F1AFA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-- Производство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различны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х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мар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о</w:t>
      </w:r>
      <w:r w:rsidRPr="00FC346C">
        <w:rPr>
          <w:rFonts w:ascii="Times New Roman" w:eastAsia="Times New Roman" w:hAnsi="Times New Roman" w:cs="Times New Roman"/>
          <w:sz w:val="36"/>
          <w:szCs w:val="36"/>
          <w:lang w:eastAsia="ru-RU"/>
        </w:rPr>
        <w:t>к полиэтилена и полипропилена, которые широко применяются в промышленности и быту.</w:t>
      </w:r>
    </w:p>
    <w:p w14:paraId="11B44593" w14:textId="4BDDC582" w:rsidR="008F1AFA" w:rsidRDefault="008F1AFA" w:rsidP="008F1AFA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5EEF368" w14:textId="77777777" w:rsidR="008F1AFA" w:rsidRDefault="008F1AFA" w:rsidP="008F1AFA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FA4B1E5" w14:textId="33290D5A" w:rsidR="008F1AFA" w:rsidRPr="008F1AFA" w:rsidRDefault="008F1AFA" w:rsidP="008F1A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  <w:proofErr w:type="gramStart"/>
      <w:r w:rsidRPr="008F1AFA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lastRenderedPageBreak/>
        <w:t>Организационная  структура</w:t>
      </w:r>
      <w:proofErr w:type="gramEnd"/>
      <w:r w:rsidRPr="008F1AFA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позволяет сочетать централизованную координацию деятельности с децентрализованным управлением, в соответствии с которой на уровень дирекций передаются полномочия по решению текущих и ряда тактических вопросов (например, связанных с выбором покупателей продукции и поставщиков сырья, а также с обеспечением стабильной работы производственных мощностей).</w:t>
      </w:r>
    </w:p>
    <w:p w14:paraId="48F1F71C" w14:textId="77777777" w:rsidR="008F1AFA" w:rsidRPr="008F1AFA" w:rsidRDefault="008F1AFA" w:rsidP="008F1AFA">
      <w:pPr>
        <w:pStyle w:val="a3"/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</w:p>
    <w:p w14:paraId="2C4985BE" w14:textId="0F9E227B" w:rsidR="008F1AFA" w:rsidRDefault="008F1AFA" w:rsidP="0013096F">
      <w:pPr>
        <w:jc w:val="center"/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  <w:r w:rsidRPr="003545A9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ПАО</w:t>
      </w:r>
      <w:r w:rsidR="0013096F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 xml:space="preserve"> </w:t>
      </w:r>
      <w:r w:rsidRPr="003545A9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«Транснефть».</w:t>
      </w:r>
    </w:p>
    <w:p w14:paraId="1B9CA4EA" w14:textId="77777777" w:rsidR="008F1AFA" w:rsidRPr="008F1AFA" w:rsidRDefault="008F1AFA" w:rsidP="008F1A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  <w:r w:rsidRPr="008F1AFA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Основной процесс:</w:t>
      </w:r>
    </w:p>
    <w:p w14:paraId="636F6525" w14:textId="77777777" w:rsidR="008F1AFA" w:rsidRPr="00F518B3" w:rsidRDefault="008F1AFA" w:rsidP="008F1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 xml:space="preserve">-- </w:t>
      </w:r>
      <w:r w:rsidRPr="00F518B3">
        <w:rPr>
          <w:rFonts w:ascii="Times New Roman" w:hAnsi="Times New Roman" w:cs="Times New Roman"/>
          <w:sz w:val="36"/>
          <w:szCs w:val="36"/>
        </w:rPr>
        <w:t>Оказание услуг в области транспортировки нефти и нефтепродуктов по системе магистральных трубопроводов в Российской Федерации и за ее пределами;</w:t>
      </w:r>
    </w:p>
    <w:p w14:paraId="438828DD" w14:textId="77777777" w:rsidR="008F1AFA" w:rsidRPr="00F518B3" w:rsidRDefault="008F1AFA" w:rsidP="008F1AFA">
      <w:pPr>
        <w:pStyle w:val="a5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О</w:t>
      </w:r>
      <w:r w:rsidRPr="00F518B3">
        <w:rPr>
          <w:b/>
          <w:bCs/>
          <w:sz w:val="36"/>
          <w:szCs w:val="36"/>
        </w:rPr>
        <w:t>рганизационн</w:t>
      </w:r>
      <w:r>
        <w:rPr>
          <w:b/>
          <w:bCs/>
          <w:sz w:val="36"/>
          <w:szCs w:val="36"/>
        </w:rPr>
        <w:t>ая</w:t>
      </w:r>
      <w:r w:rsidRPr="00F518B3">
        <w:rPr>
          <w:b/>
          <w:bCs/>
          <w:sz w:val="36"/>
          <w:szCs w:val="36"/>
        </w:rPr>
        <w:t xml:space="preserve"> структур</w:t>
      </w:r>
      <w:r>
        <w:rPr>
          <w:b/>
          <w:bCs/>
          <w:sz w:val="36"/>
          <w:szCs w:val="36"/>
        </w:rPr>
        <w:t>а</w:t>
      </w:r>
      <w:r w:rsidRPr="00F518B3">
        <w:rPr>
          <w:sz w:val="36"/>
          <w:szCs w:val="36"/>
        </w:rPr>
        <w:t xml:space="preserve"> - линейно-функциональная, построенная по «шахтному» принципу.</w:t>
      </w:r>
    </w:p>
    <w:p w14:paraId="599479C1" w14:textId="77777777" w:rsidR="008F1AFA" w:rsidRPr="00F518B3" w:rsidRDefault="008F1AFA" w:rsidP="008F1AFA">
      <w:pPr>
        <w:pStyle w:val="a5"/>
        <w:rPr>
          <w:sz w:val="36"/>
          <w:szCs w:val="36"/>
        </w:rPr>
      </w:pPr>
      <w:r w:rsidRPr="00F518B3">
        <w:rPr>
          <w:sz w:val="36"/>
          <w:szCs w:val="36"/>
        </w:rPr>
        <w:t>Такой вид организационной структуры является развитием линейной и призван ликвидировать ее важнейший недостаток, связанный с отсутствием звеньев стратегического планирования. Линейно-функциональная структура включает в себя специализированные подразделения (штабы), которые не обладают правами принятия решений и руководства какими-либо нижестоящими подразделениями, а лишь помогают соответствующему руководителю в выполнении отдельных функций, прежде всего, функций стратегического планирования и анализа. В остальном эта структура соответствует линейной.</w:t>
      </w:r>
    </w:p>
    <w:p w14:paraId="300FC84A" w14:textId="77777777" w:rsidR="008F1AFA" w:rsidRPr="00FC346C" w:rsidRDefault="008F1AFA" w:rsidP="008F1AFA">
      <w:pPr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</w:p>
    <w:p w14:paraId="68839D4A" w14:textId="4EC1BF56" w:rsidR="008F1AFA" w:rsidRDefault="008F1AFA" w:rsidP="008F1AFA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79D62A45" w14:textId="77777777" w:rsidR="008F1AFA" w:rsidRPr="00FC346C" w:rsidRDefault="008F1AFA" w:rsidP="008F1AFA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05B9DB96" w14:textId="66707656" w:rsidR="008F1AFA" w:rsidRPr="008F1AFA" w:rsidRDefault="008F1AFA" w:rsidP="008F1AFA">
      <w:pPr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2) О</w:t>
      </w:r>
      <w:r w:rsidRPr="00842D94">
        <w:rPr>
          <w:rFonts w:ascii="Times New Roman" w:hAnsi="Times New Roman" w:cs="Times New Roman"/>
          <w:sz w:val="36"/>
          <w:szCs w:val="36"/>
        </w:rPr>
        <w:t>сновные и вспомогательные бизнес-процессы</w:t>
      </w:r>
      <w:r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a4"/>
        <w:tblW w:w="10915" w:type="dxa"/>
        <w:tblInd w:w="-572" w:type="dxa"/>
        <w:tblLook w:val="04A0" w:firstRow="1" w:lastRow="0" w:firstColumn="1" w:lastColumn="0" w:noHBand="0" w:noVBand="1"/>
      </w:tblPr>
      <w:tblGrid>
        <w:gridCol w:w="2030"/>
        <w:gridCol w:w="4223"/>
        <w:gridCol w:w="4662"/>
      </w:tblGrid>
      <w:tr w:rsidR="008F1AFA" w14:paraId="64D20BBB" w14:textId="77777777" w:rsidTr="00D370EE">
        <w:trPr>
          <w:trHeight w:val="564"/>
        </w:trPr>
        <w:tc>
          <w:tcPr>
            <w:tcW w:w="2030" w:type="dxa"/>
            <w:vMerge w:val="restart"/>
          </w:tcPr>
          <w:p w14:paraId="4629BE3E" w14:textId="77777777" w:rsidR="008F1AFA" w:rsidRPr="000F3BD3" w:rsidRDefault="008F1AFA" w:rsidP="00D370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3BD3">
              <w:rPr>
                <w:rFonts w:ascii="Times New Roman" w:hAnsi="Times New Roman" w:cs="Times New Roman"/>
                <w:sz w:val="32"/>
                <w:szCs w:val="32"/>
              </w:rPr>
              <w:t>Компания</w:t>
            </w:r>
          </w:p>
        </w:tc>
        <w:tc>
          <w:tcPr>
            <w:tcW w:w="8885" w:type="dxa"/>
            <w:gridSpan w:val="2"/>
          </w:tcPr>
          <w:p w14:paraId="4A742591" w14:textId="77777777" w:rsidR="008F1AFA" w:rsidRPr="000F3BD3" w:rsidRDefault="008F1AFA" w:rsidP="00D37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3BD3">
              <w:rPr>
                <w:rFonts w:ascii="Times New Roman" w:hAnsi="Times New Roman" w:cs="Times New Roman"/>
                <w:sz w:val="32"/>
                <w:szCs w:val="32"/>
              </w:rPr>
              <w:t>Бизнес-процессы</w:t>
            </w:r>
          </w:p>
        </w:tc>
      </w:tr>
      <w:tr w:rsidR="008F1AFA" w14:paraId="68A8BF2A" w14:textId="77777777" w:rsidTr="00D370EE">
        <w:trPr>
          <w:trHeight w:val="564"/>
        </w:trPr>
        <w:tc>
          <w:tcPr>
            <w:tcW w:w="2030" w:type="dxa"/>
            <w:vMerge/>
          </w:tcPr>
          <w:p w14:paraId="6918FFE4" w14:textId="77777777" w:rsidR="008F1AFA" w:rsidRPr="000F3BD3" w:rsidRDefault="008F1AFA" w:rsidP="00D370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23" w:type="dxa"/>
          </w:tcPr>
          <w:p w14:paraId="7F1DAA70" w14:textId="77777777" w:rsidR="008F1AFA" w:rsidRPr="000F3BD3" w:rsidRDefault="008F1AFA" w:rsidP="00D37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3BD3">
              <w:rPr>
                <w:rFonts w:ascii="Times New Roman" w:hAnsi="Times New Roman" w:cs="Times New Roman"/>
                <w:sz w:val="32"/>
                <w:szCs w:val="32"/>
              </w:rPr>
              <w:t>Основные</w:t>
            </w:r>
          </w:p>
        </w:tc>
        <w:tc>
          <w:tcPr>
            <w:tcW w:w="4662" w:type="dxa"/>
          </w:tcPr>
          <w:p w14:paraId="30207802" w14:textId="77777777" w:rsidR="008F1AFA" w:rsidRPr="000F3BD3" w:rsidRDefault="008F1AFA" w:rsidP="00D37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3BD3">
              <w:rPr>
                <w:rFonts w:ascii="Times New Roman" w:hAnsi="Times New Roman" w:cs="Times New Roman"/>
                <w:sz w:val="32"/>
                <w:szCs w:val="32"/>
              </w:rPr>
              <w:t>Вспомогательные</w:t>
            </w:r>
          </w:p>
        </w:tc>
      </w:tr>
      <w:tr w:rsidR="008F1AFA" w14:paraId="7F11DB4F" w14:textId="77777777" w:rsidTr="00D370EE">
        <w:tc>
          <w:tcPr>
            <w:tcW w:w="2030" w:type="dxa"/>
          </w:tcPr>
          <w:p w14:paraId="2CBA9151" w14:textId="77777777" w:rsidR="008F1AFA" w:rsidRPr="000F3BD3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BD3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ПАО «Транснефть»</w:t>
            </w:r>
          </w:p>
        </w:tc>
        <w:tc>
          <w:tcPr>
            <w:tcW w:w="4223" w:type="dxa"/>
          </w:tcPr>
          <w:p w14:paraId="0C6588DA" w14:textId="77777777" w:rsidR="008F1AFA" w:rsidRDefault="008F1AFA" w:rsidP="00D370EE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-- </w:t>
            </w:r>
            <w:r w:rsidRPr="0075179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Транспортировка нефти и нефтепродуктов по трубопроводной системе на территории России и за её пределами;</w:t>
            </w:r>
          </w:p>
          <w:p w14:paraId="2E3FBE0E" w14:textId="77777777" w:rsidR="008F1AFA" w:rsidRDefault="008F1AFA" w:rsidP="00D370EE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-- </w:t>
            </w:r>
            <w:r w:rsidRPr="0075179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Диагностические, профилактические и аварийно-восстановительные работы;</w:t>
            </w:r>
          </w:p>
          <w:p w14:paraId="5E6AF507" w14:textId="77777777" w:rsidR="008F1AFA" w:rsidRPr="00751796" w:rsidRDefault="008F1AFA" w:rsidP="00D370EE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-- </w:t>
            </w:r>
            <w:r w:rsidRPr="0075179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Обеспечение охраны окружающей среды в районах, где проходит трубопроводная система.</w:t>
            </w:r>
          </w:p>
          <w:p w14:paraId="4846F47F" w14:textId="77777777" w:rsidR="008F1AFA" w:rsidRPr="003545A9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2" w:type="dxa"/>
          </w:tcPr>
          <w:p w14:paraId="651E75A4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Управление финансами,</w:t>
            </w:r>
          </w:p>
          <w:p w14:paraId="5C93F5AF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Юридическое обеспечение,</w:t>
            </w:r>
          </w:p>
          <w:p w14:paraId="33452400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Техническое обеспечение (содержание офисов и цехов, сервисное обслуживание оборудования),</w:t>
            </w:r>
          </w:p>
          <w:p w14:paraId="7E82DD47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Информационное обеспечение</w:t>
            </w:r>
          </w:p>
          <w:p w14:paraId="7D6FDF5B" w14:textId="77777777" w:rsidR="008F1AFA" w:rsidRPr="00A260B4" w:rsidRDefault="008F1AFA" w:rsidP="00D370E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(внедрение систем контроля и безопасности, управление хранением и получением информации),</w:t>
            </w:r>
          </w:p>
          <w:p w14:paraId="47D89BEC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</w:p>
          <w:p w14:paraId="5BE27BEF" w14:textId="77777777" w:rsidR="008F1AFA" w:rsidRPr="00751796" w:rsidRDefault="008F1AFA" w:rsidP="00D370EE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Управление персоналом,</w:t>
            </w:r>
          </w:p>
          <w:p w14:paraId="1AB95971" w14:textId="77777777" w:rsidR="008F1AFA" w:rsidRPr="00751796" w:rsidRDefault="008F1AFA" w:rsidP="00D370EE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Экономическая безопасность</w:t>
            </w:r>
          </w:p>
          <w:p w14:paraId="53A900D1" w14:textId="77777777" w:rsidR="008F1AFA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Экология (мероприятия по охране окружающей среды)</w:t>
            </w:r>
          </w:p>
          <w:p w14:paraId="159137AE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 Работа с клиентами</w:t>
            </w:r>
          </w:p>
        </w:tc>
      </w:tr>
      <w:tr w:rsidR="008F1AFA" w14:paraId="4AAE6D15" w14:textId="77777777" w:rsidTr="00D370EE">
        <w:tc>
          <w:tcPr>
            <w:tcW w:w="2030" w:type="dxa"/>
          </w:tcPr>
          <w:p w14:paraId="6B176261" w14:textId="77777777" w:rsidR="008F1AFA" w:rsidRPr="000F3BD3" w:rsidRDefault="008F1AFA" w:rsidP="00D370EE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 w:rsidRPr="000F3BD3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ПАО</w:t>
            </w:r>
            <w:r w:rsidRPr="000F3BD3">
              <w:rPr>
                <w:rFonts w:ascii="Arial" w:hAnsi="Arial" w:cs="Arial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0F3BD3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«Сибур Холдинг»</w:t>
            </w:r>
          </w:p>
          <w:p w14:paraId="7B2606AA" w14:textId="77777777" w:rsidR="008F1AFA" w:rsidRDefault="008F1AFA" w:rsidP="00D370E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23" w:type="dxa"/>
          </w:tcPr>
          <w:p w14:paraId="7CDAA975" w14:textId="77777777" w:rsidR="008F1AFA" w:rsidRPr="00751796" w:rsidRDefault="008F1AFA" w:rsidP="00D370EE">
            <w:pP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A260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A260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7517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Предприятие перерабатывает побочные продукты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17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нефтегазодобычи Западной Сибири, выпуская различные марки полиэтилена и полипропилена, которые широко применяются в промышленности и быту.</w:t>
            </w:r>
          </w:p>
          <w:p w14:paraId="6BA3D786" w14:textId="24DB6726" w:rsidR="008F1AFA" w:rsidRPr="00751796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751796">
              <w:rPr>
                <w:rFonts w:ascii="Times New Roman" w:hAnsi="Times New Roman" w:cs="Times New Roman"/>
                <w:sz w:val="28"/>
                <w:szCs w:val="28"/>
              </w:rPr>
              <w:t>Компания использует экологичную модель производства, в которой попутный газ не сжигается, а перерабатывается в современные синтетические материалы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51796">
              <w:rPr>
                <w:rFonts w:ascii="Times New Roman" w:hAnsi="Times New Roman" w:cs="Times New Roman"/>
                <w:sz w:val="28"/>
                <w:szCs w:val="28"/>
              </w:rPr>
              <w:t xml:space="preserve"> и стремиться </w:t>
            </w:r>
            <w:r w:rsidRPr="008F1AFA">
              <w:rPr>
                <w:rFonts w:ascii="Times New Roman" w:hAnsi="Times New Roman" w:cs="Times New Roman"/>
                <w:sz w:val="28"/>
                <w:szCs w:val="28"/>
              </w:rPr>
              <w:t>минимизировать воздействие производства на экологию.</w:t>
            </w:r>
          </w:p>
        </w:tc>
        <w:tc>
          <w:tcPr>
            <w:tcW w:w="4662" w:type="dxa"/>
          </w:tcPr>
          <w:p w14:paraId="079030C9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Управление финансами,</w:t>
            </w:r>
          </w:p>
          <w:p w14:paraId="41AC414C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Юридическое обеспечение,</w:t>
            </w:r>
          </w:p>
          <w:p w14:paraId="0851D5E2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Техническое обеспечение (содержание офисов и цехов, сервисное обслуживание оборудования),</w:t>
            </w:r>
          </w:p>
          <w:p w14:paraId="4686E757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Информационное обеспечение</w:t>
            </w:r>
          </w:p>
          <w:p w14:paraId="4065BCD6" w14:textId="77777777" w:rsidR="008F1AFA" w:rsidRPr="00A260B4" w:rsidRDefault="008F1AFA" w:rsidP="00D370E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(внедрение систем контроля и безопасности, управление хранением и получением информации),</w:t>
            </w:r>
          </w:p>
          <w:p w14:paraId="1A0A3B7B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</w:p>
          <w:p w14:paraId="15989A14" w14:textId="77777777" w:rsidR="008F1AFA" w:rsidRPr="00751796" w:rsidRDefault="008F1AFA" w:rsidP="00D370EE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Управление персоналом,</w:t>
            </w:r>
          </w:p>
          <w:p w14:paraId="1A5BB42E" w14:textId="77777777" w:rsidR="008F1AFA" w:rsidRPr="00751796" w:rsidRDefault="008F1AFA" w:rsidP="00D370EE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Экономическая безопасность</w:t>
            </w:r>
          </w:p>
          <w:p w14:paraId="4B1C040E" w14:textId="77777777" w:rsidR="008F1AFA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A260B4">
              <w:rPr>
                <w:rFonts w:ascii="Times New Roman" w:hAnsi="Times New Roman" w:cs="Times New Roman"/>
                <w:sz w:val="28"/>
                <w:szCs w:val="28"/>
              </w:rPr>
              <w:t>Экология (мероприятия по охране окружающей среды)</w:t>
            </w:r>
          </w:p>
          <w:p w14:paraId="0CD46189" w14:textId="77777777" w:rsidR="008F1AFA" w:rsidRPr="00A260B4" w:rsidRDefault="008F1AFA" w:rsidP="00D3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 Работа с клиентами</w:t>
            </w:r>
          </w:p>
        </w:tc>
      </w:tr>
    </w:tbl>
    <w:p w14:paraId="78E1F34C" w14:textId="77777777" w:rsidR="00C55CC8" w:rsidRDefault="00C55CC8"/>
    <w:sectPr w:rsidR="00C55CC8" w:rsidSect="008F1A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564"/>
    <w:multiLevelType w:val="hybridMultilevel"/>
    <w:tmpl w:val="368AB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864D3"/>
    <w:multiLevelType w:val="hybridMultilevel"/>
    <w:tmpl w:val="9B7E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94350"/>
    <w:multiLevelType w:val="hybridMultilevel"/>
    <w:tmpl w:val="A5DED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63"/>
    <w:rsid w:val="0013096F"/>
    <w:rsid w:val="003F1863"/>
    <w:rsid w:val="008F1AFA"/>
    <w:rsid w:val="00C5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A189"/>
  <w15:chartTrackingRefBased/>
  <w15:docId w15:val="{0784AF29-0701-4D45-A84D-FB9D5780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AFA"/>
    <w:pPr>
      <w:ind w:left="720"/>
      <w:contextualSpacing/>
    </w:pPr>
  </w:style>
  <w:style w:type="table" w:styleId="a4">
    <w:name w:val="Table Grid"/>
    <w:basedOn w:val="a1"/>
    <w:uiPriority w:val="39"/>
    <w:rsid w:val="008F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F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</dc:creator>
  <cp:keywords/>
  <dc:description/>
  <cp:lastModifiedBy>Андрей К</cp:lastModifiedBy>
  <cp:revision>3</cp:revision>
  <dcterms:created xsi:type="dcterms:W3CDTF">2023-07-16T12:27:00Z</dcterms:created>
  <dcterms:modified xsi:type="dcterms:W3CDTF">2023-07-16T12:42:00Z</dcterms:modified>
</cp:coreProperties>
</file>