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B341BD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2C3A3A">
        <w:rPr>
          <w:b/>
          <w:sz w:val="44"/>
        </w:rPr>
        <w:t>3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382D54">
        <w:rPr>
          <w:b/>
          <w:sz w:val="44"/>
        </w:rPr>
        <w:t>Аппроксимация методом наименьших ква</w:t>
      </w:r>
      <w:r w:rsidR="00382D54">
        <w:rPr>
          <w:b/>
          <w:sz w:val="44"/>
        </w:rPr>
        <w:t>д</w:t>
      </w:r>
      <w:r w:rsidR="00382D54">
        <w:rPr>
          <w:b/>
          <w:sz w:val="44"/>
        </w:rPr>
        <w:t>ратов</w:t>
      </w:r>
      <w:r w:rsidR="00E43D47" w:rsidRPr="00E43D47">
        <w:rPr>
          <w:b/>
          <w:sz w:val="44"/>
        </w:rPr>
        <w:t xml:space="preserve">. </w:t>
      </w:r>
      <w:r w:rsidR="00E43D47">
        <w:rPr>
          <w:b/>
          <w:sz w:val="44"/>
        </w:rPr>
        <w:t>Двупараметрические модели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AE56BE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2C3A3A" w:rsidP="00D057B8">
      <w:pPr>
        <w:rPr>
          <w:lang w:val="en-US"/>
        </w:rPr>
      </w:pPr>
      <w:r>
        <w:t>Проверила</w:t>
      </w:r>
      <w:r w:rsidR="00D057B8"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>Целью данной работы является р</w:t>
      </w:r>
      <w:r w:rsidR="00D057B8">
        <w:t>еализация программы</w:t>
      </w:r>
      <w:r w:rsidR="00B372B1">
        <w:t>, использующая метод наименьших квадратов для решения задачи аппроксимации.</w:t>
      </w:r>
    </w:p>
    <w:p w:rsidR="00CA05A7" w:rsidRDefault="00CA05A7" w:rsidP="00CA05A7">
      <w:pPr>
        <w:pStyle w:val="2"/>
      </w:pPr>
      <w:r>
        <w:t>Постановка задачи</w:t>
      </w:r>
    </w:p>
    <w:p w:rsidR="00EB3327" w:rsidRDefault="002C3A3A" w:rsidP="00EB3327">
      <w:pPr>
        <w:pStyle w:val="ad"/>
        <w:numPr>
          <w:ilvl w:val="0"/>
          <w:numId w:val="15"/>
        </w:numPr>
        <w:rPr>
          <w:lang w:val="en-US"/>
        </w:rPr>
      </w:pPr>
      <w:r>
        <w:t>Построить графики таблично заданной функции</w:t>
      </w:r>
    </w:p>
    <w:tbl>
      <w:tblPr>
        <w:tblStyle w:val="ac"/>
        <w:tblW w:w="0" w:type="auto"/>
        <w:tblInd w:w="1069" w:type="dxa"/>
        <w:tblLook w:val="04A0"/>
      </w:tblPr>
      <w:tblGrid>
        <w:gridCol w:w="800"/>
        <w:gridCol w:w="799"/>
        <w:gridCol w:w="798"/>
        <w:gridCol w:w="798"/>
        <w:gridCol w:w="798"/>
        <w:gridCol w:w="798"/>
        <w:gridCol w:w="798"/>
        <w:gridCol w:w="799"/>
        <w:gridCol w:w="799"/>
        <w:gridCol w:w="799"/>
      </w:tblGrid>
      <w:tr w:rsidR="00EB3327" w:rsidTr="00EB3327">
        <w:tc>
          <w:tcPr>
            <w:tcW w:w="800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EB3327" w:rsidTr="00EB3327">
        <w:tc>
          <w:tcPr>
            <w:tcW w:w="800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3.21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2.95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4.03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5.39</w:t>
            </w:r>
          </w:p>
        </w:tc>
        <w:tc>
          <w:tcPr>
            <w:tcW w:w="798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5.97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6.51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6.77</w:t>
            </w:r>
          </w:p>
        </w:tc>
        <w:tc>
          <w:tcPr>
            <w:tcW w:w="799" w:type="dxa"/>
          </w:tcPr>
          <w:p w:rsidR="00EB3327" w:rsidRDefault="00EB3327" w:rsidP="00EB3327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7.79</w:t>
            </w:r>
          </w:p>
        </w:tc>
      </w:tr>
    </w:tbl>
    <w:p w:rsidR="002C3A3A" w:rsidRDefault="002C3A3A" w:rsidP="00EB3327">
      <w:pPr>
        <w:pStyle w:val="ad"/>
        <w:ind w:left="1069" w:firstLine="0"/>
      </w:pPr>
      <w:r>
        <w:t xml:space="preserve">и функции </w:t>
      </w:r>
      <m:oMath>
        <m:r>
          <w:rPr>
            <w:rFonts w:ascii="Cambria Math" w:hAnsi="Cambria Math"/>
          </w:rPr>
          <m:t>z(x)</m:t>
        </m:r>
      </m:oMath>
      <w:r>
        <w:t>.</w:t>
      </w:r>
    </w:p>
    <w:p w:rsidR="002C3A3A" w:rsidRDefault="002C3A3A" w:rsidP="002C3A3A">
      <w:r w:rsidRPr="00F111F7">
        <w:t xml:space="preserve">2) </w:t>
      </w:r>
      <w:r>
        <w:t>Найти</w:t>
      </w:r>
      <w:r w:rsidRPr="00F111F7">
        <w:t xml:space="preserve"> </w:t>
      </w:r>
      <w:r>
        <w:t>значения</w:t>
      </w:r>
      <w:r w:rsidRPr="00F111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z(x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F111F7"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z(x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z(x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 w:rsidR="00F111F7" w:rsidRPr="00F111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11F7" w:rsidRPr="00F111F7">
        <w:t xml:space="preserve">, </w:t>
      </w:r>
      <w:r w:rsidR="00F111F7">
        <w:t>…</w:t>
      </w:r>
      <w:r w:rsidR="00F111F7" w:rsidRPr="00F111F7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F111F7" w:rsidRPr="00F111F7">
        <w:t xml:space="preserve">, </w:t>
      </w:r>
      <m:oMath>
        <m:r>
          <w:rPr>
            <w:rFonts w:ascii="Cambria Math" w:hAnsi="Cambria Math"/>
          </w:rPr>
          <m:t>k</m:t>
        </m:r>
      </m:oMath>
      <w:r w:rsidR="00F111F7" w:rsidRPr="00F111F7">
        <w:t xml:space="preserve"> </w:t>
      </w:r>
      <w:r w:rsidR="00F111F7">
        <w:t>такое</w:t>
      </w:r>
      <w:r>
        <w:t>,</w:t>
      </w:r>
      <w:r w:rsidR="00F111F7">
        <w:t xml:space="preserve"> что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2C3A3A" w:rsidRDefault="002C3A3A" w:rsidP="002C3A3A">
      <w:r>
        <w:t>3) Составить систему уравнений для определения коэф</w:t>
      </w:r>
      <w:r w:rsidR="0084452A">
        <w:t xml:space="preserve">фициентов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 w:rsidR="0084452A">
        <w:t xml:space="preserve"> </w:t>
      </w:r>
      <w:r>
        <w:t>и решить ее.</w:t>
      </w:r>
    </w:p>
    <w:p w:rsidR="000A7492" w:rsidRPr="007624BF" w:rsidRDefault="002C3A3A" w:rsidP="002C3A3A">
      <w:r>
        <w:t>4) Найти среднеквадратичное отклонение.</w:t>
      </w:r>
    </w:p>
    <w:p w:rsidR="000A7492" w:rsidRPr="00382D54" w:rsidRDefault="000A7492" w:rsidP="000A7492">
      <w:pPr>
        <w:pStyle w:val="2"/>
      </w:pPr>
      <w:r>
        <w:t>Теоретические сведения</w:t>
      </w:r>
    </w:p>
    <w:p w:rsidR="00BE25F2" w:rsidRPr="00382D54" w:rsidRDefault="00382D54" w:rsidP="00BE25F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82D54">
        <w:t xml:space="preserve"> </w:t>
      </w:r>
      <w:r>
        <w:t>–</w:t>
      </w:r>
      <w:r w:rsidRPr="00382D54">
        <w:t xml:space="preserve"> </w:t>
      </w:r>
      <w:r>
        <w:t>среднее арифметическое двух чисел</w:t>
      </w:r>
      <w:r w:rsidRPr="00382D54">
        <w:t>;</w:t>
      </w:r>
    </w:p>
    <w:p w:rsidR="00382D54" w:rsidRPr="00382D54" w:rsidRDefault="00382D54" w:rsidP="00382D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>
        <w:t>–</w:t>
      </w:r>
      <w:r w:rsidRPr="00382D54">
        <w:t xml:space="preserve"> </w:t>
      </w:r>
      <w:r>
        <w:t>среднее геометрическое двух чисел</w:t>
      </w:r>
      <w:r w:rsidRPr="00382D54">
        <w:t>;</w:t>
      </w:r>
    </w:p>
    <w:p w:rsidR="00382D54" w:rsidRPr="00382D54" w:rsidRDefault="00382D54" w:rsidP="00BE25F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den>
        </m:f>
      </m:oMath>
      <w:r w:rsidRPr="00382D54">
        <w:t xml:space="preserve"> </w:t>
      </w:r>
      <w:r>
        <w:t>–</w:t>
      </w:r>
      <w:r w:rsidRPr="00382D54">
        <w:t xml:space="preserve"> </w:t>
      </w:r>
      <w:r>
        <w:t>среднее гармоническое двух чисел</w:t>
      </w:r>
      <w:r w:rsidRPr="00382D54">
        <w:t>;</w:t>
      </w:r>
    </w:p>
    <w:p w:rsidR="000A0268" w:rsidRPr="000A0268" w:rsidRDefault="00382D54" w:rsidP="000A02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=ax+b</m:t>
        </m:r>
      </m:oMath>
      <w:r w:rsidR="000A0268" w:rsidRPr="000A0268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0A0268" w:rsidRPr="000A0268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 w:rsidR="000A0268" w:rsidRPr="000A0268">
        <w:t>;</w:t>
      </w:r>
    </w:p>
    <w:p w:rsidR="000A0268" w:rsidRDefault="00382D54" w:rsidP="00382D5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alnx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</m:oMath>
      <w:r w:rsid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</w:rPr>
          <m:t>b</m:t>
        </m:r>
      </m:oMath>
      <w:r w:rsid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ax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0A0268">
        <w:rPr>
          <w:lang w:val="en-US"/>
        </w:rPr>
        <w:t>;</w:t>
      </w:r>
    </w:p>
    <w:p w:rsidR="00382D54" w:rsidRPr="000A0268" w:rsidRDefault="00382D54" w:rsidP="00382D5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</m:oMath>
      <w:r w:rsid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alnx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0A0268">
        <w:rPr>
          <w:lang w:val="en-US"/>
        </w:rPr>
        <w:t>;</w:t>
      </w:r>
    </w:p>
    <w:p w:rsidR="00382D54" w:rsidRDefault="000A0268" w:rsidP="00BE25F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0A0268">
        <w:rPr>
          <w:lang w:val="en-US"/>
        </w:rPr>
        <w:t>;</w:t>
      </w:r>
    </w:p>
    <w:p w:rsidR="000A0268" w:rsidRDefault="000A0268" w:rsidP="00BE25F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e>
        </m:d>
      </m:oMath>
      <w:r w:rsidRPr="000A0268">
        <w:rPr>
          <w:lang w:val="en-US"/>
        </w:rPr>
        <w:t>;</w:t>
      </w:r>
    </w:p>
    <w:p w:rsidR="000A0268" w:rsidRPr="000A0268" w:rsidRDefault="000A0268" w:rsidP="00BE25F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0A026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e>
        </m:d>
      </m:oMath>
      <w:r w:rsidRPr="000A0268">
        <w:rPr>
          <w:lang w:val="en-US"/>
        </w:rPr>
        <w:t>;</w:t>
      </w:r>
    </w:p>
    <w:p w:rsidR="00382D54" w:rsidRDefault="00E43D47" w:rsidP="00BE25F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СКУ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43D47" w:rsidRPr="00E43D47" w:rsidRDefault="00E43D47" w:rsidP="00BE25F2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СКО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СКУ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D73A3" w:rsidRPr="00E43D47" w:rsidRDefault="009D73A3" w:rsidP="009D73A3">
      <w:pPr>
        <w:pStyle w:val="2"/>
        <w:rPr>
          <w:lang w:val="en-US"/>
        </w:rPr>
      </w:pPr>
      <w:r>
        <w:t>Реализация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6A9955"/>
          <w:sz w:val="12"/>
          <w:szCs w:val="12"/>
          <w:lang w:val="en-US"/>
        </w:rPr>
        <w:t>/**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6A9955"/>
          <w:sz w:val="12"/>
          <w:szCs w:val="12"/>
          <w:lang w:val="en-US"/>
        </w:rPr>
        <w:t>Laboratory work: 3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6A9955"/>
          <w:sz w:val="12"/>
          <w:szCs w:val="12"/>
          <w:lang w:val="en-US"/>
        </w:rPr>
        <w:t>Discipline: Numerical methods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6A9955"/>
          <w:sz w:val="12"/>
          <w:szCs w:val="12"/>
          <w:lang w:val="en-US"/>
        </w:rPr>
        <w:t>Copyright (c) 2024, Andrey Karanik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6A9955"/>
          <w:sz w:val="12"/>
          <w:szCs w:val="12"/>
          <w:lang w:val="en-US"/>
        </w:rPr>
        <w:t>*/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586C0"/>
          <w:sz w:val="12"/>
          <w:szCs w:val="12"/>
          <w:lang w:val="en-US"/>
        </w:rPr>
        <w:t>import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Foundation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extension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_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power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calculatedValue: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1.0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power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&gt;=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_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power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calculatedValue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}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else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_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(power)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calculatedValue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calculatedValue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extension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Array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where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Element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pairs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[(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)]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count).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],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reduce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into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minAll: (element: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indexes: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min: (element: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indexes: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], 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count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min.element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min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[i], [i])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}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else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min.element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        min.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indexes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append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(i)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solve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matrixA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[[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]],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vectorB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matrix: [[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zero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size),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size)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size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...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i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j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j).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matrix[j][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matrix[j][j]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(matrixA[j][j]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}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else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j).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matrix[i][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matrix[j][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    matrix[i][j]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(matrixA[i][j]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matrix[j][j]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y: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zero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size)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size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i).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matrix[i][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y[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y[i]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(vectorB[i]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matrix[i][i]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zero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size)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stride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from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size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through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-1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(i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size).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matrix[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x[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x[i]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(y[i]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sum)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matrix[i][i]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enum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ApproximateType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 xml:space="preserve">CaseIterable 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z3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z4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z6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z7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z8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FC1FF"/>
          <w:sz w:val="12"/>
          <w:szCs w:val="12"/>
          <w:lang w:val="en-US"/>
        </w:rPr>
        <w:t>z9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function: (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lastRenderedPageBreak/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switch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z1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z2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(x, b)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z3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expf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(b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z4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z5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z6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z7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z8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expf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(b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z9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a, b,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b)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static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get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ApproximateType { allCases[type]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class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Polynom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coefs: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coefs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self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coefs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coefs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value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x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coefs.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degree, coef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coef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(degree)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class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SLAU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a1: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c1: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a2: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b2: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c2: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private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approximateType: ApproximateType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init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forType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ApproximateType,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arrayX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arrayY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(arrayX.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approximateType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type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switch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type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z1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z2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z3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z4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z5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z6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lastRenderedPageBreak/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z7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z8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z9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logf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getSolution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-&gt;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(alpha: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beta: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div: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alpha: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(c1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b1)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div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beta: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c1)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div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switch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approximateType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z4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z6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z7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z9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(alpha, beta)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case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z3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z8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expf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(alpha), beta)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1.0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1.5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2.0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2.5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3.0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3.5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4.0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4.5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5.0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3.21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2.95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4.06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4.03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5.39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5.97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6.51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6.77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7.79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n: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count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4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matrixA: [[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Array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Array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zero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m),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vectorB: [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Array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repeating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zero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m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vectorB[i]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j, elem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arrayY[j]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elem.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(i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..&lt;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m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    matrixA[i][j]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(i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solve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matrixA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matrixA,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vectorB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vectorB,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polynom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Polynom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coefs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s)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variance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(polynom.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value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var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inaccuracy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variance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(n))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error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inaccuracy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(arrayY.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$0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 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DCDCAA"/>
          <w:sz w:val="12"/>
          <w:szCs w:val="12"/>
          <w:lang w:val="en-US"/>
        </w:rPr>
        <w:t>print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"Polynomial: 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s)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middleX: (arithmetic: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geometric: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harmonic: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CCCCCC"/>
          <w:sz w:val="12"/>
          <w:szCs w:val="12"/>
        </w:rPr>
        <w:t>(arrayX[</w:t>
      </w:r>
      <w:r w:rsidRPr="00E43D47">
        <w:rPr>
          <w:rFonts w:ascii="Consolas" w:hAnsi="Consolas"/>
          <w:color w:val="B5CEA8"/>
          <w:sz w:val="12"/>
          <w:szCs w:val="12"/>
        </w:rPr>
        <w:t>0</w:t>
      </w:r>
      <w:r w:rsidRPr="00E43D47">
        <w:rPr>
          <w:rFonts w:ascii="Consolas" w:hAnsi="Consolas"/>
          <w:color w:val="CCCCCC"/>
          <w:sz w:val="12"/>
          <w:szCs w:val="12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</w:rPr>
        <w:t>+</w:t>
      </w:r>
      <w:r w:rsidRPr="00E43D47">
        <w:rPr>
          <w:rFonts w:ascii="Consolas" w:hAnsi="Consolas"/>
          <w:color w:val="CCCCCC"/>
          <w:sz w:val="12"/>
          <w:szCs w:val="12"/>
        </w:rPr>
        <w:t xml:space="preserve"> arrayX[n </w:t>
      </w:r>
      <w:r w:rsidRPr="00E43D47">
        <w:rPr>
          <w:rFonts w:ascii="Consolas" w:hAnsi="Consolas"/>
          <w:color w:val="D4D4D4"/>
          <w:sz w:val="12"/>
          <w:szCs w:val="12"/>
        </w:rPr>
        <w:t>-</w:t>
      </w:r>
      <w:r w:rsidRPr="00E43D47">
        <w:rPr>
          <w:rFonts w:ascii="Consolas" w:hAnsi="Consolas"/>
          <w:color w:val="CCCCCC"/>
          <w:sz w:val="12"/>
          <w:szCs w:val="12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</w:rPr>
        <w:t>1</w:t>
      </w:r>
      <w:r w:rsidRPr="00E43D47">
        <w:rPr>
          <w:rFonts w:ascii="Consolas" w:hAnsi="Consolas"/>
          <w:color w:val="CCCCCC"/>
          <w:sz w:val="12"/>
          <w:szCs w:val="12"/>
        </w:rPr>
        <w:t xml:space="preserve">]) </w:t>
      </w:r>
      <w:r w:rsidRPr="00E43D47">
        <w:rPr>
          <w:rFonts w:ascii="Consolas" w:hAnsi="Consolas"/>
          <w:color w:val="D4D4D4"/>
          <w:sz w:val="12"/>
          <w:szCs w:val="12"/>
        </w:rPr>
        <w:t>/</w:t>
      </w:r>
      <w:r w:rsidRPr="00E43D47">
        <w:rPr>
          <w:rFonts w:ascii="Consolas" w:hAnsi="Consolas"/>
          <w:color w:val="CCCCCC"/>
          <w:sz w:val="12"/>
          <w:szCs w:val="12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</w:rPr>
        <w:t>2</w:t>
      </w:r>
      <w:r w:rsidRPr="00E43D47">
        <w:rPr>
          <w:rFonts w:ascii="Consolas" w:hAnsi="Consolas"/>
          <w:color w:val="CCCCCC"/>
          <w:sz w:val="12"/>
          <w:szCs w:val="12"/>
        </w:rPr>
        <w:t>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(arrayX[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arrayX[n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arrayX[n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middleY: (arithmetic: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geometric: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harmonic: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(arrayY[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(arrayY[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0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arrayY[n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])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middleZ: (arithmetic: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geometric: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harmonic: 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polynom.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value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middleX.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polynom.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value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middleX.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),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polynom.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value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by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middleX.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lastRenderedPageBreak/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delta1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delta2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delta3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delta4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delta5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delta6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arithmetic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delta7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delta8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delta9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(middleZ.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geometric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middleY.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harmonic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minAll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[delta1, delta2, delta3, delta4, delta5, delta6, delta7, delta8, delta9].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minAll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586C0"/>
          <w:sz w:val="12"/>
          <w:szCs w:val="12"/>
          <w:lang w:val="en-US"/>
        </w:rPr>
        <w:t>guard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minAll.indexes.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count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funcType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minAll.indexes.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first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else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fatalError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"Error"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DCDCAA"/>
          <w:sz w:val="12"/>
          <w:szCs w:val="12"/>
          <w:lang w:val="en-US"/>
        </w:rPr>
        <w:t>print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"Function type:"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"z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\(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 xml:space="preserve">funcType + 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E43D47">
        <w:rPr>
          <w:rFonts w:ascii="Consolas" w:hAnsi="Consolas"/>
          <w:color w:val="569CD6"/>
          <w:sz w:val="12"/>
          <w:szCs w:val="12"/>
          <w:lang w:val="en-US"/>
        </w:rPr>
        <w:t>)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type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ApproximateType.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get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funcType)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zFunc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type.</w:t>
      </w:r>
      <w:r w:rsidRPr="00E43D47">
        <w:rPr>
          <w:rFonts w:ascii="Consolas" w:hAnsi="Consolas"/>
          <w:color w:val="9CDCFE"/>
          <w:sz w:val="12"/>
          <w:szCs w:val="12"/>
          <w:lang w:val="en-US"/>
        </w:rPr>
        <w:t>function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slau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SLAU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forType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type,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arrayX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: arrayX,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arrayY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: arrayY)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(alpha, beta)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slau.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getSolution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DCDCAA"/>
          <w:sz w:val="12"/>
          <w:szCs w:val="12"/>
          <w:lang w:val="en-US"/>
        </w:rPr>
        <w:t>print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"a:"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alpha)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DCDCAA"/>
          <w:sz w:val="12"/>
          <w:szCs w:val="12"/>
          <w:lang w:val="en-US"/>
        </w:rPr>
        <w:t>print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CE9178"/>
          <w:sz w:val="12"/>
          <w:szCs w:val="12"/>
          <w:lang w:val="en-US"/>
        </w:rPr>
        <w:t>"b:"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, beta)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variance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(arrayX.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enumerated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map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{ index, x </w:t>
      </w:r>
      <w:r w:rsidRPr="00E43D47">
        <w:rPr>
          <w:rFonts w:ascii="Consolas" w:hAnsi="Consolas"/>
          <w:color w:val="C586C0"/>
          <w:sz w:val="12"/>
          <w:szCs w:val="12"/>
          <w:lang w:val="en-US"/>
        </w:rPr>
        <w:t>in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    (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zFunc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(alpha, beta, x)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arrayY[index]).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pow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CCCCCC"/>
          <w:sz w:val="12"/>
          <w:szCs w:val="12"/>
          <w:lang w:val="en-US"/>
        </w:rPr>
        <w:t>}.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())</w:t>
      </w: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E43D47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569CD6"/>
          <w:sz w:val="12"/>
          <w:szCs w:val="12"/>
          <w:lang w:val="en-US"/>
        </w:rPr>
        <w:t>let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sko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variance </w:t>
      </w:r>
      <w:r w:rsidRPr="00E43D47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E43D47">
        <w:rPr>
          <w:rFonts w:ascii="Consolas" w:hAnsi="Consolas"/>
          <w:color w:val="DCDCAA"/>
          <w:sz w:val="12"/>
          <w:szCs w:val="12"/>
          <w:lang w:val="en-US"/>
        </w:rPr>
        <w:t>sqrtf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E43D47">
        <w:rPr>
          <w:rFonts w:ascii="Consolas" w:hAnsi="Consolas"/>
          <w:color w:val="4EC9B0"/>
          <w:sz w:val="12"/>
          <w:szCs w:val="12"/>
          <w:lang w:val="en-US"/>
        </w:rPr>
        <w:t>Float</w:t>
      </w:r>
      <w:r w:rsidRPr="00E43D47">
        <w:rPr>
          <w:rFonts w:ascii="Consolas" w:hAnsi="Consolas"/>
          <w:color w:val="CCCCCC"/>
          <w:sz w:val="12"/>
          <w:szCs w:val="12"/>
          <w:lang w:val="en-US"/>
        </w:rPr>
        <w:t>(n))</w:t>
      </w:r>
    </w:p>
    <w:p w:rsidR="00A2226E" w:rsidRPr="00E43D47" w:rsidRDefault="00E43D47" w:rsidP="00E43D47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E43D47">
        <w:rPr>
          <w:rFonts w:ascii="Consolas" w:hAnsi="Consolas"/>
          <w:color w:val="DCDCAA"/>
          <w:sz w:val="12"/>
          <w:szCs w:val="12"/>
        </w:rPr>
        <w:t>print</w:t>
      </w:r>
      <w:r w:rsidRPr="00E43D47">
        <w:rPr>
          <w:rFonts w:ascii="Consolas" w:hAnsi="Consolas"/>
          <w:color w:val="CCCCCC"/>
          <w:sz w:val="12"/>
          <w:szCs w:val="12"/>
        </w:rPr>
        <w:t>(</w:t>
      </w:r>
      <w:r w:rsidRPr="00E43D47">
        <w:rPr>
          <w:rFonts w:ascii="Consolas" w:hAnsi="Consolas"/>
          <w:color w:val="CE9178"/>
          <w:sz w:val="12"/>
          <w:szCs w:val="12"/>
        </w:rPr>
        <w:t>"СКО:"</w:t>
      </w:r>
      <w:r w:rsidRPr="00E43D47">
        <w:rPr>
          <w:rFonts w:ascii="Consolas" w:hAnsi="Consolas"/>
          <w:color w:val="CCCCCC"/>
          <w:sz w:val="12"/>
          <w:szCs w:val="12"/>
        </w:rPr>
        <w:t>, sko)</w:t>
      </w:r>
    </w:p>
    <w:p w:rsidR="009D73A3" w:rsidRDefault="009D73A3" w:rsidP="00B979A8">
      <w:pPr>
        <w:pStyle w:val="2"/>
      </w:pPr>
      <w:r>
        <w:t>Тестирование</w:t>
      </w:r>
    </w:p>
    <w:p w:rsidR="00A2226E" w:rsidRPr="00A2226E" w:rsidRDefault="00A2226E" w:rsidP="00A2226E">
      <w:pPr>
        <w:rPr>
          <w:lang w:val="en-US"/>
        </w:rPr>
      </w:pPr>
      <w:r w:rsidRPr="00A2226E">
        <w:rPr>
          <w:lang w:val="en-US"/>
        </w:rPr>
        <w:t>Polynomial:  [2.5370317, -0.0045098485, 0.41116562, -0.041141648]</w:t>
      </w:r>
    </w:p>
    <w:p w:rsidR="00A2226E" w:rsidRPr="00A2226E" w:rsidRDefault="00A2226E" w:rsidP="00A2226E">
      <w:pPr>
        <w:rPr>
          <w:lang w:val="en-US"/>
        </w:rPr>
      </w:pPr>
      <w:r w:rsidRPr="00A2226E">
        <w:rPr>
          <w:lang w:val="en-US"/>
        </w:rPr>
        <w:t>Function type: z3</w:t>
      </w:r>
    </w:p>
    <w:p w:rsidR="00A2226E" w:rsidRPr="00A2226E" w:rsidRDefault="00A2226E" w:rsidP="00A2226E">
      <w:pPr>
        <w:rPr>
          <w:lang w:val="en-US"/>
        </w:rPr>
      </w:pPr>
      <w:r w:rsidRPr="00A2226E">
        <w:rPr>
          <w:lang w:val="en-US"/>
        </w:rPr>
        <w:t>a: 2.3565795</w:t>
      </w:r>
    </w:p>
    <w:p w:rsidR="00A2226E" w:rsidRDefault="00A2226E" w:rsidP="00A2226E">
      <w:r>
        <w:t>b: 0.24585526</w:t>
      </w:r>
    </w:p>
    <w:p w:rsidR="00382D54" w:rsidRDefault="00A2226E" w:rsidP="00A2226E">
      <w:pPr>
        <w:rPr>
          <w:lang w:val="en-US"/>
        </w:rPr>
      </w:pPr>
      <w:r>
        <w:t>СКО: 0.33522037</w:t>
      </w:r>
    </w:p>
    <w:p w:rsidR="00A2226E" w:rsidRPr="00A2226E" w:rsidRDefault="00CC424D" w:rsidP="00A2226E">
      <w:pPr>
        <w:rPr>
          <w:lang w:val="en-US"/>
        </w:rPr>
      </w:pPr>
      <w:r>
        <w:rPr>
          <w:noProof/>
        </w:rPr>
        <w:drawing>
          <wp:inline distT="0" distB="0" distL="0" distR="0">
            <wp:extent cx="3490555" cy="27894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7" cy="279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862" w:rsidRDefault="00E70862" w:rsidP="00E70862">
      <w:pPr>
        <w:pStyle w:val="2"/>
      </w:pPr>
      <w:r>
        <w:t>Вывод</w:t>
      </w:r>
    </w:p>
    <w:p w:rsidR="00E70862" w:rsidRPr="00F823DF" w:rsidRDefault="00E70862" w:rsidP="00E70862">
      <w:pPr>
        <w:sectPr w:rsidR="00E70862" w:rsidRPr="00F823DF" w:rsidSect="00C62477">
          <w:footerReference w:type="default" r:id="rId10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</w:t>
      </w:r>
      <w:r w:rsidR="00F111F7">
        <w:t>была</w:t>
      </w:r>
      <w:r w:rsidR="000A0268" w:rsidRPr="000A0268">
        <w:t xml:space="preserve"> </w:t>
      </w:r>
      <w:r w:rsidR="000A0268">
        <w:t>разработана програ</w:t>
      </w:r>
      <w:r w:rsidR="000A0268">
        <w:t>м</w:t>
      </w:r>
      <w:r w:rsidR="000A0268">
        <w:t>ма, использующая метод наименьших квадратов для решения задачи аппрокс</w:t>
      </w:r>
      <w:r w:rsidR="000A0268">
        <w:t>и</w:t>
      </w:r>
      <w:r w:rsidR="000A0268">
        <w:t>мации.</w:t>
      </w:r>
      <w:r w:rsidR="00F111F7">
        <w:t xml:space="preserve"> </w:t>
      </w:r>
      <w:r w:rsidR="000A0268">
        <w:t xml:space="preserve">Была </w:t>
      </w:r>
      <w:r w:rsidR="00F111F7">
        <w:t>построе</w:t>
      </w:r>
      <w:r w:rsidR="000A0268">
        <w:t xml:space="preserve">на </w:t>
      </w:r>
      <w:r w:rsidR="00F111F7">
        <w:t>аппроксимация заданных то</w:t>
      </w:r>
      <w:r w:rsidR="000A0268">
        <w:t xml:space="preserve">чек, </w:t>
      </w:r>
      <w:r w:rsidR="00F111F7">
        <w:t>найдена наиболее то</w:t>
      </w:r>
      <w:r w:rsidR="00F111F7">
        <w:t>ч</w:t>
      </w:r>
      <w:r w:rsidR="00F111F7">
        <w:lastRenderedPageBreak/>
        <w:t xml:space="preserve">ная </w:t>
      </w:r>
      <w:r w:rsidR="00597224">
        <w:t>функция из 9 предложенных,</w:t>
      </w:r>
      <w:r w:rsidR="00F111F7">
        <w:t xml:space="preserve"> найдены коэффициен</w:t>
      </w:r>
      <w:r w:rsidR="000A0268">
        <w:t>ты и в</w:t>
      </w:r>
      <w:r w:rsidR="00CC424D">
        <w:t>ычислено</w:t>
      </w:r>
      <w:r w:rsidR="00597224">
        <w:t xml:space="preserve"> средн</w:t>
      </w:r>
      <w:r w:rsidR="00597224">
        <w:t>е</w:t>
      </w:r>
      <w:r w:rsidR="00597224">
        <w:t>квад</w:t>
      </w:r>
      <w:r w:rsidR="00CC424D">
        <w:t xml:space="preserve">ратичное </w:t>
      </w:r>
      <w:r w:rsidR="00F111F7">
        <w:t>отклонение данной функции от заданных т</w:t>
      </w:r>
      <w:r w:rsidR="00F111F7">
        <w:t>о</w:t>
      </w:r>
      <w:r w:rsidR="00F111F7">
        <w:t>чек</w:t>
      </w:r>
      <w:r w:rsidR="00B372B1">
        <w:t>.</w:t>
      </w:r>
    </w:p>
    <w:p w:rsidR="008636CB" w:rsidRPr="00F823DF" w:rsidRDefault="008636CB" w:rsidP="008636CB">
      <w:pPr>
        <w:rPr>
          <w:i/>
        </w:rPr>
        <w:sectPr w:rsidR="008636CB" w:rsidRPr="00F823DF" w:rsidSect="00C62477">
          <w:footerReference w:type="default" r:id="rId11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p w:rsidR="008636CB" w:rsidRPr="00F823DF" w:rsidRDefault="008636CB" w:rsidP="00CA05A7">
      <w:pPr>
        <w:rPr>
          <w:i/>
        </w:rPr>
        <w:sectPr w:rsidR="008636CB" w:rsidRPr="00F823DF" w:rsidSect="00C62477">
          <w:footerReference w:type="default" r:id="rId12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bookmarkEnd w:id="0"/>
    <w:bookmarkEnd w:id="1"/>
    <w:bookmarkEnd w:id="2"/>
    <w:p w:rsidR="00A83608" w:rsidRPr="00F823DF" w:rsidRDefault="00A83608" w:rsidP="000C0C8B">
      <w:pPr>
        <w:pStyle w:val="ad"/>
        <w:tabs>
          <w:tab w:val="left" w:pos="1134"/>
        </w:tabs>
        <w:spacing w:before="240"/>
        <w:ind w:left="709" w:firstLine="0"/>
      </w:pPr>
    </w:p>
    <w:sectPr w:rsidR="00A83608" w:rsidRPr="00F823DF" w:rsidSect="007F23F1">
      <w:footerReference w:type="even" r:id="rId13"/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BE0" w:rsidRDefault="00D15BE0" w:rsidP="001944B5">
      <w:r>
        <w:separator/>
      </w:r>
    </w:p>
    <w:p w:rsidR="00D15BE0" w:rsidRDefault="00D15BE0"/>
  </w:endnote>
  <w:endnote w:type="continuationSeparator" w:id="1">
    <w:p w:rsidR="00D15BE0" w:rsidRDefault="00D15BE0" w:rsidP="001944B5">
      <w:r>
        <w:continuationSeparator/>
      </w:r>
    </w:p>
    <w:p w:rsidR="00D15BE0" w:rsidRDefault="00D15B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586350"/>
      <w:docPartObj>
        <w:docPartGallery w:val="Page Numbers (Bottom of Page)"/>
        <w:docPartUnique/>
      </w:docPartObj>
    </w:sdtPr>
    <w:sdtContent>
      <w:p w:rsidR="00A2226E" w:rsidRDefault="00A2226E" w:rsidP="00C62477">
        <w:pPr>
          <w:pStyle w:val="aa"/>
          <w:ind w:firstLine="0"/>
          <w:jc w:val="center"/>
        </w:pPr>
        <w:fldSimple w:instr="PAGE   \* MERGEFORMAT">
          <w:r w:rsidR="00E43D47">
            <w:rPr>
              <w:noProof/>
            </w:rPr>
            <w:t>1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74"/>
      <w:docPartObj>
        <w:docPartGallery w:val="Page Numbers (Bottom of Page)"/>
        <w:docPartUnique/>
      </w:docPartObj>
    </w:sdtPr>
    <w:sdtContent>
      <w:p w:rsidR="00A2226E" w:rsidRDefault="00A2226E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26"/>
      <w:docPartObj>
        <w:docPartGallery w:val="Page Numbers (Bottom of Page)"/>
        <w:docPartUnique/>
      </w:docPartObj>
    </w:sdtPr>
    <w:sdtContent>
      <w:p w:rsidR="00A2226E" w:rsidRDefault="00A2226E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6E" w:rsidRDefault="00A2226E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>
      <w:rPr>
        <w:rStyle w:val="afa"/>
        <w:noProof/>
      </w:rPr>
      <w:t>40</w:t>
    </w:r>
    <w:r>
      <w:rPr>
        <w:rStyle w:val="afa"/>
      </w:rPr>
      <w:fldChar w:fldCharType="end"/>
    </w:r>
  </w:p>
  <w:p w:rsidR="00A2226E" w:rsidRDefault="00A2226E" w:rsidP="00132C0E">
    <w:pPr>
      <w:pStyle w:val="aa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6E" w:rsidRDefault="00A2226E" w:rsidP="006F411A">
    <w:pPr>
      <w:pStyle w:val="aa"/>
      <w:ind w:firstLine="0"/>
      <w:jc w:val="center"/>
    </w:pPr>
    <w:fldSimple w:instr="PAGE   \* MERGEFORMAT">
      <w:r w:rsidR="00E43D4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BE0" w:rsidRDefault="00D15BE0" w:rsidP="001944B5">
      <w:r>
        <w:separator/>
      </w:r>
    </w:p>
    <w:p w:rsidR="00D15BE0" w:rsidRDefault="00D15BE0"/>
  </w:footnote>
  <w:footnote w:type="continuationSeparator" w:id="1">
    <w:p w:rsidR="00D15BE0" w:rsidRDefault="00D15BE0" w:rsidP="001944B5">
      <w:r>
        <w:continuationSeparator/>
      </w:r>
    </w:p>
    <w:p w:rsidR="00D15BE0" w:rsidRDefault="00D15BE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4"/>
  </w:num>
  <w:num w:numId="5">
    <w:abstractNumId w:val="10"/>
  </w:num>
  <w:num w:numId="6">
    <w:abstractNumId w:val="13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0268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80BCF"/>
    <w:rsid w:val="00182DF0"/>
    <w:rsid w:val="001833B6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4F38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8184B"/>
    <w:rsid w:val="003822BD"/>
    <w:rsid w:val="00382D54"/>
    <w:rsid w:val="00384845"/>
    <w:rsid w:val="00384F2A"/>
    <w:rsid w:val="00385940"/>
    <w:rsid w:val="00386322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224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125F"/>
    <w:rsid w:val="00781FB9"/>
    <w:rsid w:val="00784198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23FC"/>
    <w:rsid w:val="00872E73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95B"/>
    <w:rsid w:val="00943FC7"/>
    <w:rsid w:val="0094555A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785"/>
    <w:rsid w:val="00A07B34"/>
    <w:rsid w:val="00A07E92"/>
    <w:rsid w:val="00A106BA"/>
    <w:rsid w:val="00A1125C"/>
    <w:rsid w:val="00A12388"/>
    <w:rsid w:val="00A129C5"/>
    <w:rsid w:val="00A13184"/>
    <w:rsid w:val="00A16689"/>
    <w:rsid w:val="00A17570"/>
    <w:rsid w:val="00A20C35"/>
    <w:rsid w:val="00A20EB3"/>
    <w:rsid w:val="00A2226E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2B1"/>
    <w:rsid w:val="00B37B31"/>
    <w:rsid w:val="00B44078"/>
    <w:rsid w:val="00B45135"/>
    <w:rsid w:val="00B4617A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1800"/>
    <w:rsid w:val="00CC1D6F"/>
    <w:rsid w:val="00CC226A"/>
    <w:rsid w:val="00CC3AB7"/>
    <w:rsid w:val="00CC3C26"/>
    <w:rsid w:val="00CC424D"/>
    <w:rsid w:val="00CC56D0"/>
    <w:rsid w:val="00CC7159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5BE0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426B"/>
    <w:rsid w:val="00D74434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3D47"/>
    <w:rsid w:val="00E44119"/>
    <w:rsid w:val="00E448A7"/>
    <w:rsid w:val="00E45431"/>
    <w:rsid w:val="00E457FC"/>
    <w:rsid w:val="00E46026"/>
    <w:rsid w:val="00E4669C"/>
    <w:rsid w:val="00E47690"/>
    <w:rsid w:val="00E515EF"/>
    <w:rsid w:val="00E533AF"/>
    <w:rsid w:val="00E539C6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94"/>
    <w:rsid w:val="00E81DEE"/>
    <w:rsid w:val="00E82040"/>
    <w:rsid w:val="00E831FC"/>
    <w:rsid w:val="00E861C5"/>
    <w:rsid w:val="00E90CC2"/>
    <w:rsid w:val="00E91D4E"/>
    <w:rsid w:val="00E9328D"/>
    <w:rsid w:val="00E94694"/>
    <w:rsid w:val="00E94E19"/>
    <w:rsid w:val="00E9556E"/>
    <w:rsid w:val="00E96583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2B369E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00709"/>
    <w:rsid w:val="00023DEF"/>
    <w:rsid w:val="00600709"/>
    <w:rsid w:val="0081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DE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289C-950A-48D1-BCB2-519BB544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11475</TotalTime>
  <Pages>10</Pages>
  <Words>1740</Words>
  <Characters>9919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60</cp:revision>
  <cp:lastPrinted>2022-09-10T12:40:00Z</cp:lastPrinted>
  <dcterms:created xsi:type="dcterms:W3CDTF">2017-12-03T13:59:00Z</dcterms:created>
  <dcterms:modified xsi:type="dcterms:W3CDTF">2024-03-27T20:54:00Z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