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</w:t>
      </w:r>
      <w:proofErr w:type="gramEnd"/>
      <w:r w:rsidR="006529CC">
        <w:rPr>
          <w:smallCaps/>
          <w:color w:val="000000"/>
          <w:sz w:val="32"/>
          <w:szCs w:val="32"/>
          <w:shd w:val="clear" w:color="auto" w:fill="FFFFFF"/>
        </w:rPr>
        <w:t>_____________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:rsidR="00C47385" w:rsidRPr="00C47385" w:rsidRDefault="00947A19" w:rsidP="00C47385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bookmarkStart w:id="2" w:name="_Toc37715313"/>
      <w:r>
        <w:lastRenderedPageBreak/>
        <w:t>Содержание</w:t>
      </w:r>
      <w:bookmarkEnd w:id="0"/>
      <w:r w:rsidR="00C47385">
        <w:fldChar w:fldCharType="begin"/>
      </w:r>
      <w:r w:rsidR="00C47385">
        <w:instrText xml:space="preserve"> TOC \o "1-3" \h \z \t "bwt_HNoNum1;1" </w:instrText>
      </w:r>
      <w:r w:rsidR="00C47385">
        <w:fldChar w:fldCharType="separate"/>
      </w:r>
      <w:hyperlink w:anchor="_Toc37715313" w:history="1"/>
    </w:p>
    <w:p w:rsidR="00C47385" w:rsidRDefault="00C4738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4" w:history="1">
        <w:r w:rsidRPr="0034356A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5" w:history="1">
        <w:r w:rsidRPr="0034356A">
          <w:rPr>
            <w:rStyle w:val="a4"/>
            <w:noProof/>
          </w:rPr>
          <w:t>1   Этап 1. Использование сторонних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6" w:history="1">
        <w:r w:rsidRPr="0034356A">
          <w:rPr>
            <w:rStyle w:val="a4"/>
            <w:noProof/>
          </w:rPr>
          <w:t xml:space="preserve">1.1   Использование программы </w:t>
        </w:r>
        <w:r w:rsidRPr="0034356A">
          <w:rPr>
            <w:rStyle w:val="a4"/>
            <w:noProof/>
            <w:lang w:val="en-US"/>
          </w:rPr>
          <w:t>RTKNAVI</w:t>
        </w:r>
        <w:r w:rsidRPr="0034356A">
          <w:rPr>
            <w:rStyle w:val="a4"/>
            <w:noProof/>
          </w:rPr>
          <w:t xml:space="preserve"> из пакета </w:t>
        </w:r>
        <w:r w:rsidRPr="0034356A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7" w:history="1">
        <w:r w:rsidRPr="0034356A">
          <w:rPr>
            <w:rStyle w:val="a4"/>
            <w:noProof/>
          </w:rPr>
          <w:t xml:space="preserve">1.2   Использование программы </w:t>
        </w:r>
        <w:r w:rsidRPr="0034356A">
          <w:rPr>
            <w:rStyle w:val="a4"/>
            <w:noProof/>
            <w:lang w:val="en-US"/>
          </w:rPr>
          <w:t>RTKCONV</w:t>
        </w:r>
        <w:r w:rsidRPr="0034356A">
          <w:rPr>
            <w:rStyle w:val="a4"/>
            <w:noProof/>
          </w:rPr>
          <w:t xml:space="preserve"> из пакета </w:t>
        </w:r>
        <w:r w:rsidRPr="0034356A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8" w:history="1">
        <w:r w:rsidRPr="0034356A">
          <w:rPr>
            <w:rStyle w:val="a4"/>
            <w:noProof/>
          </w:rPr>
          <w:t xml:space="preserve">1.3   Использование ресурса </w:t>
        </w:r>
        <w:r w:rsidRPr="0034356A">
          <w:rPr>
            <w:rStyle w:val="a4"/>
            <w:noProof/>
            <w:lang w:val="en-US"/>
          </w:rPr>
          <w:t>Trimble</w:t>
        </w:r>
        <w:r w:rsidRPr="0034356A">
          <w:rPr>
            <w:rStyle w:val="a4"/>
            <w:noProof/>
          </w:rPr>
          <w:t xml:space="preserve"> </w:t>
        </w:r>
        <w:r w:rsidRPr="0034356A">
          <w:rPr>
            <w:rStyle w:val="a4"/>
            <w:noProof/>
            <w:lang w:val="en-US"/>
          </w:rPr>
          <w:t>GNSS</w:t>
        </w:r>
        <w:r w:rsidRPr="0034356A">
          <w:rPr>
            <w:rStyle w:val="a4"/>
            <w:noProof/>
          </w:rPr>
          <w:t xml:space="preserve"> </w:t>
        </w:r>
        <w:r w:rsidRPr="0034356A">
          <w:rPr>
            <w:rStyle w:val="a4"/>
            <w:noProof/>
            <w:lang w:val="en-US"/>
          </w:rPr>
          <w:t>Planning</w:t>
        </w:r>
        <w:r w:rsidRPr="0034356A">
          <w:rPr>
            <w:rStyle w:val="a4"/>
            <w:noProof/>
          </w:rPr>
          <w:t xml:space="preserve"> </w:t>
        </w:r>
        <w:r w:rsidRPr="0034356A">
          <w:rPr>
            <w:rStyle w:val="a4"/>
            <w:noProof/>
            <w:lang w:val="en-US"/>
          </w:rPr>
          <w:t>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9" w:history="1">
        <w:r w:rsidRPr="0034356A">
          <w:rPr>
            <w:rStyle w:val="a4"/>
            <w:noProof/>
          </w:rPr>
          <w:t>Заключение к этапу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0" w:history="1">
        <w:r w:rsidRPr="0034356A">
          <w:rPr>
            <w:rStyle w:val="a4"/>
            <w:noProof/>
          </w:rPr>
          <w:t>2   Этап 2. Расчета положения спутника ГЛОНАСС по эфемеридным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7385" w:rsidRDefault="00C4738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1" w:history="1">
        <w:r w:rsidRPr="0034356A">
          <w:rPr>
            <w:rStyle w:val="a4"/>
            <w:noProof/>
          </w:rPr>
          <w:t>Заключение к этапу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_Toc37715321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F3FED" w:rsidRPr="00251DE0" w:rsidRDefault="00C47385" w:rsidP="00C47385">
      <w:pPr>
        <w:pStyle w:val="bwtHNoNum1"/>
        <w:spacing w:line="276" w:lineRule="auto"/>
      </w:pPr>
      <w:r>
        <w:lastRenderedPageBreak/>
        <w:fldChar w:fldCharType="end"/>
      </w:r>
      <w:bookmarkStart w:id="3" w:name="_Toc37715314"/>
      <w:r w:rsidR="00947A19" w:rsidRPr="00251DE0">
        <w:t>Введение</w:t>
      </w:r>
      <w:bookmarkEnd w:id="1"/>
      <w:bookmarkEnd w:id="2"/>
      <w:bookmarkEnd w:id="3"/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proofErr w:type="gram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  <w:proofErr w:type="gramEnd"/>
    </w:p>
    <w:p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7715315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 xml:space="preserve">, в состав которого входит </w:t>
      </w:r>
      <w:proofErr w:type="spellStart"/>
      <w:r w:rsidRPr="00EA5169">
        <w:rPr>
          <w:color w:val="000000" w:themeColor="text1"/>
          <w:sz w:val="28"/>
          <w:szCs w:val="28"/>
        </w:rPr>
        <w:t>парсер</w:t>
      </w:r>
      <w:proofErr w:type="spellEnd"/>
      <w:r w:rsidRPr="00EA5169">
        <w:rPr>
          <w:color w:val="000000" w:themeColor="text1"/>
          <w:sz w:val="28"/>
          <w:szCs w:val="28"/>
        </w:rPr>
        <w:t xml:space="preserve"> формата NVS BINR и удобные средства отображения данных.</w:t>
      </w:r>
    </w:p>
    <w:p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7715316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C47385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C47385" w:rsidRPr="00C47385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C8195D" wp14:editId="3193EDE8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2F8A29B" wp14:editId="1539F307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C47385">
        <w:rPr>
          <w:noProof/>
          <w:lang w:val="en-US"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C47385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proofErr w:type="spellStart"/>
      <w:r w:rsidR="00551A84">
        <w:rPr>
          <w:color w:val="000000" w:themeColor="text1"/>
          <w:sz w:val="28"/>
          <w:szCs w:val="28"/>
          <w:lang w:val="en-US"/>
        </w:rPr>
        <w:t>Nav</w:t>
      </w:r>
      <w:proofErr w:type="spellEnd"/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C47385" w:rsidRPr="00C47385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0641BFC" wp14:editId="1A58FEB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:rsidR="0033494A" w:rsidRPr="0033494A" w:rsidRDefault="0033494A" w:rsidP="00947A19">
      <w:pPr>
        <w:pStyle w:val="bwtBody1"/>
        <w:spacing w:line="276" w:lineRule="auto"/>
      </w:pPr>
    </w:p>
    <w:p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73E0BEBB" wp14:editId="1CF7FFC8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C47385">
        <w:rPr>
          <w:noProof/>
          <w:lang w:val="en-US"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C47385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C47385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4AA0CEC2" wp14:editId="5C4A90A3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:rsidR="00EF3FED" w:rsidRDefault="00EF3FED" w:rsidP="00947A19">
      <w:pPr>
        <w:pStyle w:val="bwtF1"/>
        <w:spacing w:line="276" w:lineRule="auto"/>
        <w:jc w:val="both"/>
      </w:pPr>
    </w:p>
    <w:p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2FCE1A0" wp14:editId="79D62A60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7715317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C47385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C47385">
        <w:t>7</w:t>
      </w:r>
      <w:r w:rsidRPr="00551A84">
        <w:fldChar w:fldCharType="end"/>
      </w:r>
      <w:r>
        <w:t>).</w:t>
      </w:r>
    </w:p>
    <w:p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C47385" w:rsidRPr="00C47385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2E6285" wp14:editId="5BDDBDB9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DBEF94" wp14:editId="61A71649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C47385">
        <w:rPr>
          <w:noProof/>
          <w:lang w:val="en-US"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C47385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C47385">
        <w:t>9</w:t>
      </w:r>
      <w:r w:rsidR="00FE7950" w:rsidRPr="00FE7950">
        <w:fldChar w:fldCharType="end"/>
      </w:r>
      <w:r w:rsidR="00FE7950">
        <w:t>.</w:t>
      </w:r>
    </w:p>
    <w:p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8947142" wp14:editId="7D403929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B935146" wp14:editId="41A97E82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7715318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C47385" w:rsidRPr="00C47385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C47385">
        <w:t>12</w:t>
      </w:r>
      <w:r w:rsidR="009F50C7" w:rsidRPr="009F50C7">
        <w:fldChar w:fldCharType="end"/>
      </w:r>
      <w:r w:rsidR="009F50C7">
        <w:t>).</w:t>
      </w:r>
    </w:p>
    <w:p w:rsidR="009F50C7" w:rsidRPr="00251DE0" w:rsidRDefault="009F50C7" w:rsidP="00251DE0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5CC7A9C" wp14:editId="6B73E644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EA39E6"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EA39E6">
        <w:instrText>_</w:instrText>
      </w:r>
      <w:r w:rsidR="00947A19" w:rsidRPr="00251DE0">
        <w:rPr>
          <w:lang w:val="en-US"/>
        </w:rPr>
        <w:instrText>Figure</w:instrText>
      </w:r>
      <w:r w:rsidR="00947A19" w:rsidRPr="00EA39E6"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fldChar w:fldCharType="separate"/>
      </w:r>
      <w:r w:rsidR="00C47385">
        <w:rPr>
          <w:noProof/>
          <w:lang w:val="en-US"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EA39E6"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EA39E6">
        <w:t xml:space="preserve"> </w:t>
      </w:r>
      <w:r>
        <w:rPr>
          <w:lang w:val="en-US"/>
        </w:rPr>
        <w:t>Settings</w:t>
      </w:r>
      <w:r w:rsidRPr="00EA39E6">
        <w:t xml:space="preserve"> </w:t>
      </w:r>
      <w:r w:rsidRPr="009F50C7">
        <w:t>о</w:t>
      </w:r>
      <w:r>
        <w:t>нлайн</w:t>
      </w:r>
      <w:r w:rsidRPr="00EA39E6">
        <w:t xml:space="preserve"> </w:t>
      </w:r>
      <w:r>
        <w:t>сервиса</w:t>
      </w:r>
      <w:r w:rsidRPr="00EA39E6">
        <w:t xml:space="preserve"> </w:t>
      </w:r>
      <w:r w:rsidRPr="00E5247F">
        <w:rPr>
          <w:color w:val="000000" w:themeColor="text1"/>
          <w:lang w:val="en-US"/>
        </w:rPr>
        <w:t>Trimble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ECCD4A" wp14:editId="2EDA14FC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C47385">
        <w:t>13</w:t>
      </w:r>
      <w:r w:rsidR="00BE1157" w:rsidRPr="00BE1157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BE0D354" wp14:editId="527A1FE6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C47385">
        <w:t>14</w:t>
      </w:r>
      <w:r w:rsidRPr="00D14D61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D2E6681" wp14:editId="7AE82DFE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C47385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C47385">
        <w:t>16</w:t>
      </w:r>
      <w:r w:rsidRPr="00D14D61">
        <w:fldChar w:fldCharType="end"/>
      </w:r>
      <w:r w:rsidR="00251DE0">
        <w:t>.</w:t>
      </w:r>
    </w:p>
    <w:p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FF83C1E" wp14:editId="6BC71A7F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669422D" wp14:editId="5B2E43EB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C47385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251DE0" w:rsidRDefault="00251DE0" w:rsidP="00B8302F">
      <w:pPr>
        <w:pStyle w:val="bwtHNoNum1"/>
        <w:rPr>
          <w:b w:val="0"/>
        </w:rPr>
      </w:pPr>
      <w:bookmarkStart w:id="35" w:name="_Toc37715319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7715320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6"/>
    </w:p>
    <w:p w:rsidR="006651BC" w:rsidRPr="006651BC" w:rsidRDefault="006651BC" w:rsidP="006651BC">
      <w:pPr>
        <w:pStyle w:val="bwtBody1"/>
      </w:pPr>
    </w:p>
    <w:p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:rsidR="006651BC" w:rsidRDefault="006651BC" w:rsidP="006651BC">
      <w:pPr>
        <w:jc w:val="both"/>
      </w:pPr>
    </w:p>
    <w:p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C47385">
        <w:t>17</w:t>
      </w:r>
      <w:r w:rsidRPr="006651BC">
        <w:fldChar w:fldCharType="end"/>
      </w:r>
      <w:r>
        <w:t>.</w:t>
      </w:r>
    </w:p>
    <w:p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0048C3DF" wp14:editId="2A81C130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C47385">
        <w:rPr>
          <w:noProof/>
        </w:rPr>
        <w:t>17</w:t>
      </w:r>
      <w:r>
        <w:fldChar w:fldCharType="end"/>
      </w:r>
      <w:bookmarkEnd w:id="37"/>
      <w:r>
        <w:t> – Эфемериды полученные на этапе 1</w:t>
      </w:r>
    </w:p>
    <w:p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C47385" w:rsidRPr="00C47385">
        <w:t>18</w:t>
      </w:r>
      <w:r w:rsidRPr="006651BC">
        <w:fldChar w:fldCharType="end"/>
      </w:r>
    </w:p>
    <w:p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188F03D" wp14:editId="5C8B57D9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C47385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C47385" w:rsidRPr="00C47385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4A1FA1C7" wp14:editId="08DC2987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6C1F1A6C" wp14:editId="64C9618B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70B2568" wp14:editId="271AB0B6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</w:pPr>
      <w:r>
        <w:t>Где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6710EDAD" wp14:editId="1A86C6AB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D5ACEDA" wp14:editId="4C04F1A7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46B9392" wp14:editId="1350334D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C3A3327" wp14:editId="484C9668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:rsidR="00475738" w:rsidRDefault="00475738" w:rsidP="00475738">
      <w:pPr>
        <w:pStyle w:val="bwtBody1"/>
        <w:spacing w:line="276" w:lineRule="auto"/>
      </w:pPr>
    </w:p>
    <w:p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07F31A8E" wp14:editId="4181D6E7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:rsidR="00FE66FC" w:rsidRDefault="00FE66FC" w:rsidP="00475738">
      <w:pPr>
        <w:pStyle w:val="bwtBody1"/>
        <w:spacing w:line="276" w:lineRule="auto"/>
        <w:rPr>
          <w:szCs w:val="28"/>
        </w:rPr>
      </w:pPr>
    </w:p>
    <w:p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472E39A" wp14:editId="033AE95E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:rsidR="00F74360" w:rsidRDefault="00F74360" w:rsidP="001E00C7">
      <w:pPr>
        <w:pStyle w:val="bwtBody1"/>
        <w:spacing w:line="276" w:lineRule="auto"/>
        <w:rPr>
          <w:szCs w:val="28"/>
        </w:rPr>
      </w:pPr>
    </w:p>
    <w:p w:rsidR="00F74360" w:rsidRDefault="009A4268" w:rsidP="00F74360">
      <w:pPr>
        <w:pStyle w:val="bwtF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13.65pt">
            <v:imagedata r:id="rId38" o:title="inerc"/>
          </v:shape>
        </w:pict>
      </w:r>
    </w:p>
    <w:p w:rsidR="00F74360" w:rsidRDefault="00F74360" w:rsidP="00F74360">
      <w:pPr>
        <w:pStyle w:val="bwtCaptionF1"/>
      </w:pPr>
      <w:r>
        <w:t>Рисунок </w:t>
      </w:r>
      <w:fldSimple w:instr=" SEQ BWT_Figure \* ARABIC ">
        <w:r w:rsidR="00C47385">
          <w:rPr>
            <w:noProof/>
          </w:rPr>
          <w:t>19</w:t>
        </w:r>
      </w:fldSimple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:rsidR="00311407" w:rsidRDefault="00311407" w:rsidP="00311407">
      <w:pPr>
        <w:pStyle w:val="bwtBody1"/>
      </w:pPr>
    </w:p>
    <w:p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:rsidR="00311407" w:rsidRPr="009A4268" w:rsidRDefault="00311407" w:rsidP="00311407">
      <w:pPr>
        <w:pStyle w:val="bwtBody1"/>
        <w:jc w:val="left"/>
        <w:rPr>
          <w:lang w:val="en-US"/>
        </w:rPr>
      </w:pPr>
      <w:proofErr w:type="gramStart"/>
      <w:r w:rsidRPr="00483BA2">
        <w:rPr>
          <w:lang w:val="en-US"/>
        </w:rPr>
        <w:lastRenderedPageBreak/>
        <w:t>max</w:t>
      </w:r>
      <w:r w:rsidRPr="009A4268">
        <w:rPr>
          <w:lang w:val="en-US"/>
        </w:rPr>
        <w:t>(</w:t>
      </w:r>
      <w:proofErr w:type="gramEnd"/>
      <w:r w:rsidRPr="00483BA2">
        <w:rPr>
          <w:lang w:val="en-US"/>
        </w:rPr>
        <w:t>R</w:t>
      </w:r>
      <w:r w:rsidRPr="009A4268">
        <w:rPr>
          <w:lang w:val="en-US"/>
        </w:rPr>
        <w:t>) = 2.548977760745656</w:t>
      </w:r>
      <w:r w:rsidRPr="00483BA2">
        <w:rPr>
          <w:lang w:val="en-US"/>
        </w:rPr>
        <w:t>e</w:t>
      </w:r>
      <w:r w:rsidRPr="009A4268">
        <w:rPr>
          <w:lang w:val="en-US"/>
        </w:rPr>
        <w:t xml:space="preserve">+04 </w:t>
      </w:r>
      <w:r w:rsidRPr="00483BA2">
        <w:t>км</w:t>
      </w:r>
    </w:p>
    <w:p w:rsidR="00311407" w:rsidRPr="00311407" w:rsidRDefault="00311407" w:rsidP="00311407">
      <w:pPr>
        <w:pStyle w:val="bwtBody1"/>
        <w:jc w:val="left"/>
        <w:rPr>
          <w:lang w:val="en-US"/>
        </w:rPr>
      </w:pPr>
      <w:proofErr w:type="gramStart"/>
      <w:r w:rsidRPr="00483BA2">
        <w:rPr>
          <w:lang w:val="en-US"/>
        </w:rPr>
        <w:t>min(</w:t>
      </w:r>
      <w:proofErr w:type="gramEnd"/>
      <w:r w:rsidRPr="00483BA2">
        <w:rPr>
          <w:lang w:val="en-US"/>
        </w:rPr>
        <w:t xml:space="preserve">R) = 2.147426358336995e+04 </w:t>
      </w:r>
      <w:r w:rsidRPr="00483BA2">
        <w:t>км</w:t>
      </w:r>
    </w:p>
    <w:p w:rsidR="00311407" w:rsidRPr="00311407" w:rsidRDefault="00311407" w:rsidP="00311407">
      <w:pPr>
        <w:pStyle w:val="bwtBody1"/>
        <w:jc w:val="left"/>
      </w:pPr>
      <w:r>
        <w:t xml:space="preserve">Это не совсем соответствует действительности и связано с тем, что прогноз положения КА по </w:t>
      </w:r>
      <w:proofErr w:type="spellStart"/>
      <w:r>
        <w:t>эфемеридным</w:t>
      </w:r>
      <w:proofErr w:type="spellEnd"/>
      <w:r>
        <w:t xml:space="preserve"> данным производится на интервал не более 30 минут, иначе возникают ошибки. Так же ошибки вносят и выше принятые замены.</w:t>
      </w:r>
    </w:p>
    <w:p w:rsidR="001E74EC" w:rsidRDefault="009A4268" w:rsidP="001E74EC">
      <w:pPr>
        <w:pStyle w:val="bwtF1"/>
      </w:pPr>
      <w:r>
        <w:pict>
          <v:shape id="_x0000_i1026" type="#_x0000_t75" style="width:467.3pt;height:460.55pt">
            <v:imagedata r:id="rId39" o:title="PZ_90"/>
          </v:shape>
        </w:pict>
      </w:r>
    </w:p>
    <w:p w:rsidR="00F74360" w:rsidRPr="00505F3B" w:rsidRDefault="001E74EC" w:rsidP="001E74EC">
      <w:pPr>
        <w:pStyle w:val="bwtCaptionF1"/>
      </w:pPr>
      <w:r>
        <w:t>Рисунок </w:t>
      </w:r>
      <w:fldSimple w:instr=" SEQ BWT_Figure \* ARABIC ">
        <w:r w:rsidR="00C47385">
          <w:rPr>
            <w:noProof/>
          </w:rPr>
          <w:t>20</w:t>
        </w:r>
      </w:fldSimple>
      <w:r>
        <w:t> – </w:t>
      </w:r>
      <w:r w:rsidR="00245997">
        <w:t>Траектория движения КА 13 ГЛОНАСС в системе ПЗ-90</w:t>
      </w:r>
    </w:p>
    <w:p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C47385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C47385">
        <w:t>22</w:t>
      </w:r>
      <w:r w:rsidR="002736C0" w:rsidRPr="002736C0">
        <w:fldChar w:fldCharType="end"/>
      </w:r>
    </w:p>
    <w:p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7AF34AA4" wp14:editId="7B7AE03D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6AAC590C" wp14:editId="04E85307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C47385">
        <w:rPr>
          <w:noProof/>
        </w:rPr>
        <w:t>21</w:t>
      </w:r>
      <w:r>
        <w:fldChar w:fldCharType="end"/>
      </w:r>
      <w:bookmarkEnd w:id="39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:rsidR="00AB2CEF" w:rsidRDefault="009A4268" w:rsidP="00AB2CEF">
      <w:pPr>
        <w:pStyle w:val="bwtF1"/>
      </w:pPr>
      <w:r>
        <w:pict>
          <v:shape id="_x0000_i1027" type="#_x0000_t75" style="width:399.4pt;height:388.55pt">
            <v:imagedata r:id="rId42" o:title="WGS_84"/>
          </v:shape>
        </w:pict>
      </w:r>
    </w:p>
    <w:p w:rsidR="00AB2CEF" w:rsidRDefault="00AB2CEF" w:rsidP="00AB2CEF">
      <w:pPr>
        <w:pStyle w:val="bwtCaptionF1"/>
      </w:pPr>
      <w:r>
        <w:t>Рисунок </w:t>
      </w:r>
      <w:bookmarkStart w:id="40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C47385">
        <w:rPr>
          <w:noProof/>
        </w:rPr>
        <w:t>22</w:t>
      </w:r>
      <w:r>
        <w:fldChar w:fldCharType="end"/>
      </w:r>
      <w:bookmarkEnd w:id="40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:rsidR="00AB2CEF" w:rsidRPr="00AB2CEF" w:rsidRDefault="009A4268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:rsidR="00853FD4" w:rsidRPr="002736C0" w:rsidRDefault="00B14F00" w:rsidP="002736C0">
      <w:pPr>
        <w:pStyle w:val="bwtBody1"/>
      </w:pPr>
      <w:r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 xml:space="preserve">будет меньше </w:t>
      </w:r>
      <w:proofErr w:type="gramStart"/>
      <w:r w:rsidR="002736C0">
        <w:t>нуля ,</w:t>
      </w:r>
      <w:proofErr w:type="gramEnd"/>
      <w:r w:rsidR="002736C0">
        <w:t xml:space="preserve"> КА будет затенен Землей и не виден для ПРМ.</w:t>
      </w:r>
    </w:p>
    <w:p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C47385">
        <w:t>23</w:t>
      </w:r>
      <w:r w:rsidR="002736C0" w:rsidRPr="002736C0">
        <w:fldChar w:fldCharType="end"/>
      </w:r>
      <w:r w:rsidR="002736C0">
        <w:t>)</w:t>
      </w:r>
    </w:p>
    <w:p w:rsidR="002736C0" w:rsidRDefault="009A4268" w:rsidP="002736C0">
      <w:pPr>
        <w:pStyle w:val="bwtF1"/>
      </w:pPr>
      <w:r>
        <w:pict>
          <v:shape id="_x0000_i1028" type="#_x0000_t75" style="width:387.85pt;height:349.15pt">
            <v:imagedata r:id="rId43" o:title="SkyPlot"/>
          </v:shape>
        </w:pict>
      </w:r>
    </w:p>
    <w:p w:rsidR="002736C0" w:rsidRPr="00483BA2" w:rsidRDefault="002736C0" w:rsidP="00311407">
      <w:pPr>
        <w:pStyle w:val="bwtCaptionF1"/>
      </w:pPr>
      <w:r>
        <w:t>Рисунок </w:t>
      </w:r>
      <w:bookmarkStart w:id="41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C47385">
        <w:rPr>
          <w:noProof/>
        </w:rPr>
        <w:t>23</w:t>
      </w:r>
      <w:r>
        <w:fldChar w:fldCharType="end"/>
      </w:r>
      <w:bookmarkEnd w:id="41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:rsidR="00853FD4" w:rsidRDefault="002736C0" w:rsidP="009A4268">
      <w:pPr>
        <w:pStyle w:val="bwtBody1"/>
        <w:rPr>
          <w:color w:val="000000"/>
          <w:szCs w:val="28"/>
        </w:r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311407">
        <w:rPr>
          <w:color w:val="000000"/>
          <w:szCs w:val="28"/>
        </w:rPr>
        <w:t>Trimble</w:t>
      </w:r>
      <w:proofErr w:type="spellEnd"/>
      <w:r w:rsidR="00311407">
        <w:rPr>
          <w:color w:val="000000"/>
          <w:szCs w:val="28"/>
        </w:rPr>
        <w:t xml:space="preserve"> GNSS </w:t>
      </w:r>
      <w:proofErr w:type="spellStart"/>
      <w:r w:rsidR="00311407">
        <w:rPr>
          <w:color w:val="000000"/>
          <w:szCs w:val="28"/>
        </w:rPr>
        <w:t>Planning</w:t>
      </w:r>
      <w:proofErr w:type="spellEnd"/>
      <w:r w:rsidR="00311407">
        <w:rPr>
          <w:color w:val="000000"/>
          <w:szCs w:val="28"/>
        </w:rPr>
        <w:t xml:space="preserve"> </w:t>
      </w:r>
      <w:proofErr w:type="spellStart"/>
      <w:r w:rsidR="00311407">
        <w:rPr>
          <w:color w:val="000000"/>
          <w:szCs w:val="28"/>
        </w:rPr>
        <w:t>Online</w:t>
      </w:r>
      <w:proofErr w:type="spellEnd"/>
      <w:r w:rsidR="00311407">
        <w:rPr>
          <w:color w:val="000000"/>
          <w:szCs w:val="28"/>
        </w:rPr>
        <w:t>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>он наблюдается некоторое время. Это та же связано с ошибками «дальнего» прогно</w:t>
      </w:r>
      <w:r w:rsidR="009A4268">
        <w:rPr>
          <w:color w:val="000000"/>
          <w:szCs w:val="28"/>
        </w:rPr>
        <w:t xml:space="preserve">зирования по </w:t>
      </w:r>
      <w:proofErr w:type="spellStart"/>
      <w:r w:rsidR="009A4268">
        <w:rPr>
          <w:color w:val="000000"/>
          <w:szCs w:val="28"/>
        </w:rPr>
        <w:t>эфемеридным</w:t>
      </w:r>
      <w:proofErr w:type="spellEnd"/>
      <w:r w:rsidR="009A4268">
        <w:rPr>
          <w:color w:val="000000"/>
          <w:szCs w:val="28"/>
        </w:rPr>
        <w:t xml:space="preserve"> данных.</w:t>
      </w:r>
    </w:p>
    <w:p w:rsidR="009A4268" w:rsidRPr="001F2427" w:rsidRDefault="009A4268" w:rsidP="001F2427">
      <w:pPr>
        <w:pStyle w:val="bwtHNoNum1"/>
        <w:spacing w:line="276" w:lineRule="auto"/>
        <w:rPr>
          <w:szCs w:val="28"/>
        </w:rPr>
      </w:pPr>
      <w:bookmarkStart w:id="42" w:name="_Toc37715321"/>
      <w:r w:rsidRPr="001F2427">
        <w:rPr>
          <w:szCs w:val="28"/>
        </w:rPr>
        <w:lastRenderedPageBreak/>
        <w:t>Заключение к этапу 2</w:t>
      </w:r>
      <w:bookmarkEnd w:id="42"/>
    </w:p>
    <w:p w:rsidR="009A4268" w:rsidRPr="001F2427" w:rsidRDefault="009A4268" w:rsidP="001F2427">
      <w:pPr>
        <w:pStyle w:val="Default"/>
        <w:spacing w:line="276" w:lineRule="auto"/>
        <w:ind w:firstLine="708"/>
        <w:rPr>
          <w:sz w:val="28"/>
          <w:szCs w:val="28"/>
        </w:rPr>
      </w:pPr>
      <w:r w:rsidRPr="001F2427">
        <w:rPr>
          <w:sz w:val="28"/>
          <w:szCs w:val="28"/>
        </w:rPr>
        <w:t xml:space="preserve">На этапе 2 выполнен расчет координат и составляющих вектора скорости центра масс НКА по данным эфемерид на 12 часовом временном интервале начиная с 12.00 10.02.20 по 00.00.00 10.02.20 по шкале времени </w:t>
      </w:r>
      <w:r w:rsidRPr="001F2427">
        <w:rPr>
          <w:sz w:val="28"/>
          <w:szCs w:val="28"/>
          <w:lang w:val="en-US"/>
        </w:rPr>
        <w:t>UTC</w:t>
      </w:r>
      <w:r w:rsidRPr="001F2427">
        <w:rPr>
          <w:sz w:val="28"/>
          <w:szCs w:val="28"/>
        </w:rPr>
        <w:t xml:space="preserve">. В результате получены трехмерные графики движения НКА № 13 системы ГЛОНАСС в системах координат инерциальной, ПЗ-90, </w:t>
      </w:r>
      <w:r w:rsidRPr="001F2427">
        <w:rPr>
          <w:sz w:val="28"/>
          <w:szCs w:val="28"/>
          <w:lang w:val="en-US"/>
        </w:rPr>
        <w:t>WGS</w:t>
      </w:r>
      <w:r w:rsidRPr="001F2427">
        <w:rPr>
          <w:sz w:val="28"/>
          <w:szCs w:val="28"/>
        </w:rPr>
        <w:t xml:space="preserve">-84, а </w:t>
      </w:r>
      <w:r w:rsidR="001F2427" w:rsidRPr="001F2427">
        <w:rPr>
          <w:sz w:val="28"/>
          <w:szCs w:val="28"/>
        </w:rPr>
        <w:t>также</w:t>
      </w:r>
      <w:r w:rsidRPr="001F2427">
        <w:rPr>
          <w:sz w:val="28"/>
          <w:szCs w:val="28"/>
        </w:rPr>
        <w:t xml:space="preserve"> построен </w:t>
      </w:r>
      <w:r w:rsidRPr="001F2427">
        <w:rPr>
          <w:sz w:val="28"/>
          <w:szCs w:val="28"/>
          <w:lang w:val="en-US"/>
        </w:rPr>
        <w:t>Sky</w:t>
      </w:r>
      <w:r w:rsidRPr="001F2427">
        <w:rPr>
          <w:sz w:val="28"/>
          <w:szCs w:val="28"/>
        </w:rPr>
        <w:t xml:space="preserve"> </w:t>
      </w:r>
      <w:r w:rsidRPr="001F2427">
        <w:rPr>
          <w:sz w:val="28"/>
          <w:szCs w:val="28"/>
          <w:lang w:val="en-US"/>
        </w:rPr>
        <w:t>Plot</w:t>
      </w:r>
      <w:r w:rsidRPr="001F2427">
        <w:rPr>
          <w:sz w:val="28"/>
          <w:szCs w:val="28"/>
        </w:rPr>
        <w:t xml:space="preserve"> для точки в которой находился приемник. Из полученных результатов видно, что в момент времени, когда приемник принял сигнал НКА № 13, данный КА действительно был в зоне видимости данного ПРМ. Так же наглядно выражен уход точности, который соответствует данным из ИКД ГЛОНАСС. С</w:t>
      </w:r>
      <w:r w:rsidR="001F2427">
        <w:rPr>
          <w:sz w:val="28"/>
          <w:szCs w:val="28"/>
        </w:rPr>
        <w:t xml:space="preserve">уществует три алгоритма расчета по </w:t>
      </w:r>
      <w:proofErr w:type="spellStart"/>
      <w:r w:rsidR="001F2427">
        <w:rPr>
          <w:sz w:val="28"/>
          <w:szCs w:val="28"/>
        </w:rPr>
        <w:t>эфемеридным</w:t>
      </w:r>
      <w:proofErr w:type="spellEnd"/>
      <w:r w:rsidR="001F2427">
        <w:rPr>
          <w:sz w:val="28"/>
          <w:szCs w:val="28"/>
        </w:rPr>
        <w:t xml:space="preserve"> данным</w:t>
      </w:r>
      <w:r w:rsidRPr="001F2427">
        <w:rPr>
          <w:sz w:val="28"/>
          <w:szCs w:val="28"/>
        </w:rPr>
        <w:t xml:space="preserve"> координат и составляющих вектора скорости центра масс НКА на заданный момент времени: </w:t>
      </w:r>
    </w:p>
    <w:p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точный алгоритм (точный расчет на 30-минутном интервале); </w:t>
      </w:r>
    </w:p>
    <w:p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упрощенный алгоритм (более простой расчет на 30-минутном интервале); </w:t>
      </w:r>
    </w:p>
    <w:p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долговременный алгоритм, использующий ПДМД (точный расчет на 4-часовом интервале). </w:t>
      </w:r>
    </w:p>
    <w:p w:rsidR="009A4268" w:rsidRDefault="00C47385" w:rsidP="001F2427">
      <w:pPr>
        <w:pStyle w:val="bwtBody1"/>
        <w:spacing w:line="276" w:lineRule="auto"/>
        <w:rPr>
          <w:szCs w:val="28"/>
        </w:rPr>
      </w:pPr>
      <w:r>
        <w:rPr>
          <w:szCs w:val="28"/>
        </w:rPr>
        <w:t>На рисунке </w:t>
      </w:r>
      <w:r w:rsidRPr="00C47385">
        <w:fldChar w:fldCharType="begin"/>
      </w:r>
      <w:r w:rsidRPr="00C47385">
        <w:instrText xml:space="preserve"> REF _Ref37715381 </w:instrText>
      </w:r>
      <w:r>
        <w:instrText>\h  \* MERGEFORMAT</w:instrText>
      </w:r>
      <w:r w:rsidRPr="00C47385">
        <w:instrText xml:space="preserve"> </w:instrText>
      </w:r>
      <w:r w:rsidRPr="00C47385">
        <w:fldChar w:fldCharType="separate"/>
      </w:r>
      <w:r>
        <w:t>24</w:t>
      </w:r>
      <w:r w:rsidRPr="00C47385">
        <w:fldChar w:fldCharType="end"/>
      </w:r>
      <w:r>
        <w:t xml:space="preserve"> </w:t>
      </w:r>
      <w:r w:rsidR="009A4268" w:rsidRPr="001F2427">
        <w:rPr>
          <w:szCs w:val="28"/>
        </w:rPr>
        <w:t>для сравнения приведены значения ошибок (в метрах) размножения эфемерид центра масс, полученные в примере численного интегрирования методом Рунге-Кутта 4-го порядка с шагом 1 мин с одинаковыми исходными данными по точному, упрощенному и долговременному алгоритмам.</w:t>
      </w:r>
    </w:p>
    <w:p w:rsidR="001F2427" w:rsidRDefault="001F2427" w:rsidP="001F2427">
      <w:pPr>
        <w:pStyle w:val="bwtF1"/>
      </w:pPr>
      <w:r>
        <w:rPr>
          <w:noProof/>
        </w:rPr>
        <w:drawing>
          <wp:inline distT="0" distB="0" distL="0" distR="0" wp14:anchorId="2D6912D2" wp14:editId="1E67DD30">
            <wp:extent cx="5940425" cy="986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27" w:rsidRDefault="001F2427" w:rsidP="001F2427">
      <w:pPr>
        <w:pStyle w:val="bwtCaptionF1"/>
      </w:pPr>
      <w:r>
        <w:t>Рисунок </w:t>
      </w:r>
      <w:bookmarkStart w:id="43" w:name="_Ref37715381"/>
      <w:r>
        <w:fldChar w:fldCharType="begin"/>
      </w:r>
      <w:r>
        <w:instrText xml:space="preserve"> SEQ BWT_Figure \* ARABIC </w:instrText>
      </w:r>
      <w:r>
        <w:fldChar w:fldCharType="separate"/>
      </w:r>
      <w:r w:rsidR="00C47385">
        <w:rPr>
          <w:noProof/>
        </w:rPr>
        <w:t>24</w:t>
      </w:r>
      <w:r>
        <w:fldChar w:fldCharType="end"/>
      </w:r>
      <w:bookmarkEnd w:id="43"/>
      <w:r>
        <w:t> – Ошибки размножения эфемерид</w:t>
      </w:r>
    </w:p>
    <w:p w:rsidR="001F2427" w:rsidRDefault="001F2427" w:rsidP="001F2427">
      <w:pPr>
        <w:pStyle w:val="bwtBody1"/>
      </w:pPr>
      <w:r>
        <w:t xml:space="preserve">Из этого можно сделать вывод о том, что используемый мной расчет по точному алгоритму не подходит для данной задачи, т.к. дает значительные ошибки уже на интервале 4 часов прогнозирования. Необходимо пользоваться долговременным алгоритмом, хотя и он не дает достаточной точности на </w:t>
      </w:r>
      <w:r>
        <w:lastRenderedPageBreak/>
        <w:t>интервале 12 часов прогнозирования.</w:t>
      </w:r>
      <w:r w:rsidR="00C47385">
        <w:t xml:space="preserve"> Так же долговременный расчет требует больше вычислительных ресурсов и для некоторых задач является просто нереализуемым.</w:t>
      </w:r>
      <w:bookmarkStart w:id="44" w:name="_GoBack"/>
      <w:bookmarkEnd w:id="44"/>
    </w:p>
    <w:p w:rsidR="001F2427" w:rsidRDefault="001F2427" w:rsidP="001F2427">
      <w:pPr>
        <w:pStyle w:val="bwtBody1"/>
      </w:pPr>
      <w:r>
        <w:t xml:space="preserve">Расчет по </w:t>
      </w:r>
      <w:proofErr w:type="spellStart"/>
      <w:r>
        <w:t>эфемеридным</w:t>
      </w:r>
      <w:proofErr w:type="spellEnd"/>
      <w:r>
        <w:t xml:space="preserve"> данным подходит для задачи прогнозирования видимости КА только на</w:t>
      </w:r>
      <w:r w:rsidR="00C47385">
        <w:t xml:space="preserve"> интервале менее ~6</w:t>
      </w:r>
      <w:r>
        <w:t xml:space="preserve"> часов. </w:t>
      </w:r>
    </w:p>
    <w:p w:rsidR="004476C7" w:rsidRDefault="004476C7" w:rsidP="001F2427">
      <w:pPr>
        <w:pStyle w:val="bwtBody1"/>
      </w:pPr>
      <w:r>
        <w:t xml:space="preserve">Для задачи поиска расчет можно использовать только </w:t>
      </w:r>
      <w:r w:rsidR="00C47385">
        <w:t xml:space="preserve">если </w:t>
      </w:r>
      <w:r>
        <w:t xml:space="preserve">ошибка расчета на данный временной интервал не превышает допустимой, максимальный временной интервал (и максимальная допустимая ошибка) будет определяться конкретной приемной аппаратурой, а именно полем поиска, ведь по сути данный расчет даст </w:t>
      </w:r>
      <w:proofErr w:type="spellStart"/>
      <w:r>
        <w:t>целеукозания</w:t>
      </w:r>
      <w:proofErr w:type="spellEnd"/>
      <w:r>
        <w:t xml:space="preserve"> для настройки ячеек поиска по дальности и скорости и если центральная ячейка будет настроена на вычисленную дальность и скорость, то крайние будут определять максимально возможную ошибку прогноза по </w:t>
      </w:r>
      <w:proofErr w:type="spellStart"/>
      <w:r>
        <w:t>эфемеридным</w:t>
      </w:r>
      <w:proofErr w:type="spellEnd"/>
      <w:r>
        <w:t xml:space="preserve"> данным.</w:t>
      </w:r>
    </w:p>
    <w:p w:rsidR="004476C7" w:rsidRDefault="004476C7" w:rsidP="001F2427">
      <w:pPr>
        <w:pStyle w:val="bwtBody1"/>
      </w:pPr>
      <w:r>
        <w:t xml:space="preserve">Безусловно можно использовать данные алгоритмы для решения навигационных задач, особенно когда кратковременно прерывается связь с НКА (например, при въезде в тоннель), тогда </w:t>
      </w:r>
      <w:r w:rsidR="00C47385">
        <w:t xml:space="preserve">используя </w:t>
      </w:r>
      <w:r>
        <w:t>прогнозы от ПРМ вместе с инерциальными системами (например, от колес автомобиля), можно сохранить навигацию</w:t>
      </w:r>
      <w:r w:rsidR="00C47385">
        <w:t xml:space="preserve"> для</w:t>
      </w:r>
      <w:r>
        <w:t xml:space="preserve"> потребителя. Однако, чем дольше такая система не будет обновлять </w:t>
      </w:r>
      <w:proofErr w:type="spellStart"/>
      <w:r>
        <w:t>эфемеридные</w:t>
      </w:r>
      <w:proofErr w:type="spellEnd"/>
      <w:r>
        <w:t xml:space="preserve"> данные, тем ошибочнее будут ее решения.</w:t>
      </w:r>
    </w:p>
    <w:p w:rsidR="004476C7" w:rsidRPr="001F2427" w:rsidRDefault="004476C7" w:rsidP="001F2427">
      <w:pPr>
        <w:pStyle w:val="bwtBody1"/>
      </w:pPr>
    </w:p>
    <w:sectPr w:rsidR="004476C7" w:rsidRPr="001F2427" w:rsidSect="006A75E2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E4B" w:rsidRDefault="00992E4B" w:rsidP="00EF3FED">
      <w:r>
        <w:separator/>
      </w:r>
    </w:p>
  </w:endnote>
  <w:endnote w:type="continuationSeparator" w:id="0">
    <w:p w:rsidR="00992E4B" w:rsidRDefault="00992E4B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268" w:rsidRDefault="009A426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114084"/>
      <w:docPartObj>
        <w:docPartGallery w:val="Page Numbers (Bottom of Page)"/>
        <w:docPartUnique/>
      </w:docPartObj>
    </w:sdtPr>
    <w:sdtContent>
      <w:p w:rsidR="009A4268" w:rsidRDefault="009A426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385">
          <w:rPr>
            <w:noProof/>
          </w:rPr>
          <w:t>26</w:t>
        </w:r>
        <w:r>
          <w:fldChar w:fldCharType="end"/>
        </w:r>
      </w:p>
    </w:sdtContent>
  </w:sdt>
  <w:p w:rsidR="009A4268" w:rsidRDefault="009A4268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268" w:rsidRDefault="009A42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E4B" w:rsidRDefault="00992E4B" w:rsidP="00EF3FED">
      <w:r>
        <w:separator/>
      </w:r>
    </w:p>
  </w:footnote>
  <w:footnote w:type="continuationSeparator" w:id="0">
    <w:p w:rsidR="00992E4B" w:rsidRDefault="00992E4B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268" w:rsidRDefault="009A426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268" w:rsidRDefault="009A4268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268" w:rsidRDefault="009A426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A92C24"/>
    <w:multiLevelType w:val="hybridMultilevel"/>
    <w:tmpl w:val="A1502024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DDA5256"/>
    <w:multiLevelType w:val="multilevel"/>
    <w:tmpl w:val="7A5A5F20"/>
    <w:numStyleLink w:val="bwtListMain"/>
  </w:abstractNum>
  <w:abstractNum w:abstractNumId="14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2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21"/>
  </w:num>
  <w:num w:numId="8">
    <w:abstractNumId w:val="19"/>
  </w:num>
  <w:num w:numId="9">
    <w:abstractNumId w:val="13"/>
  </w:num>
  <w:num w:numId="10">
    <w:abstractNumId w:val="18"/>
  </w:num>
  <w:num w:numId="11">
    <w:abstractNumId w:val="20"/>
  </w:num>
  <w:num w:numId="12">
    <w:abstractNumId w:val="22"/>
  </w:num>
  <w:num w:numId="13">
    <w:abstractNumId w:val="23"/>
  </w:num>
  <w:num w:numId="14">
    <w:abstractNumId w:val="7"/>
  </w:num>
  <w:num w:numId="15">
    <w:abstractNumId w:val="4"/>
  </w:num>
  <w:num w:numId="16">
    <w:abstractNumId w:val="3"/>
  </w:num>
  <w:num w:numId="17">
    <w:abstractNumId w:val="24"/>
  </w:num>
  <w:num w:numId="18">
    <w:abstractNumId w:val="5"/>
  </w:num>
  <w:num w:numId="19">
    <w:abstractNumId w:val="11"/>
  </w:num>
  <w:num w:numId="20">
    <w:abstractNumId w:val="2"/>
  </w:num>
  <w:num w:numId="21">
    <w:abstractNumId w:val="6"/>
  </w:num>
  <w:num w:numId="22">
    <w:abstractNumId w:val="9"/>
  </w:num>
  <w:num w:numId="23">
    <w:abstractNumId w:val="10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E00C7"/>
    <w:rsid w:val="001E74EC"/>
    <w:rsid w:val="001F18F5"/>
    <w:rsid w:val="001F2427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476C7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3734B"/>
    <w:rsid w:val="006529CC"/>
    <w:rsid w:val="0065775B"/>
    <w:rsid w:val="00661B3A"/>
    <w:rsid w:val="006625D9"/>
    <w:rsid w:val="006651BC"/>
    <w:rsid w:val="0069725D"/>
    <w:rsid w:val="006A75E2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9203F2"/>
    <w:rsid w:val="00922A05"/>
    <w:rsid w:val="00926C2F"/>
    <w:rsid w:val="00947A19"/>
    <w:rsid w:val="00992E4B"/>
    <w:rsid w:val="00995791"/>
    <w:rsid w:val="009A3485"/>
    <w:rsid w:val="009A4268"/>
    <w:rsid w:val="009C74A9"/>
    <w:rsid w:val="009F1C36"/>
    <w:rsid w:val="009F50C7"/>
    <w:rsid w:val="00A47326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47385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D0061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61E9F"/>
    <w:rsid w:val="00F63A7E"/>
    <w:rsid w:val="00F643A5"/>
    <w:rsid w:val="00F72F46"/>
    <w:rsid w:val="00F74360"/>
    <w:rsid w:val="00F84044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823F6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  <w:style w:type="paragraph" w:customStyle="1" w:styleId="Default">
    <w:name w:val="Default"/>
    <w:rsid w:val="009A4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hyperlink" Target="http://www.rtkli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oter" Target="footer2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83361-24D0-44BA-BEA9-96FA7DB9E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26</Pages>
  <Words>2909</Words>
  <Characters>16582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Александр Петухов</cp:lastModifiedBy>
  <cp:revision>1</cp:revision>
  <cp:lastPrinted>2020-04-13T21:11:00Z</cp:lastPrinted>
  <dcterms:created xsi:type="dcterms:W3CDTF">2020-02-25T13:06:00Z</dcterms:created>
  <dcterms:modified xsi:type="dcterms:W3CDTF">2020-04-13T21:12:00Z</dcterms:modified>
</cp:coreProperties>
</file>