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3641F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14:paraId="4734A3F9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14:paraId="49834F76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4D8C510F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14:paraId="1B0E9B92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1A72F1D4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14:paraId="46B417EC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14:paraId="0606A4A3" w14:textId="77777777" w:rsidR="006C09C8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14:paraId="47E6A3E8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762AD8F0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4D17156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1F5DDB6" w14:textId="77777777" w:rsidR="006C09C8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Курсовой проект</w:t>
      </w:r>
    </w:p>
    <w:p w14:paraId="6047776A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30BD17B8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14:paraId="6143AB22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14:paraId="7C092784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14:paraId="063DEFF0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12A7CC4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60135FC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780C2AA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1B8BD7D" w14:textId="77777777" w:rsidR="006C09C8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74A340F" w14:textId="77777777" w:rsidR="006C09C8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4BC0083" w14:textId="77777777" w:rsidR="006C09C8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B6C6BFE" w14:textId="77777777" w:rsidR="006C09C8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6977D746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358A76C4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студента: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Каг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ин 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И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</w:t>
      </w:r>
    </w:p>
    <w:p w14:paraId="1BFB0AFB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08E1077E" w14:textId="77777777" w:rsidR="006C09C8" w:rsidRPr="00D04C27" w:rsidRDefault="006C09C8" w:rsidP="006C09C8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ЭР-15-15</w:t>
      </w:r>
    </w:p>
    <w:p w14:paraId="3BE92B1D" w14:textId="77777777" w:rsidR="006C09C8" w:rsidRPr="004B70FE" w:rsidRDefault="006C09C8" w:rsidP="006C09C8">
      <w:pPr>
        <w:spacing w:after="0" w:line="240" w:lineRule="auto"/>
        <w:jc w:val="right"/>
        <w:rPr>
          <w:sz w:val="28"/>
          <w:szCs w:val="28"/>
        </w:rPr>
      </w:pPr>
    </w:p>
    <w:p w14:paraId="7B27D62B" w14:textId="77777777" w:rsidR="006C09C8" w:rsidRPr="004B70FE" w:rsidRDefault="006C09C8" w:rsidP="006C09C8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11</w:t>
      </w:r>
    </w:p>
    <w:p w14:paraId="42501945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5E64A67" w14:textId="77777777" w:rsidR="006C09C8" w:rsidRPr="004B70FE" w:rsidRDefault="006C09C8" w:rsidP="006C09C8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3EC11F32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1D68979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6E64A54B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626333F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288BB40" w14:textId="77777777" w:rsidR="006C09C8" w:rsidRPr="00D04C27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14:paraId="7284450A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575972B6" w14:textId="77777777" w:rsidR="006C09C8" w:rsidRPr="004B70FE" w:rsidRDefault="006C09C8" w:rsidP="006C09C8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Оценка: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14:paraId="1D92A77B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E2FDAB9" w14:textId="77777777" w:rsidR="006C09C8" w:rsidRPr="004B70FE" w:rsidRDefault="006C09C8" w:rsidP="006C09C8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CE6B829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2A33C547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1F23FA1B" w14:textId="77777777" w:rsidR="006C09C8" w:rsidRPr="004B70FE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14:paraId="423E91F5" w14:textId="77777777" w:rsidR="006C09C8" w:rsidRDefault="006C09C8" w:rsidP="006C09C8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2020</w:t>
      </w:r>
    </w:p>
    <w:p w14:paraId="4C8BEDCB" w14:textId="6E8B24AA" w:rsidR="00AE21B3" w:rsidRDefault="00AE21B3" w:rsidP="00AE21B3">
      <w:pPr>
        <w:pStyle w:val="-12"/>
        <w:spacing w:line="360" w:lineRule="auto"/>
        <w:ind w:firstLine="709"/>
        <w:rPr>
          <w:rFonts w:cs="Times New Roman"/>
          <w:b/>
          <w:bCs/>
          <w:color w:val="000000"/>
          <w:sz w:val="28"/>
          <w:szCs w:val="28"/>
        </w:rPr>
      </w:pPr>
      <w:r>
        <w:rPr>
          <w:rFonts w:cs="Times New Roman"/>
          <w:b/>
          <w:bCs/>
          <w:color w:val="000000"/>
          <w:sz w:val="28"/>
          <w:szCs w:val="28"/>
        </w:rPr>
        <w:lastRenderedPageBreak/>
        <w:t>1</w:t>
      </w:r>
      <w:r w:rsidRPr="009F217C">
        <w:rPr>
          <w:rFonts w:cs="Times New Roman"/>
          <w:b/>
          <w:bCs/>
          <w:color w:val="000000"/>
          <w:sz w:val="28"/>
          <w:szCs w:val="28"/>
        </w:rPr>
        <w:t xml:space="preserve"> Моделирование</w:t>
      </w:r>
    </w:p>
    <w:p w14:paraId="2F2E70F2" w14:textId="215F528F" w:rsidR="00AE21B3" w:rsidRDefault="00AE21B3" w:rsidP="00AE21B3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Для расчёта положения спутника ГЛОНАСС по эфемеридным данным приводят численное интегрирование дифференциального уравнения</w:t>
      </w:r>
      <w:r w:rsidRPr="007B5CC1">
        <w:rPr>
          <w:rFonts w:cs="Times New Roman"/>
          <w:color w:val="000000"/>
          <w:sz w:val="28"/>
          <w:szCs w:val="28"/>
        </w:rPr>
        <w:t>.</w:t>
      </w:r>
      <w:r>
        <w:rPr>
          <w:rFonts w:cs="Times New Roman"/>
          <w:color w:val="000000"/>
          <w:sz w:val="28"/>
          <w:szCs w:val="28"/>
        </w:rPr>
        <w:t xml:space="preserve"> Реализую на языке </w:t>
      </w:r>
      <w:r>
        <w:rPr>
          <w:rFonts w:cs="Times New Roman"/>
          <w:color w:val="000000"/>
          <w:sz w:val="28"/>
          <w:szCs w:val="28"/>
          <w:lang w:val="en-US"/>
        </w:rPr>
        <w:t>Matlab</w:t>
      </w:r>
      <w:r w:rsidRPr="007B5CC1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 xml:space="preserve">функцию расчёта положения спутника ГЛОНАСС на заданный момент времени по шкале </w:t>
      </w:r>
      <w:r>
        <w:rPr>
          <w:rFonts w:cs="Times New Roman"/>
          <w:color w:val="000000"/>
          <w:sz w:val="28"/>
          <w:szCs w:val="28"/>
          <w:lang w:val="en-US"/>
        </w:rPr>
        <w:t>UTC</w:t>
      </w:r>
      <w:r w:rsidRPr="007B5CC1">
        <w:rPr>
          <w:rFonts w:cs="Times New Roman"/>
          <w:color w:val="000000"/>
          <w:sz w:val="28"/>
          <w:szCs w:val="28"/>
        </w:rPr>
        <w:t>.</w:t>
      </w:r>
      <w:r>
        <w:rPr>
          <w:rFonts w:cs="Times New Roman"/>
          <w:color w:val="000000"/>
          <w:sz w:val="28"/>
          <w:szCs w:val="28"/>
        </w:rPr>
        <w:t xml:space="preserve"> В качестве эфемерид использованы данные</w:t>
      </w:r>
      <w:r w:rsidRPr="000740DE">
        <w:rPr>
          <w:rFonts w:cs="Times New Roman"/>
          <w:color w:val="000000"/>
          <w:sz w:val="28"/>
          <w:szCs w:val="28"/>
        </w:rPr>
        <w:t>,</w:t>
      </w:r>
      <w:r>
        <w:rPr>
          <w:rFonts w:cs="Times New Roman"/>
          <w:color w:val="000000"/>
          <w:sz w:val="28"/>
          <w:szCs w:val="28"/>
        </w:rPr>
        <w:t xml:space="preserve"> полученные на предыдущем этапе</w:t>
      </w:r>
      <w:r w:rsidRPr="000740DE">
        <w:rPr>
          <w:rFonts w:cs="Times New Roman"/>
          <w:color w:val="000000"/>
          <w:sz w:val="28"/>
          <w:szCs w:val="28"/>
        </w:rPr>
        <w:t>.</w:t>
      </w:r>
      <w:r>
        <w:rPr>
          <w:rFonts w:cs="Times New Roman"/>
          <w:color w:val="000000"/>
          <w:sz w:val="28"/>
          <w:szCs w:val="28"/>
        </w:rPr>
        <w:t xml:space="preserve"> Предъявляю код программы</w:t>
      </w:r>
      <w:r w:rsidRPr="000740DE">
        <w:rPr>
          <w:rFonts w:cs="Times New Roman"/>
          <w:color w:val="000000"/>
          <w:sz w:val="28"/>
          <w:szCs w:val="28"/>
        </w:rPr>
        <w:t>,</w:t>
      </w:r>
      <w:r>
        <w:rPr>
          <w:rFonts w:cs="Times New Roman"/>
          <w:color w:val="000000"/>
          <w:sz w:val="28"/>
          <w:szCs w:val="28"/>
        </w:rPr>
        <w:t xml:space="preserve"> реализованный в </w:t>
      </w:r>
      <w:r>
        <w:rPr>
          <w:rFonts w:cs="Times New Roman"/>
          <w:color w:val="000000"/>
          <w:sz w:val="28"/>
          <w:szCs w:val="28"/>
          <w:lang w:val="en-US"/>
        </w:rPr>
        <w:t>Matlab</w:t>
      </w:r>
      <w:r>
        <w:rPr>
          <w:rFonts w:cs="Times New Roman"/>
          <w:color w:val="000000"/>
          <w:sz w:val="28"/>
          <w:szCs w:val="28"/>
        </w:rPr>
        <w:t xml:space="preserve"> в </w:t>
      </w:r>
      <w:hyperlink w:anchor="приложении" w:history="1">
        <w:r w:rsidRPr="00B770F0">
          <w:rPr>
            <w:rStyle w:val="a3"/>
            <w:rFonts w:cs="Times New Roman"/>
            <w:sz w:val="28"/>
            <w:szCs w:val="28"/>
          </w:rPr>
          <w:t>приложении</w:t>
        </w:r>
      </w:hyperlink>
      <w:r w:rsidRPr="00B770F0">
        <w:rPr>
          <w:rFonts w:cs="Times New Roman"/>
          <w:color w:val="000000"/>
          <w:sz w:val="28"/>
          <w:szCs w:val="28"/>
        </w:rPr>
        <w:t>.</w:t>
      </w:r>
    </w:p>
    <w:p w14:paraId="60EEEA39" w14:textId="63778538" w:rsidR="009C5CD0" w:rsidRDefault="009C5CD0" w:rsidP="00AE21B3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  <w:r w:rsidRPr="00254C46">
        <w:rPr>
          <w:rFonts w:cs="Times New Roman"/>
          <w:noProof/>
          <w:sz w:val="28"/>
          <w:szCs w:val="28"/>
        </w:rPr>
        <w:drawing>
          <wp:inline distT="0" distB="0" distL="0" distR="0" wp14:anchorId="24DCDDA2" wp14:editId="482F5682">
            <wp:extent cx="5280660" cy="2315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" r="11106"/>
                    <a:stretch/>
                  </pic:blipFill>
                  <pic:spPr bwMode="auto">
                    <a:xfrm>
                      <a:off x="0" y="0"/>
                      <a:ext cx="5280660" cy="231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EA3C9" w14:textId="41042E57" w:rsidR="009C5CD0" w:rsidRDefault="009C5CD0" w:rsidP="009C5CD0">
      <w:pPr>
        <w:pStyle w:val="-12"/>
        <w:spacing w:line="360" w:lineRule="auto"/>
        <w:ind w:firstLine="709"/>
        <w:jc w:val="center"/>
        <w:rPr>
          <w:rFonts w:cs="Times New Roman"/>
          <w:sz w:val="28"/>
          <w:szCs w:val="28"/>
          <w:lang w:val="en-US"/>
        </w:rPr>
      </w:pPr>
      <w:r w:rsidRPr="00254C46">
        <w:rPr>
          <w:rFonts w:cs="Times New Roman"/>
          <w:sz w:val="28"/>
          <w:szCs w:val="28"/>
        </w:rPr>
        <w:t xml:space="preserve">Рисунок 1 – Таблица эфемерид программы </w:t>
      </w:r>
      <w:r w:rsidRPr="00254C46">
        <w:rPr>
          <w:rFonts w:cs="Times New Roman"/>
          <w:sz w:val="28"/>
          <w:szCs w:val="28"/>
          <w:lang w:val="en-US"/>
        </w:rPr>
        <w:t>RTKNAVI</w:t>
      </w:r>
    </w:p>
    <w:p w14:paraId="19263162" w14:textId="77777777" w:rsidR="009C5CD0" w:rsidRPr="00AE21B3" w:rsidRDefault="009C5CD0" w:rsidP="009C5CD0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</w:rPr>
      </w:pPr>
    </w:p>
    <w:p w14:paraId="307709B4" w14:textId="03B11A9C" w:rsidR="00602B2C" w:rsidRDefault="00AE21B3" w:rsidP="00AE21B3">
      <w:pPr>
        <w:jc w:val="center"/>
      </w:pPr>
      <w:r>
        <w:rPr>
          <w:noProof/>
        </w:rPr>
        <w:lastRenderedPageBreak/>
        <w:drawing>
          <wp:inline distT="0" distB="0" distL="0" distR="0" wp14:anchorId="65E5F18D" wp14:editId="41709CE4">
            <wp:extent cx="4975860" cy="3726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1" t="12758" r="66679" b="43774"/>
                    <a:stretch/>
                  </pic:blipFill>
                  <pic:spPr bwMode="auto">
                    <a:xfrm>
                      <a:off x="0" y="0"/>
                      <a:ext cx="4985348" cy="373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68F37" w14:textId="633E48B2" w:rsidR="009C5CD0" w:rsidRPr="009C5CD0" w:rsidRDefault="009C5CD0" w:rsidP="00AE21B3">
      <w:pPr>
        <w:jc w:val="center"/>
        <w:rPr>
          <w:rFonts w:ascii="Times New Roman" w:hAnsi="Times New Roman" w:cs="Times New Roman"/>
        </w:rPr>
      </w:pPr>
      <w:r w:rsidRPr="009C5CD0">
        <w:rPr>
          <w:rFonts w:ascii="Times New Roman" w:hAnsi="Times New Roman" w:cs="Times New Roman"/>
          <w:sz w:val="28"/>
          <w:szCs w:val="28"/>
        </w:rPr>
        <w:t>Рисунок 2 – Тр</w:t>
      </w:r>
      <w:r w:rsidRPr="009C5C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ехмерны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9C5CD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график положений спутника в ECEF</w:t>
      </w:r>
    </w:p>
    <w:p w14:paraId="46C2CC29" w14:textId="306284FA" w:rsidR="00AE21B3" w:rsidRDefault="00AE21B3" w:rsidP="00AE21B3">
      <w:pPr>
        <w:jc w:val="center"/>
      </w:pPr>
    </w:p>
    <w:p w14:paraId="519201AE" w14:textId="23F470B4" w:rsidR="003526BC" w:rsidRPr="00254C46" w:rsidRDefault="003526BC" w:rsidP="003526BC">
      <w:pPr>
        <w:pStyle w:val="-12"/>
        <w:spacing w:line="360" w:lineRule="auto"/>
        <w:ind w:firstLine="709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Использую</w:t>
      </w:r>
      <w:r w:rsidRPr="003526BC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 xml:space="preserve"> Trimble GNSS Planning Online </w:t>
      </w:r>
      <w:r w:rsidRPr="003526BC">
        <w:rPr>
          <w:rFonts w:cs="Times New Roman"/>
          <w:sz w:val="28"/>
          <w:szCs w:val="28"/>
          <w:lang w:val="en-US" w:eastAsia="ru-RU"/>
        </w:rPr>
        <w:t>(</w:t>
      </w:r>
      <w:hyperlink r:id="rId8" w:history="1">
        <w:r w:rsidRPr="003526BC">
          <w:rPr>
            <w:rStyle w:val="a3"/>
            <w:rFonts w:cs="Times New Roman"/>
            <w:sz w:val="28"/>
            <w:szCs w:val="28"/>
            <w:lang w:val="en-US" w:eastAsia="ru-RU"/>
          </w:rPr>
          <w:t>https://www.gnssplanning.com</w:t>
        </w:r>
      </w:hyperlink>
      <w:r w:rsidRPr="003526BC">
        <w:rPr>
          <w:rFonts w:cs="Times New Roman"/>
          <w:sz w:val="28"/>
          <w:szCs w:val="28"/>
          <w:lang w:val="en-US" w:eastAsia="ru-RU"/>
        </w:rPr>
        <w:t xml:space="preserve">) </w:t>
      </w:r>
      <w:r>
        <w:rPr>
          <w:rFonts w:cs="Times New Roman"/>
          <w:sz w:val="28"/>
          <w:szCs w:val="28"/>
          <w:lang w:eastAsia="ru-RU"/>
        </w:rPr>
        <w:t>для</w:t>
      </w:r>
      <w:r w:rsidRPr="003526BC">
        <w:rPr>
          <w:rFonts w:cs="Times New Roman"/>
          <w:sz w:val="28"/>
          <w:szCs w:val="28"/>
          <w:lang w:val="en-US" w:eastAsia="ru-RU"/>
        </w:rPr>
        <w:t xml:space="preserve"> </w:t>
      </w:r>
      <w:r>
        <w:rPr>
          <w:rFonts w:cs="Times New Roman"/>
          <w:sz w:val="28"/>
          <w:szCs w:val="28"/>
          <w:lang w:eastAsia="ru-RU"/>
        </w:rPr>
        <w:t>получения</w:t>
      </w:r>
      <w:r w:rsidRPr="003526BC">
        <w:rPr>
          <w:rFonts w:cs="Times New Roman"/>
          <w:sz w:val="28"/>
          <w:szCs w:val="28"/>
          <w:lang w:val="en-US" w:eastAsia="ru-RU"/>
        </w:rPr>
        <w:t xml:space="preserve"> </w:t>
      </w:r>
      <w:r w:rsidRPr="003526BC">
        <w:rPr>
          <w:sz w:val="28"/>
          <w:szCs w:val="28"/>
          <w:lang w:val="en-US" w:eastAsia="ru-RU"/>
        </w:rPr>
        <w:t>SkyView</w:t>
      </w:r>
      <w:r w:rsidRPr="003526BC">
        <w:rPr>
          <w:rFonts w:cs="Times New Roman"/>
          <w:sz w:val="28"/>
          <w:szCs w:val="28"/>
          <w:lang w:val="en-US" w:eastAsia="ru-RU"/>
        </w:rPr>
        <w:t xml:space="preserve">. 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На заданном интервале времени спутник был виден 2 раза. Приведу полученные результаты на рисунках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3</w:t>
      </w:r>
      <w:r w:rsidRPr="00254C46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4</w:t>
      </w:r>
      <w:r w:rsidRPr="003526BC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14:paraId="4E942916" w14:textId="77777777" w:rsidR="00A00F0E" w:rsidRDefault="00A00F0E" w:rsidP="00A00F0E">
      <w:pPr>
        <w:jc w:val="both"/>
      </w:pPr>
    </w:p>
    <w:p w14:paraId="553A9C83" w14:textId="226CD729" w:rsidR="00AE21B3" w:rsidRDefault="000E4226" w:rsidP="00AE21B3">
      <w:pPr>
        <w:jc w:val="center"/>
      </w:pPr>
      <w:r w:rsidRPr="00254C46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DCC5E7" wp14:editId="2EAFBFA8">
            <wp:extent cx="5940425" cy="5940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14EE" w14:textId="01B916AB" w:rsidR="000E4226" w:rsidRPr="00254C46" w:rsidRDefault="000E4226" w:rsidP="000E4226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3</w:t>
      </w:r>
      <w:r w:rsidRPr="00254C46">
        <w:rPr>
          <w:rFonts w:cs="Times New Roman"/>
          <w:sz w:val="28"/>
          <w:szCs w:val="28"/>
        </w:rPr>
        <w:t xml:space="preserve"> – </w:t>
      </w:r>
      <w:r w:rsidRPr="00254C46">
        <w:rPr>
          <w:rFonts w:cs="Times New Roman"/>
          <w:sz w:val="28"/>
          <w:szCs w:val="28"/>
          <w:lang w:val="en-US"/>
        </w:rPr>
        <w:t>SkyView</w:t>
      </w:r>
      <w:r w:rsidRPr="00254C46">
        <w:rPr>
          <w:rFonts w:cs="Times New Roman"/>
          <w:sz w:val="28"/>
          <w:szCs w:val="28"/>
        </w:rPr>
        <w:t xml:space="preserve"> спутника ГЛОНАСС №11: первый пролёт</w:t>
      </w:r>
    </w:p>
    <w:p w14:paraId="4486F385" w14:textId="77777777" w:rsidR="000E4226" w:rsidRDefault="000E4226" w:rsidP="00AE21B3">
      <w:pPr>
        <w:jc w:val="center"/>
      </w:pPr>
    </w:p>
    <w:p w14:paraId="5EB53D9A" w14:textId="6A092B63" w:rsidR="00AE21B3" w:rsidRPr="000E4226" w:rsidRDefault="00AE21B3" w:rsidP="00AE21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D26B20" w14:textId="2F6495A0" w:rsidR="00AE21B3" w:rsidRDefault="00AE21B3" w:rsidP="00AE21B3">
      <w:pPr>
        <w:jc w:val="center"/>
      </w:pPr>
    </w:p>
    <w:p w14:paraId="40CCDD49" w14:textId="0E522246" w:rsidR="00AE21B3" w:rsidRDefault="00AE21B3" w:rsidP="00AE21B3">
      <w:pPr>
        <w:jc w:val="center"/>
      </w:pPr>
    </w:p>
    <w:p w14:paraId="7FF9885B" w14:textId="330BF2F4" w:rsidR="00AE21B3" w:rsidRDefault="000E4226" w:rsidP="00AE21B3">
      <w:pPr>
        <w:jc w:val="center"/>
      </w:pPr>
      <w:r w:rsidRPr="00254C46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6186DB" wp14:editId="6C987D52">
            <wp:extent cx="5940425" cy="59404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DA6" w14:textId="5102EEA5" w:rsidR="000E4226" w:rsidRPr="00254C46" w:rsidRDefault="000E4226" w:rsidP="000E4226">
      <w:pPr>
        <w:pStyle w:val="-12"/>
        <w:jc w:val="center"/>
        <w:rPr>
          <w:rFonts w:cs="Times New Roman"/>
          <w:sz w:val="28"/>
          <w:szCs w:val="28"/>
        </w:rPr>
      </w:pPr>
      <w:r w:rsidRPr="00254C46">
        <w:rPr>
          <w:rFonts w:cs="Times New Roman"/>
          <w:sz w:val="28"/>
          <w:szCs w:val="28"/>
        </w:rPr>
        <w:t xml:space="preserve">Рисунок </w:t>
      </w:r>
      <w:r>
        <w:rPr>
          <w:rFonts w:cs="Times New Roman"/>
          <w:sz w:val="28"/>
          <w:szCs w:val="28"/>
        </w:rPr>
        <w:t>4</w:t>
      </w:r>
      <w:r w:rsidRPr="00254C46">
        <w:rPr>
          <w:rFonts w:cs="Times New Roman"/>
          <w:sz w:val="28"/>
          <w:szCs w:val="28"/>
        </w:rPr>
        <w:t xml:space="preserve"> – </w:t>
      </w:r>
      <w:r w:rsidRPr="00254C46">
        <w:rPr>
          <w:rFonts w:cs="Times New Roman"/>
          <w:sz w:val="28"/>
          <w:szCs w:val="28"/>
          <w:lang w:val="en-US"/>
        </w:rPr>
        <w:t>SkyView</w:t>
      </w:r>
      <w:r w:rsidRPr="00254C46">
        <w:rPr>
          <w:rFonts w:cs="Times New Roman"/>
          <w:sz w:val="28"/>
          <w:szCs w:val="28"/>
        </w:rPr>
        <w:t xml:space="preserve"> спутника ГЛОНАСС №11: второй пролёт</w:t>
      </w:r>
    </w:p>
    <w:p w14:paraId="6C74500E" w14:textId="77777777" w:rsidR="000E4226" w:rsidRDefault="000E4226" w:rsidP="00AE21B3">
      <w:pPr>
        <w:jc w:val="center"/>
      </w:pPr>
    </w:p>
    <w:p w14:paraId="120DD4C0" w14:textId="37A78B3D" w:rsidR="00AE21B3" w:rsidRDefault="00AE21B3" w:rsidP="00AE21B3">
      <w:pPr>
        <w:jc w:val="center"/>
      </w:pPr>
    </w:p>
    <w:p w14:paraId="3195738F" w14:textId="4D7F0AF7" w:rsidR="00AE21B3" w:rsidRDefault="00AE21B3" w:rsidP="00AE21B3">
      <w:pPr>
        <w:jc w:val="center"/>
      </w:pPr>
    </w:p>
    <w:p w14:paraId="1DD493A7" w14:textId="7F31330C" w:rsidR="00AE21B3" w:rsidRDefault="00AE21B3" w:rsidP="00AE21B3">
      <w:pPr>
        <w:jc w:val="center"/>
      </w:pPr>
    </w:p>
    <w:p w14:paraId="1D805B35" w14:textId="6037BFDE" w:rsidR="00AE21B3" w:rsidRDefault="00AE21B3" w:rsidP="00AE21B3">
      <w:pPr>
        <w:jc w:val="center"/>
      </w:pPr>
    </w:p>
    <w:p w14:paraId="4DBB03F8" w14:textId="225B9BB0" w:rsidR="00AE21B3" w:rsidRDefault="00AE21B3" w:rsidP="00AE21B3">
      <w:pPr>
        <w:jc w:val="center"/>
      </w:pPr>
    </w:p>
    <w:p w14:paraId="2F706E8E" w14:textId="074DF93C" w:rsidR="003526BC" w:rsidRDefault="003526BC" w:rsidP="00AE21B3">
      <w:pPr>
        <w:jc w:val="center"/>
      </w:pPr>
    </w:p>
    <w:p w14:paraId="555F1663" w14:textId="7157624C" w:rsidR="003526BC" w:rsidRDefault="003526BC" w:rsidP="00AE21B3">
      <w:pPr>
        <w:jc w:val="center"/>
      </w:pPr>
    </w:p>
    <w:p w14:paraId="4062F39F" w14:textId="0E927EFB" w:rsidR="003526BC" w:rsidRDefault="003526BC" w:rsidP="00AE21B3">
      <w:pPr>
        <w:jc w:val="center"/>
      </w:pPr>
    </w:p>
    <w:p w14:paraId="251E1B88" w14:textId="77777777" w:rsidR="003526BC" w:rsidRDefault="003526BC" w:rsidP="00AE21B3">
      <w:pPr>
        <w:jc w:val="center"/>
      </w:pPr>
    </w:p>
    <w:p w14:paraId="242B1A45" w14:textId="77777777" w:rsidR="00AE21B3" w:rsidRPr="00750982" w:rsidRDefault="00AE21B3" w:rsidP="00AE21B3">
      <w:pPr>
        <w:pStyle w:val="-12"/>
        <w:spacing w:line="360" w:lineRule="auto"/>
        <w:ind w:firstLine="709"/>
        <w:jc w:val="center"/>
        <w:rPr>
          <w:rFonts w:cs="Times New Roman"/>
          <w:color w:val="000000"/>
          <w:sz w:val="28"/>
          <w:szCs w:val="28"/>
        </w:rPr>
      </w:pPr>
      <w:bookmarkStart w:id="0" w:name="приложении"/>
      <w:r w:rsidRPr="007C50EF">
        <w:rPr>
          <w:rFonts w:cs="Times New Roman"/>
          <w:color w:val="000000"/>
          <w:sz w:val="28"/>
          <w:szCs w:val="28"/>
        </w:rPr>
        <w:lastRenderedPageBreak/>
        <w:t>ПРИЛОЖЕНИЕ А</w:t>
      </w:r>
    </w:p>
    <w:bookmarkEnd w:id="0"/>
    <w:p w14:paraId="18DC98AF" w14:textId="77777777" w:rsid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Ts=1;</w:t>
      </w:r>
    </w:p>
    <w:p w14:paraId="61DA2CD7" w14:textId="77777777" w:rsid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trun=12*60*60;</w:t>
      </w:r>
    </w:p>
    <w:p w14:paraId="09F727F3" w14:textId="77777777" w:rsid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tend=24*60*60;</w:t>
      </w:r>
    </w:p>
    <w:p w14:paraId="69C441B5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to=13*60*60+45*60+18;</w:t>
      </w:r>
    </w:p>
    <w:p w14:paraId="2919B1F2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59CC47AF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ti=trun:Ts:tend;</w:t>
      </w:r>
    </w:p>
    <w:p w14:paraId="0CE6FC50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146A4695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4C227A79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xte=-6267326.66;</w:t>
      </w:r>
    </w:p>
    <w:p w14:paraId="61C16493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yte=24695208.01;</w:t>
      </w:r>
    </w:p>
    <w:p w14:paraId="533C3577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zte=692546.39;</w:t>
      </w:r>
    </w:p>
    <w:p w14:paraId="47DBFCCF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vxte=104.97284;</w:t>
      </w:r>
    </w:p>
    <w:p w14:paraId="5D7E5E39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vyte=124.88365;</w:t>
      </w:r>
    </w:p>
    <w:p w14:paraId="53F1A66B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vzte=-3559.01241;</w:t>
      </w:r>
    </w:p>
    <w:p w14:paraId="788A3E6B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6A89901F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3A6ADBD7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Y0=[xte yte zte vxte vyte vzte];</w:t>
      </w:r>
    </w:p>
    <w:p w14:paraId="30809422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4FBFABB3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[t,Y] = ode45(</w:t>
      </w:r>
      <w:r w:rsidRPr="00C43249">
        <w:rPr>
          <w:rFonts w:ascii="Courier New" w:hAnsi="Courier New" w:cs="Courier New"/>
          <w:color w:val="A020F0"/>
          <w:sz w:val="26"/>
          <w:szCs w:val="26"/>
          <w:lang w:val="en-US"/>
        </w:rPr>
        <w:t>'diffs'</w:t>
      </w: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,trun:Ts:tend ,Y0);</w:t>
      </w:r>
    </w:p>
    <w:p w14:paraId="072AD995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11E9DDA8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53E9362B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228B22"/>
          <w:sz w:val="26"/>
          <w:szCs w:val="26"/>
          <w:lang w:val="en-US"/>
        </w:rPr>
        <w:t>%plot(t,Y);</w:t>
      </w:r>
    </w:p>
    <w:p w14:paraId="34CFFC0B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228B22"/>
          <w:sz w:val="26"/>
          <w:szCs w:val="26"/>
          <w:lang w:val="en-US"/>
        </w:rPr>
        <w:t>%grid on;</w:t>
      </w:r>
    </w:p>
    <w:p w14:paraId="2A050578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</w:p>
    <w:p w14:paraId="1DAF8D69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FF"/>
          <w:sz w:val="26"/>
          <w:szCs w:val="26"/>
          <w:lang w:val="en-US"/>
        </w:rPr>
        <w:t>function</w:t>
      </w: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dY = diffs( t,Y,~,~,~,~,~ )</w:t>
      </w:r>
    </w:p>
    <w:p w14:paraId="72D0AD30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4A91058B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388E901F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503BBAF2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axte=-0.0000028;</w:t>
      </w:r>
    </w:p>
    <w:p w14:paraId="1E7FACE8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ayte=-0.0000028;</w:t>
      </w:r>
    </w:p>
    <w:p w14:paraId="231915B4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azte=0.0000009;</w:t>
      </w:r>
    </w:p>
    <w:p w14:paraId="14625091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1AB98AAB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a_e=6378.136;</w:t>
      </w:r>
      <w:r w:rsidRPr="00C43249">
        <w:rPr>
          <w:rFonts w:ascii="Courier New" w:hAnsi="Courier New" w:cs="Courier New"/>
          <w:color w:val="228B22"/>
          <w:sz w:val="26"/>
          <w:szCs w:val="26"/>
          <w:lang w:val="en-US"/>
        </w:rPr>
        <w:t>% Equatorial radius of the Earth (PZ-90)</w:t>
      </w:r>
    </w:p>
    <w:p w14:paraId="5B097A3E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nu=398600.44;</w:t>
      </w:r>
      <w:r w:rsidRPr="00C43249">
        <w:rPr>
          <w:rFonts w:ascii="Courier New" w:hAnsi="Courier New" w:cs="Courier New"/>
          <w:color w:val="228B22"/>
          <w:sz w:val="26"/>
          <w:szCs w:val="26"/>
          <w:lang w:val="en-US"/>
        </w:rPr>
        <w:t>%km^3/s^2 Gravitational constant (PZ-90</w:t>
      </w:r>
    </w:p>
    <w:p w14:paraId="15A3783D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C20=-1082.63*10^-6;</w:t>
      </w:r>
      <w:r w:rsidRPr="00C43249">
        <w:rPr>
          <w:rFonts w:ascii="Courier New" w:hAnsi="Courier New" w:cs="Courier New"/>
          <w:color w:val="228B22"/>
          <w:sz w:val="26"/>
          <w:szCs w:val="26"/>
          <w:lang w:val="en-US"/>
        </w:rPr>
        <w:t>%Second zonal coefficient of spherical harmonic expression</w:t>
      </w:r>
    </w:p>
    <w:p w14:paraId="3B487C39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</w:p>
    <w:p w14:paraId="66D27C28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228B22"/>
          <w:sz w:val="26"/>
          <w:szCs w:val="26"/>
          <w:lang w:val="en-US"/>
        </w:rPr>
        <w:t>%</w:t>
      </w:r>
      <w:r>
        <w:rPr>
          <w:rFonts w:ascii="Courier New" w:hAnsi="Courier New" w:cs="Courier New"/>
          <w:color w:val="228B22"/>
          <w:sz w:val="26"/>
          <w:szCs w:val="26"/>
        </w:rPr>
        <w:t>Расчётные</w:t>
      </w:r>
      <w:r w:rsidRPr="00C43249">
        <w:rPr>
          <w:rFonts w:ascii="Courier New" w:hAnsi="Courier New" w:cs="Courier New"/>
          <w:color w:val="228B22"/>
          <w:sz w:val="26"/>
          <w:szCs w:val="26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6"/>
          <w:szCs w:val="26"/>
        </w:rPr>
        <w:t>значения</w:t>
      </w:r>
    </w:p>
    <w:p w14:paraId="33F2087D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r=sqrt(xte.^2+yte.^2+zte.^2);</w:t>
      </w:r>
    </w:p>
    <w:p w14:paraId="673C63D9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nu_strih=nu./(r.^2);</w:t>
      </w:r>
    </w:p>
    <w:p w14:paraId="12CF5DC4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Xate_strih=xte./r;</w:t>
      </w:r>
    </w:p>
    <w:p w14:paraId="384CEB31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Yate_strih=yte./r;</w:t>
      </w:r>
    </w:p>
    <w:p w14:paraId="79E7791C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Zate_strih=zte./r;</w:t>
      </w:r>
    </w:p>
    <w:p w14:paraId="401E1DDC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RO=a_e/r;</w:t>
      </w:r>
    </w:p>
    <w:p w14:paraId="5E6C4FF8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7C44CF22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    </w:t>
      </w:r>
    </w:p>
    <w:p w14:paraId="76CB36B9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dY=Y(:);</w:t>
      </w:r>
    </w:p>
    <w:p w14:paraId="6CFF3C48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16B897B6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lastRenderedPageBreak/>
        <w:t>xte=Y(1);</w:t>
      </w:r>
    </w:p>
    <w:p w14:paraId="42A0D6D7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yte=Y(2);</w:t>
      </w:r>
    </w:p>
    <w:p w14:paraId="2F5ED903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zte=Y(3);</w:t>
      </w:r>
    </w:p>
    <w:p w14:paraId="64B818F0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dY(1)=Y(4);</w:t>
      </w:r>
    </w:p>
    <w:p w14:paraId="05A188A8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dY(2)=Y(5);</w:t>
      </w:r>
    </w:p>
    <w:p w14:paraId="210443DD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dY(3)=Y(6);</w:t>
      </w:r>
    </w:p>
    <w:p w14:paraId="3BAC3CEB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dY(4)=-nu_strih.*Xate_strih+1.5.*C20.*nu_strih.*Xate_strih.*(RO.^2).*(1-5.*Zate_strih.^2);</w:t>
      </w:r>
    </w:p>
    <w:p w14:paraId="59A9CFB9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dY(5)=-nu_strih.*Yate_strih+1.5.*C20.*nu_strih.*Yate_strih.*(RO.^2).*(1-5.*Zate_strih.^2);</w:t>
      </w:r>
    </w:p>
    <w:p w14:paraId="6292C991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>dY(6)=-nu_strih.*Zate_strih+1.5.*C20.*nu_strih.*Zate_strih.*(RO.^2).*(3-5.*Zate_strih.^2);</w:t>
      </w:r>
    </w:p>
    <w:p w14:paraId="344BA5F4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552A5928" w14:textId="77777777" w:rsidR="00C43249" w:rsidRP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3249">
        <w:rPr>
          <w:rFonts w:ascii="Courier New" w:hAnsi="Courier New" w:cs="Courier New"/>
          <w:color w:val="000000"/>
          <w:sz w:val="26"/>
          <w:szCs w:val="26"/>
          <w:lang w:val="en-US"/>
        </w:rPr>
        <w:t xml:space="preserve"> </w:t>
      </w:r>
    </w:p>
    <w:p w14:paraId="54AB335D" w14:textId="77777777" w:rsidR="00C43249" w:rsidRDefault="00C43249" w:rsidP="00C432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284E0EE" w14:textId="1A1D66AE" w:rsidR="00AE21B3" w:rsidRDefault="00AE21B3" w:rsidP="00AE21B3">
      <w:pPr>
        <w:jc w:val="center"/>
      </w:pPr>
    </w:p>
    <w:p w14:paraId="74F8DFC6" w14:textId="718BC26C" w:rsidR="00C43249" w:rsidRDefault="00C43249" w:rsidP="00C43249">
      <w:pPr>
        <w:jc w:val="both"/>
      </w:pPr>
      <w:r>
        <w:rPr>
          <w:noProof/>
        </w:rPr>
        <w:drawing>
          <wp:inline distT="0" distB="0" distL="0" distR="0" wp14:anchorId="39491631" wp14:editId="12A225AB">
            <wp:extent cx="6047105" cy="2446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37" t="32995" b="7472"/>
                    <a:stretch/>
                  </pic:blipFill>
                  <pic:spPr bwMode="auto">
                    <a:xfrm>
                      <a:off x="0" y="0"/>
                      <a:ext cx="6049147" cy="244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E9702" w14:textId="08CBA4A9" w:rsidR="00C43249" w:rsidRDefault="00C43249" w:rsidP="00C43249">
      <w:pPr>
        <w:jc w:val="both"/>
      </w:pPr>
      <w:r>
        <w:rPr>
          <w:noProof/>
        </w:rPr>
        <w:lastRenderedPageBreak/>
        <w:drawing>
          <wp:inline distT="0" distB="0" distL="0" distR="0" wp14:anchorId="0778AAE9" wp14:editId="6AAC9334">
            <wp:extent cx="5471160" cy="408969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142" r="23549" b="28511"/>
                    <a:stretch/>
                  </pic:blipFill>
                  <pic:spPr bwMode="auto">
                    <a:xfrm>
                      <a:off x="0" y="0"/>
                      <a:ext cx="5475926" cy="409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3249" w:rsidSect="00AE21B3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26DB6" w14:textId="77777777" w:rsidR="007B5A33" w:rsidRDefault="007B5A33" w:rsidP="00AE21B3">
      <w:pPr>
        <w:spacing w:after="0" w:line="240" w:lineRule="auto"/>
      </w:pPr>
      <w:r>
        <w:separator/>
      </w:r>
    </w:p>
  </w:endnote>
  <w:endnote w:type="continuationSeparator" w:id="0">
    <w:p w14:paraId="19D10153" w14:textId="77777777" w:rsidR="007B5A33" w:rsidRDefault="007B5A33" w:rsidP="00AE2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1452265"/>
      <w:docPartObj>
        <w:docPartGallery w:val="Page Numbers (Bottom of Page)"/>
        <w:docPartUnique/>
      </w:docPartObj>
    </w:sdtPr>
    <w:sdtEndPr/>
    <w:sdtContent>
      <w:p w14:paraId="4C2E7AEE" w14:textId="5610F772" w:rsidR="00AE21B3" w:rsidRDefault="00AE21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74045E" w14:textId="77777777" w:rsidR="00AE21B3" w:rsidRDefault="00AE21B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A80D1E" w14:textId="77777777" w:rsidR="007B5A33" w:rsidRDefault="007B5A33" w:rsidP="00AE21B3">
      <w:pPr>
        <w:spacing w:after="0" w:line="240" w:lineRule="auto"/>
      </w:pPr>
      <w:r>
        <w:separator/>
      </w:r>
    </w:p>
  </w:footnote>
  <w:footnote w:type="continuationSeparator" w:id="0">
    <w:p w14:paraId="5825706D" w14:textId="77777777" w:rsidR="007B5A33" w:rsidRDefault="007B5A33" w:rsidP="00AE21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819"/>
    <w:rsid w:val="000E391E"/>
    <w:rsid w:val="000E4226"/>
    <w:rsid w:val="003526BC"/>
    <w:rsid w:val="00602B2C"/>
    <w:rsid w:val="006C09C8"/>
    <w:rsid w:val="007B5A33"/>
    <w:rsid w:val="009C5CD0"/>
    <w:rsid w:val="00A00F0E"/>
    <w:rsid w:val="00AE21B3"/>
    <w:rsid w:val="00BB0819"/>
    <w:rsid w:val="00C43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7606C"/>
  <w15:chartTrackingRefBased/>
  <w15:docId w15:val="{DFB6CD25-E866-491B-A0DB-184511D54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09C8"/>
    <w:rPr>
      <w:rFonts w:asciiTheme="minorHAnsi" w:hAnsiTheme="minorHAnsi" w:cstheme="min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E21B3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E21B3"/>
    <w:rPr>
      <w:rFonts w:cstheme="minorBidi"/>
      <w:sz w:val="24"/>
      <w:szCs w:val="22"/>
    </w:rPr>
  </w:style>
  <w:style w:type="character" w:styleId="a3">
    <w:name w:val="Hyperlink"/>
    <w:basedOn w:val="a0"/>
    <w:uiPriority w:val="99"/>
    <w:unhideWhenUsed/>
    <w:rsid w:val="00AE21B3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E21B3"/>
    <w:rPr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AE21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E21B3"/>
    <w:rPr>
      <w:rFonts w:asciiTheme="minorHAnsi" w:hAnsiTheme="minorHAnsi" w:cstheme="minorBidi"/>
      <w:sz w:val="22"/>
      <w:szCs w:val="22"/>
    </w:rPr>
  </w:style>
  <w:style w:type="paragraph" w:styleId="a7">
    <w:name w:val="footer"/>
    <w:basedOn w:val="a"/>
    <w:link w:val="a8"/>
    <w:uiPriority w:val="99"/>
    <w:unhideWhenUsed/>
    <w:rsid w:val="00AE21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E21B3"/>
    <w:rPr>
      <w:rFonts w:ascii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nssplanning.com" TargetMode="External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Кагин</dc:creator>
  <cp:keywords/>
  <dc:description/>
  <cp:lastModifiedBy>Игорь Кагин</cp:lastModifiedBy>
  <cp:revision>6</cp:revision>
  <dcterms:created xsi:type="dcterms:W3CDTF">2020-04-14T13:02:00Z</dcterms:created>
  <dcterms:modified xsi:type="dcterms:W3CDTF">2020-04-19T07:58:00Z</dcterms:modified>
</cp:coreProperties>
</file>