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86" w:tblpY="646"/>
        <w:tblW w:w="10502" w:type="dxa"/>
        <w:tblLayout w:type="fixed"/>
        <w:tblLook w:val="0000" w:firstRow="0" w:lastRow="0" w:firstColumn="0" w:lastColumn="0" w:noHBand="0" w:noVBand="0"/>
      </w:tblPr>
      <w:tblGrid>
        <w:gridCol w:w="1800"/>
        <w:gridCol w:w="8702"/>
      </w:tblGrid>
      <w:tr w:rsidR="002063D9" w:rsidRPr="00397CE5" w:rsidTr="003C5300">
        <w:trPr>
          <w:trHeight w:val="2217"/>
        </w:trPr>
        <w:tc>
          <w:tcPr>
            <w:tcW w:w="1800" w:type="dxa"/>
            <w:shd w:val="clear" w:color="auto" w:fill="auto"/>
          </w:tcPr>
          <w:p w:rsidR="002063D9" w:rsidRPr="00397CE5" w:rsidRDefault="002063D9" w:rsidP="003C5300">
            <w:pPr>
              <w:snapToGrid w:val="0"/>
              <w:ind w:firstLine="225"/>
              <w:jc w:val="center"/>
              <w:rPr>
                <w:b/>
                <w:sz w:val="36"/>
                <w:szCs w:val="36"/>
              </w:rPr>
            </w:pPr>
            <w:r w:rsidRPr="00397CE5"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5B8E2850" wp14:editId="77AD6006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02" w:type="dxa"/>
            <w:shd w:val="clear" w:color="auto" w:fill="auto"/>
          </w:tcPr>
          <w:p w:rsidR="002063D9" w:rsidRPr="00397CE5" w:rsidRDefault="002063D9" w:rsidP="003C5300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2063D9" w:rsidRPr="00397CE5" w:rsidRDefault="002063D9" w:rsidP="003C5300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Калужский филиал федерального государственного </w:t>
            </w:r>
            <w:proofErr w:type="gramStart"/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бюджетного  образовательного</w:t>
            </w:r>
            <w:proofErr w:type="gramEnd"/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 учреждения высшего профессионального образования</w:t>
            </w:r>
          </w:p>
          <w:p w:rsidR="002063D9" w:rsidRPr="00397CE5" w:rsidRDefault="002063D9" w:rsidP="003C5300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2063D9" w:rsidRPr="00397CE5" w:rsidRDefault="002063D9" w:rsidP="003C5300">
            <w:pPr>
              <w:snapToGrid w:val="0"/>
              <w:jc w:val="center"/>
              <w:rPr>
                <w:b/>
                <w:i/>
                <w:sz w:val="28"/>
              </w:rPr>
            </w:pPr>
            <w:r w:rsidRPr="00397CE5"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2063D9" w:rsidRPr="00397CE5" w:rsidRDefault="002063D9" w:rsidP="002063D9"/>
    <w:tbl>
      <w:tblPr>
        <w:tblW w:w="0" w:type="auto"/>
        <w:tblInd w:w="-966" w:type="dxa"/>
        <w:tblLayout w:type="fixed"/>
        <w:tblLook w:val="0000" w:firstRow="0" w:lastRow="0" w:firstColumn="0" w:lastColumn="0" w:noHBand="0" w:noVBand="0"/>
      </w:tblPr>
      <w:tblGrid>
        <w:gridCol w:w="2526"/>
        <w:gridCol w:w="6654"/>
      </w:tblGrid>
      <w:tr w:rsidR="002063D9" w:rsidRPr="00397CE5" w:rsidTr="003C5300">
        <w:tc>
          <w:tcPr>
            <w:tcW w:w="2526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ФАКУЛЬТЕТ</w:t>
            </w:r>
          </w:p>
        </w:tc>
        <w:tc>
          <w:tcPr>
            <w:tcW w:w="6654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"Фундаментальные науки"</w:t>
            </w:r>
          </w:p>
        </w:tc>
      </w:tr>
      <w:tr w:rsidR="002063D9" w:rsidRPr="00397CE5" w:rsidTr="003C5300">
        <w:tc>
          <w:tcPr>
            <w:tcW w:w="2526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  КАФЕДРА</w:t>
            </w:r>
          </w:p>
        </w:tc>
        <w:tc>
          <w:tcPr>
            <w:tcW w:w="6654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  <w:r w:rsidRPr="00397CE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</w:p>
        </w:tc>
      </w:tr>
    </w:tbl>
    <w:p w:rsidR="002063D9" w:rsidRPr="00397CE5" w:rsidRDefault="002063D9" w:rsidP="002063D9">
      <w:pPr>
        <w:spacing w:line="240" w:lineRule="auto"/>
        <w:rPr>
          <w:lang w:eastAsia="ar-SA"/>
        </w:rPr>
      </w:pPr>
    </w:p>
    <w:p w:rsidR="002063D9" w:rsidRPr="00397CE5" w:rsidRDefault="002063D9" w:rsidP="00206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CE5">
        <w:rPr>
          <w:rFonts w:ascii="Times New Roman" w:hAnsi="Times New Roman" w:cs="Times New Roman"/>
          <w:b/>
          <w:sz w:val="28"/>
          <w:szCs w:val="28"/>
        </w:rPr>
        <w:t>О Т Ч Е Т</w:t>
      </w:r>
    </w:p>
    <w:p w:rsidR="002063D9" w:rsidRPr="00397CE5" w:rsidRDefault="002063D9" w:rsidP="002063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3D9" w:rsidRPr="008C03DA" w:rsidRDefault="002063D9" w:rsidP="002063D9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№1</w:t>
      </w:r>
    </w:p>
    <w:p w:rsidR="002063D9" w:rsidRDefault="002063D9" w:rsidP="002063D9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2063D9" w:rsidRPr="00397CE5" w:rsidRDefault="002063D9" w:rsidP="002063D9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Вариант №27</w:t>
      </w:r>
    </w:p>
    <w:p w:rsidR="002063D9" w:rsidRPr="00397CE5" w:rsidRDefault="002063D9" w:rsidP="002063D9">
      <w:pPr>
        <w:spacing w:line="240" w:lineRule="auto"/>
        <w:jc w:val="center"/>
        <w:rPr>
          <w:rFonts w:ascii="Times New Roman" w:hAnsi="Times New Roman" w:cs="Times New Roman"/>
          <w:spacing w:val="-9"/>
          <w:sz w:val="28"/>
          <w:szCs w:val="28"/>
        </w:rPr>
      </w:pPr>
    </w:p>
    <w:tbl>
      <w:tblPr>
        <w:tblW w:w="0" w:type="auto"/>
        <w:tblInd w:w="-846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2063D9" w:rsidRPr="00397CE5" w:rsidTr="003C5300">
        <w:tc>
          <w:tcPr>
            <w:tcW w:w="2518" w:type="dxa"/>
            <w:gridSpan w:val="2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"Машинно-зависимые языки программирования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063D9" w:rsidRPr="00397CE5" w:rsidTr="003C5300">
        <w:tc>
          <w:tcPr>
            <w:tcW w:w="1908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2063D9" w:rsidRDefault="002063D9" w:rsidP="002063D9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Позиционные системы счисления. </w:t>
            </w:r>
          </w:p>
          <w:p w:rsidR="002063D9" w:rsidRPr="00397CE5" w:rsidRDefault="002063D9" w:rsidP="002063D9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Арифметические операции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2063D9" w:rsidRPr="00397CE5" w:rsidRDefault="002063D9" w:rsidP="002063D9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</w:rPr>
      </w:pPr>
    </w:p>
    <w:p w:rsidR="002063D9" w:rsidRPr="00397CE5" w:rsidRDefault="002063D9" w:rsidP="002063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5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2063D9" w:rsidRPr="00397CE5" w:rsidTr="003C5300">
        <w:tc>
          <w:tcPr>
            <w:tcW w:w="4785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ИТД.Б-3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 xml:space="preserve">Оводов И.И.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  <w:p w:rsidR="002063D9" w:rsidRPr="00397CE5" w:rsidRDefault="002063D9" w:rsidP="003C53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63D9" w:rsidRPr="00397CE5" w:rsidRDefault="002063D9" w:rsidP="003C530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3D9" w:rsidRPr="00397CE5" w:rsidTr="003C5300">
        <w:tc>
          <w:tcPr>
            <w:tcW w:w="4785" w:type="dxa"/>
            <w:shd w:val="clear" w:color="auto" w:fill="auto"/>
          </w:tcPr>
          <w:p w:rsidR="002063D9" w:rsidRPr="00397CE5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2063D9" w:rsidRPr="00397CE5" w:rsidRDefault="002063D9" w:rsidP="002063D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Амеличева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2063D9" w:rsidRPr="00397CE5" w:rsidRDefault="002063D9" w:rsidP="002063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676" w:tblpY="166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2063D9" w:rsidRPr="00C36B57" w:rsidTr="003C5300">
        <w:tc>
          <w:tcPr>
            <w:tcW w:w="5778" w:type="dxa"/>
            <w:gridSpan w:val="2"/>
            <w:shd w:val="clear" w:color="auto" w:fill="auto"/>
          </w:tcPr>
          <w:p w:rsidR="002063D9" w:rsidRPr="00C36B57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Дата сдачи (защиты)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 работы</w:t>
            </w: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2063D9" w:rsidRPr="00C36B57" w:rsidRDefault="002063D9" w:rsidP="002063D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63D9" w:rsidRPr="00C36B57" w:rsidRDefault="002063D9" w:rsidP="003C530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3D9" w:rsidRPr="00C36B57" w:rsidTr="003C5300">
        <w:tc>
          <w:tcPr>
            <w:tcW w:w="4785" w:type="dxa"/>
            <w:shd w:val="clear" w:color="auto" w:fill="auto"/>
          </w:tcPr>
          <w:p w:rsidR="002063D9" w:rsidRPr="00C36B57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  <w:p w:rsidR="002063D9" w:rsidRPr="00C36B57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2063D9" w:rsidRPr="00C36B57" w:rsidRDefault="002063D9" w:rsidP="003C5300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63D9" w:rsidRPr="00C36B57" w:rsidRDefault="002063D9" w:rsidP="003C530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3D9" w:rsidRPr="00C36B57" w:rsidTr="003C5300">
        <w:tc>
          <w:tcPr>
            <w:tcW w:w="4785" w:type="dxa"/>
            <w:shd w:val="clear" w:color="auto" w:fill="auto"/>
          </w:tcPr>
          <w:p w:rsidR="002063D9" w:rsidRPr="00C36B57" w:rsidRDefault="002063D9" w:rsidP="003C5300">
            <w:pPr>
              <w:snapToGri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2063D9" w:rsidRPr="00C36B57" w:rsidRDefault="002063D9" w:rsidP="003C5300">
            <w:pPr>
              <w:snapToGri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</w:tr>
    </w:tbl>
    <w:p w:rsidR="002063D9" w:rsidRPr="00C36B57" w:rsidRDefault="002063D9" w:rsidP="002063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63D9" w:rsidRDefault="002063D9" w:rsidP="002063D9">
      <w:pPr>
        <w:rPr>
          <w:lang w:eastAsia="ar-SA"/>
        </w:rPr>
      </w:pPr>
    </w:p>
    <w:p w:rsidR="002063D9" w:rsidRDefault="002063D9" w:rsidP="002063D9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2063D9" w:rsidRDefault="002063D9" w:rsidP="002063D9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2063D9" w:rsidRDefault="002063D9" w:rsidP="002063D9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2063D9" w:rsidRDefault="002063D9" w:rsidP="002063D9">
      <w:pPr>
        <w:rPr>
          <w:rFonts w:ascii="Times New Roman" w:hAnsi="Times New Roman" w:cs="Times New Roman"/>
          <w:sz w:val="28"/>
          <w:szCs w:val="28"/>
          <w:lang w:eastAsia="ar-SA"/>
        </w:rPr>
      </w:pPr>
    </w:p>
    <w:p w:rsidR="002063D9" w:rsidRDefault="002063D9" w:rsidP="002063D9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Калуга, 2015</w:t>
      </w:r>
      <w:r w:rsidRPr="00F61F11">
        <w:rPr>
          <w:rFonts w:ascii="Times New Roman" w:hAnsi="Times New Roman" w:cs="Times New Roman"/>
          <w:sz w:val="28"/>
          <w:szCs w:val="28"/>
          <w:lang w:eastAsia="ar-SA"/>
        </w:rPr>
        <w:t xml:space="preserve"> г.</w:t>
      </w:r>
    </w:p>
    <w:p w:rsidR="002063D9" w:rsidRPr="002063D9" w:rsidRDefault="002063D9" w:rsidP="002063D9">
      <w:pPr>
        <w:rPr>
          <w:rFonts w:ascii="Times New Roman" w:hAnsi="Times New Roman" w:cs="Times New Roman"/>
          <w:sz w:val="28"/>
        </w:rPr>
      </w:pPr>
      <w:r w:rsidRPr="00560C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063D9">
        <w:rPr>
          <w:rFonts w:ascii="Times New Roman" w:hAnsi="Times New Roman" w:cs="Times New Roman"/>
          <w:sz w:val="28"/>
        </w:rPr>
        <w:t>ыполнить перевод заданных преподавателем чисел из десятичной системы счисления в двоичную, восьмеричную и шестнадцатеричную системы счисления.</w:t>
      </w: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2334C9" w:rsidRDefault="002334C9">
      <w:pPr>
        <w:rPr>
          <w:rFonts w:ascii="Times New Roman" w:hAnsi="Times New Roman" w:cs="Times New Roman"/>
          <w:b/>
          <w:sz w:val="28"/>
        </w:rPr>
      </w:pPr>
    </w:p>
    <w:p w:rsidR="00881ADF" w:rsidRPr="003E0128" w:rsidRDefault="003E012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 был выполнен перевод чисел в основные системы счисления (двоичная, восьмеричная, д</w:t>
      </w:r>
      <w:r w:rsidR="002334C9">
        <w:rPr>
          <w:rFonts w:ascii="Times New Roman" w:hAnsi="Times New Roman" w:cs="Times New Roman"/>
          <w:sz w:val="28"/>
        </w:rPr>
        <w:t xml:space="preserve">есятичная и шестнадцатеричная) и выполнены </w:t>
      </w:r>
      <w:r>
        <w:rPr>
          <w:rFonts w:ascii="Times New Roman" w:hAnsi="Times New Roman" w:cs="Times New Roman"/>
          <w:sz w:val="28"/>
        </w:rPr>
        <w:t xml:space="preserve">арифметические операции над </w:t>
      </w:r>
      <w:r w:rsidR="002334C9">
        <w:rPr>
          <w:rFonts w:ascii="Times New Roman" w:hAnsi="Times New Roman" w:cs="Times New Roman"/>
          <w:sz w:val="28"/>
        </w:rPr>
        <w:t>числами.</w:t>
      </w:r>
    </w:p>
    <w:sectPr w:rsidR="00881ADF" w:rsidRPr="003E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94"/>
    <w:rsid w:val="002063D9"/>
    <w:rsid w:val="002334C9"/>
    <w:rsid w:val="003E0128"/>
    <w:rsid w:val="007D5C94"/>
    <w:rsid w:val="0088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838C9-99D9-4994-B16D-DCBE472B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Ovodov</dc:creator>
  <cp:keywords/>
  <dc:description/>
  <cp:lastModifiedBy>Ilya Ovodov</cp:lastModifiedBy>
  <cp:revision>4</cp:revision>
  <dcterms:created xsi:type="dcterms:W3CDTF">2015-09-04T18:13:00Z</dcterms:created>
  <dcterms:modified xsi:type="dcterms:W3CDTF">2015-09-09T17:56:00Z</dcterms:modified>
</cp:coreProperties>
</file>