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45D" w:rsidRDefault="007E5DA4">
      <w:pPr>
        <w:pStyle w:val="Heading1"/>
        <w:jc w:val="center"/>
      </w:pPr>
      <w:r>
        <w:t>ДОГОВОР №13-0201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5778"/>
      </w:tblGrid>
      <w:tr w:rsidR="00AA045D">
        <w:tc>
          <w:tcPr>
            <w:tcW w:w="4644" w:type="dxa"/>
          </w:tcPr>
          <w:p w:rsidR="00AA045D" w:rsidRDefault="007E5DA4">
            <w:pPr>
              <w:rPr>
                <w:lang w:val="en-US" w:eastAsia="en-US"/>
              </w:rPr>
            </w:pPr>
            <w:r>
              <w:rPr>
                <w:lang w:val="en-US" w:eastAsia="en-US"/>
              </w:rPr>
              <w:t xml:space="preserve">г. </w:t>
            </w:r>
            <w:proofErr w:type="spellStart"/>
            <w:r>
              <w:rPr>
                <w:lang w:val="en-US" w:eastAsia="en-US"/>
              </w:rPr>
              <w:t>Москва</w:t>
            </w:r>
            <w:proofErr w:type="spellEnd"/>
          </w:p>
        </w:tc>
        <w:tc>
          <w:tcPr>
            <w:tcW w:w="5778" w:type="dxa"/>
          </w:tcPr>
          <w:p w:rsidR="00AA045D" w:rsidRDefault="007E5DA4">
            <w:pPr>
              <w:jc w:val="right"/>
              <w:rPr>
                <w:lang w:val="en-US" w:eastAsia="en-US"/>
              </w:rPr>
            </w:pPr>
            <w:r>
              <w:rPr>
                <w:lang w:val="en-US" w:eastAsia="en-US"/>
              </w:rPr>
              <w:t xml:space="preserve">16 </w:t>
            </w:r>
            <w:proofErr w:type="spellStart"/>
            <w:r>
              <w:rPr>
                <w:lang w:val="en-US" w:eastAsia="en-US"/>
              </w:rPr>
              <w:t>ноября</w:t>
            </w:r>
            <w:proofErr w:type="spellEnd"/>
            <w:r>
              <w:rPr>
                <w:lang w:val="en-US" w:eastAsia="en-US"/>
              </w:rPr>
              <w:t xml:space="preserve"> 2013 г.</w:t>
            </w:r>
          </w:p>
        </w:tc>
      </w:tr>
    </w:tbl>
    <w:p w:rsidR="00AA045D" w:rsidRDefault="00AA045D"/>
    <w:p w:rsidR="00AA045D" w:rsidRDefault="007E5DA4">
      <w:pPr>
        <w:jc w:val="both"/>
      </w:pPr>
      <w:r>
        <w:t>Индивидуальный Предприниматель Максимова Мария Юрьевна ИНН 500603345217, зарегистрированн</w:t>
      </w:r>
      <w:r w:rsidR="00934F93">
        <w:t>ый</w:t>
      </w:r>
      <w:r>
        <w:t xml:space="preserve"> в соответствии с законодательством Российской Федерации в лице </w:t>
      </w:r>
      <w:r w:rsidR="0088204A">
        <w:t>Индивидуального Предпринимателя</w:t>
      </w:r>
      <w:r>
        <w:t xml:space="preserve"> Максимовой Марии Юрьевны, действующего на основании </w:t>
      </w:r>
      <w:r w:rsidR="0088204A">
        <w:t xml:space="preserve">Свидетельства о регистрации ИП </w:t>
      </w:r>
      <w:r w:rsidR="0088204A" w:rsidRPr="0088204A">
        <w:rPr>
          <w:color w:val="222222"/>
          <w:szCs w:val="20"/>
          <w:shd w:val="clear" w:color="auto" w:fill="FFFFFF"/>
        </w:rPr>
        <w:t>309501514800010</w:t>
      </w:r>
      <w:r>
        <w:t>, в дальнейшем именуем</w:t>
      </w:r>
      <w:r w:rsidR="00934F93">
        <w:t>ый</w:t>
      </w:r>
      <w:r>
        <w:t xml:space="preserve"> «Агентство», с одной стороны, и Клименко Татьяна Михайловна, в дальнейшем именуемый «Клиент», с другой стороны заключили договор о нижеследующем.</w:t>
      </w:r>
    </w:p>
    <w:p w:rsidR="00AA045D" w:rsidRDefault="007E5DA4">
      <w:pPr>
        <w:pStyle w:val="Heading2"/>
        <w:numPr>
          <w:ilvl w:val="0"/>
          <w:numId w:val="4"/>
        </w:numPr>
      </w:pPr>
      <w:r>
        <w:t>ПРЕДМЕТ ДОГОВОРА</w:t>
      </w:r>
    </w:p>
    <w:p w:rsidR="00AA045D" w:rsidRDefault="007E5DA4">
      <w:pPr>
        <w:pStyle w:val="Heading3"/>
        <w:numPr>
          <w:ilvl w:val="1"/>
          <w:numId w:val="4"/>
        </w:numPr>
      </w:pPr>
      <w:r>
        <w:t>Агентство обязуется по заданию Клиента оказать услуги по бронированию и оплате туристского продукта в порядке и в сроки, установленные договором, а Клиент обязуется оплатить эти услуги. Везде, где по тексту договора указан Клиент, имеются в виду также третьи лица, в интересах которых</w:t>
      </w:r>
      <w:r w:rsidR="00934F93">
        <w:t xml:space="preserve"> </w:t>
      </w:r>
      <w:r>
        <w:t>действует Клиент, сопровождающие его (сопровождаемые им) лица, в том числе несовершеннолетние. Задание Клиента и требования Клиента к туристскому продукту отражены в Листе бронирования туристского продукта (далее – «Лист бронирования»).</w:t>
      </w:r>
    </w:p>
    <w:p w:rsidR="00AA045D" w:rsidRDefault="007E5DA4">
      <w:pPr>
        <w:pStyle w:val="Heading3"/>
        <w:numPr>
          <w:ilvl w:val="1"/>
          <w:numId w:val="4"/>
        </w:numPr>
      </w:pPr>
      <w:r>
        <w:t>Туристский продукт, отвечающий указанным в Листе бронирования требованиям Клиента, формируется Туроператором, сведения о котором содержатся в приложениях к договору. Туроператор является лицом (исполнителем), обеспечивающим оказание Клиенту во время путешествия</w:t>
      </w:r>
      <w:bookmarkStart w:id="0" w:name="_GoBack"/>
      <w:bookmarkEnd w:id="0"/>
      <w:r>
        <w:t xml:space="preserve"> услуг, входящих в туристский продукт, и несет перед Клиентом ответственность за неоказание или ненадлежащее оказание Клиенту услуг, входящих в туристский продукт, независимо от того, кем должны были оказываться или оказывались эти услуги.</w:t>
      </w:r>
    </w:p>
    <w:p w:rsidR="00AA045D" w:rsidRDefault="007E5DA4">
      <w:pPr>
        <w:pStyle w:val="Heading3"/>
        <w:numPr>
          <w:ilvl w:val="1"/>
          <w:numId w:val="4"/>
        </w:numPr>
      </w:pPr>
      <w:r>
        <w:t xml:space="preserve">В комплекс услуг, входящих в туристский продукт, могут входить: </w:t>
      </w:r>
    </w:p>
    <w:p w:rsidR="00AA045D" w:rsidRDefault="007E5DA4">
      <w:pPr>
        <w:pStyle w:val="ListParagraph2"/>
        <w:numPr>
          <w:ilvl w:val="0"/>
          <w:numId w:val="5"/>
        </w:numPr>
        <w:ind w:hanging="283"/>
      </w:pPr>
      <w:r>
        <w:t>услуги по размещению;</w:t>
      </w:r>
    </w:p>
    <w:p w:rsidR="00AA045D" w:rsidRDefault="007E5DA4">
      <w:pPr>
        <w:pStyle w:val="ListParagraph2"/>
        <w:numPr>
          <w:ilvl w:val="0"/>
          <w:numId w:val="5"/>
        </w:numPr>
        <w:ind w:hanging="283"/>
      </w:pPr>
      <w:r>
        <w:t>услуги по перевозке, трансфер;</w:t>
      </w:r>
    </w:p>
    <w:p w:rsidR="00AA045D" w:rsidRDefault="007E5DA4">
      <w:pPr>
        <w:pStyle w:val="ListParagraph2"/>
        <w:numPr>
          <w:ilvl w:val="0"/>
          <w:numId w:val="5"/>
        </w:numPr>
        <w:ind w:hanging="283"/>
      </w:pPr>
      <w:r>
        <w:t>экскурсионные услуги;</w:t>
      </w:r>
    </w:p>
    <w:p w:rsidR="00AA045D" w:rsidRDefault="007E5DA4">
      <w:pPr>
        <w:pStyle w:val="ListParagraph2"/>
        <w:numPr>
          <w:ilvl w:val="0"/>
          <w:numId w:val="5"/>
        </w:numPr>
        <w:ind w:hanging="283"/>
      </w:pPr>
      <w:r>
        <w:t>медицинское страхование, страхование расходов, возникших вследствие отмены поездки за границу или изменения сроков пребывания за границей;</w:t>
      </w:r>
    </w:p>
    <w:p w:rsidR="00AA045D" w:rsidRDefault="007E5DA4">
      <w:pPr>
        <w:pStyle w:val="ListParagraph2"/>
        <w:numPr>
          <w:ilvl w:val="0"/>
          <w:numId w:val="5"/>
        </w:numPr>
        <w:ind w:hanging="283"/>
      </w:pPr>
      <w:r>
        <w:t>содействие в передаче документов для оформления визы;</w:t>
      </w:r>
    </w:p>
    <w:p w:rsidR="00AA045D" w:rsidRDefault="007E5DA4">
      <w:pPr>
        <w:pStyle w:val="ListParagraph2"/>
        <w:numPr>
          <w:ilvl w:val="0"/>
          <w:numId w:val="5"/>
        </w:numPr>
        <w:ind w:hanging="283"/>
      </w:pPr>
      <w:r>
        <w:t>иные услуги, указанные в Листе бронирования.</w:t>
      </w:r>
    </w:p>
    <w:p w:rsidR="00AA045D" w:rsidRDefault="007E5DA4">
      <w:pPr>
        <w:pStyle w:val="Heading3"/>
        <w:numPr>
          <w:ilvl w:val="1"/>
          <w:numId w:val="4"/>
        </w:numPr>
      </w:pPr>
      <w:r>
        <w:t>Агентство предоставляет Клиенту достоверные сведения о составе и характеристиках услуг, входящих в туристский продукт. Услуги, входящие в туристский продукт, непосредственно оказываются Клиенту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p>
    <w:p w:rsidR="00AA045D" w:rsidRDefault="007E5DA4">
      <w:pPr>
        <w:pStyle w:val="Heading2"/>
        <w:numPr>
          <w:ilvl w:val="0"/>
          <w:numId w:val="4"/>
        </w:numPr>
      </w:pPr>
      <w:r>
        <w:t>ПРАВА И ОБЯЗАННОСТИ СТОРОН</w:t>
      </w:r>
    </w:p>
    <w:p w:rsidR="00AA045D" w:rsidRDefault="007E5DA4">
      <w:pPr>
        <w:pStyle w:val="Heading3"/>
        <w:numPr>
          <w:ilvl w:val="1"/>
          <w:numId w:val="4"/>
        </w:numPr>
        <w:rPr>
          <w:b/>
        </w:rPr>
      </w:pPr>
      <w:r>
        <w:rPr>
          <w:b/>
        </w:rPr>
        <w:t>Агентство обязуется:</w:t>
      </w:r>
    </w:p>
    <w:p w:rsidR="00AA045D" w:rsidRDefault="007E5DA4">
      <w:pPr>
        <w:pStyle w:val="ListParagraph3"/>
        <w:numPr>
          <w:ilvl w:val="2"/>
          <w:numId w:val="4"/>
        </w:numPr>
      </w:pPr>
      <w:r>
        <w:t>Оказать услуги по бронированию и оплате туристского продукта, в порядке и в сроки, установленные настоящим договором.</w:t>
      </w:r>
    </w:p>
    <w:p w:rsidR="00AA045D" w:rsidRDefault="007E5DA4">
      <w:pPr>
        <w:pStyle w:val="ListParagraph3"/>
        <w:numPr>
          <w:ilvl w:val="2"/>
          <w:numId w:val="4"/>
        </w:numPr>
      </w:pPr>
      <w:r>
        <w:t>Предоставить Клиенту информацию:</w:t>
      </w:r>
    </w:p>
    <w:p w:rsidR="00AA045D" w:rsidRDefault="007E5DA4">
      <w:pPr>
        <w:pStyle w:val="ListParagraph3"/>
        <w:numPr>
          <w:ilvl w:val="3"/>
          <w:numId w:val="6"/>
        </w:numPr>
        <w:ind w:left="567" w:hanging="283"/>
      </w:pPr>
      <w:r>
        <w:t>о потребительских свойствах туристского продукта отвечающего указанным в Листе бронирования требованиям Клиента;</w:t>
      </w:r>
    </w:p>
    <w:p w:rsidR="00AA045D" w:rsidRDefault="007E5DA4">
      <w:pPr>
        <w:pStyle w:val="ListParagraph3"/>
        <w:numPr>
          <w:ilvl w:val="3"/>
          <w:numId w:val="6"/>
        </w:numPr>
        <w:ind w:left="567" w:hanging="283"/>
      </w:pPr>
      <w:r>
        <w: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p w:rsidR="00AA045D" w:rsidRDefault="007E5DA4">
      <w:pPr>
        <w:pStyle w:val="ListParagraph3"/>
        <w:numPr>
          <w:ilvl w:val="3"/>
          <w:numId w:val="6"/>
        </w:numPr>
        <w:ind w:left="567" w:hanging="283"/>
      </w:pPr>
      <w:r>
        <w:t>о таможенных, пограничных, медицинских, санитарно-эпидемиологических и иных правилах (в объеме, необходимом для совершения путешествия);</w:t>
      </w:r>
    </w:p>
    <w:p w:rsidR="00AA045D" w:rsidRDefault="007E5DA4">
      <w:pPr>
        <w:pStyle w:val="ListParagraph3"/>
        <w:numPr>
          <w:ilvl w:val="3"/>
          <w:numId w:val="6"/>
        </w:numPr>
        <w:ind w:left="567" w:hanging="283"/>
      </w:pPr>
      <w: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t>
      </w:r>
    </w:p>
    <w:p w:rsidR="00AA045D" w:rsidRDefault="007E5DA4">
      <w:pPr>
        <w:pStyle w:val="ListParagraph3"/>
        <w:numPr>
          <w:ilvl w:val="3"/>
          <w:numId w:val="6"/>
        </w:numPr>
        <w:ind w:left="567" w:hanging="283"/>
      </w:pPr>
      <w:r>
        <w:t>о национальных и религиозных особенностях страны (места) временного пребывания</w:t>
      </w:r>
    </w:p>
    <w:p w:rsidR="00AA045D" w:rsidRDefault="007E5DA4">
      <w:pPr>
        <w:pStyle w:val="ListParagraph3"/>
        <w:numPr>
          <w:ilvl w:val="3"/>
          <w:numId w:val="6"/>
        </w:numPr>
        <w:ind w:left="567" w:hanging="283"/>
      </w:pPr>
      <w:r>
        <w:t>об опасностях, с которыми Клиент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p w:rsidR="00AA045D" w:rsidRDefault="007E5DA4">
      <w:pPr>
        <w:pStyle w:val="ListParagraph3"/>
        <w:numPr>
          <w:ilvl w:val="3"/>
          <w:numId w:val="6"/>
        </w:numPr>
        <w:ind w:left="567" w:hanging="283"/>
      </w:pPr>
      <w: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Клиент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Клиента;</w:t>
      </w:r>
    </w:p>
    <w:p w:rsidR="00AA045D" w:rsidRDefault="007E5DA4">
      <w:pPr>
        <w:pStyle w:val="ListParagraph3"/>
        <w:numPr>
          <w:ilvl w:val="3"/>
          <w:numId w:val="6"/>
        </w:numPr>
        <w:ind w:left="567" w:hanging="283"/>
      </w:pPr>
      <w: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AA045D" w:rsidRDefault="007E5DA4">
      <w:pPr>
        <w:pStyle w:val="ListParagraph3"/>
        <w:numPr>
          <w:ilvl w:val="3"/>
          <w:numId w:val="6"/>
        </w:numPr>
        <w:ind w:left="567" w:hanging="283"/>
        <w:rPr>
          <w:b/>
        </w:rPr>
      </w:pPr>
      <w:r>
        <w:t xml:space="preserve">о порядке и сроках предъявления Клиентом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В целях исполнения указанной обязанности Агентство, помимо прочего, предоставляет Клиенту Памятку и Сведения об организации, предоставившей Туроператору финансовое обеспечение. </w:t>
      </w:r>
      <w:r>
        <w:rPr>
          <w:b/>
        </w:rPr>
        <w:t xml:space="preserve">Подписанием договора Клиент подтверждает свое ознакомление с указанной информацией и получение соответствующих материалов. </w:t>
      </w:r>
    </w:p>
    <w:p w:rsidR="00AA045D" w:rsidRDefault="007E5DA4">
      <w:pPr>
        <w:pStyle w:val="Heading3"/>
        <w:numPr>
          <w:ilvl w:val="1"/>
          <w:numId w:val="4"/>
        </w:numPr>
        <w:rPr>
          <w:b/>
          <w:lang w:val="en-US"/>
        </w:rPr>
      </w:pPr>
      <w:r>
        <w:rPr>
          <w:b/>
        </w:rPr>
        <w:t>Агентство вправе:</w:t>
      </w:r>
    </w:p>
    <w:p w:rsidR="00AA045D" w:rsidRDefault="007E5DA4">
      <w:pPr>
        <w:pStyle w:val="ListParagraph3"/>
        <w:numPr>
          <w:ilvl w:val="2"/>
          <w:numId w:val="4"/>
        </w:numPr>
        <w:ind w:left="0" w:firstLine="0"/>
      </w:pPr>
      <w:r>
        <w:t>Отказаться от исполнения договора в случае нарушения Клиентом установленного договором порядка оплаты, а также в случаях не предоставления или несвоевременного предоставления Клиентом сведений и документов, необходимых для исполнения договора или нарушения Клиентом иных обязанностей установленных настоящим договором с применением последствий, предусмотренных п. 5.5. настоящего договора.</w:t>
      </w:r>
    </w:p>
    <w:p w:rsidR="00AA045D" w:rsidRDefault="007E5DA4" w:rsidP="00934F93">
      <w:pPr>
        <w:pStyle w:val="ListParagraph3"/>
        <w:numPr>
          <w:ilvl w:val="2"/>
          <w:numId w:val="4"/>
        </w:numPr>
        <w:ind w:left="0" w:firstLine="0"/>
      </w:pPr>
      <w:r>
        <w:t>Получить от Туроператора бонусы, скидки и иные формы материального поощрения и оставить их в своем распоряжении.</w:t>
      </w:r>
    </w:p>
    <w:p w:rsidR="00AA045D" w:rsidRDefault="007E5DA4">
      <w:pPr>
        <w:pStyle w:val="Heading3"/>
        <w:numPr>
          <w:ilvl w:val="1"/>
          <w:numId w:val="4"/>
        </w:numPr>
        <w:rPr>
          <w:b/>
        </w:rPr>
      </w:pPr>
      <w:r>
        <w:rPr>
          <w:b/>
        </w:rPr>
        <w:t>Клиент обязуется:</w:t>
      </w:r>
    </w:p>
    <w:p w:rsidR="00AA045D" w:rsidRDefault="007E5DA4">
      <w:pPr>
        <w:pStyle w:val="ListParagraph3"/>
        <w:numPr>
          <w:ilvl w:val="2"/>
          <w:numId w:val="4"/>
        </w:numPr>
        <w:ind w:left="0" w:firstLine="0"/>
      </w:pPr>
      <w:r>
        <w:t xml:space="preserve">Произвести своевременную оплату услуг Агентства в соответствии с </w:t>
      </w:r>
      <w:r>
        <w:rPr>
          <w:b/>
        </w:rPr>
        <w:t>разделом 3</w:t>
      </w:r>
      <w:r>
        <w:t xml:space="preserve"> договора.</w:t>
      </w:r>
    </w:p>
    <w:p w:rsidR="00AA045D" w:rsidRDefault="007E5DA4">
      <w:pPr>
        <w:pStyle w:val="ListParagraph3"/>
        <w:numPr>
          <w:ilvl w:val="2"/>
          <w:numId w:val="4"/>
        </w:numPr>
        <w:ind w:left="0" w:firstLine="0"/>
      </w:pPr>
      <w:r>
        <w:t>В установленный Агентством срок, но не позднее ___ дней до начала поездки предоставить Агентству комплект необходимых для исполнения договора документов (в том числе заграничный паспорт, фотографии в требуемом количестве, анкетную информацию), по требованию Агентства - сообщить сведения и представить иные документы, указанные в Листе бронирования и в настоящем договоре. О конкретном комплекте необходимых документов и сроке их представления Клиент уведомляется при заключении настоящего Договора в устной форме или путем включения перечня таких документов в Лист бронирования. Подписанием настоящего договора Клиент подтверждает получение соответствующих сведений.</w:t>
      </w:r>
    </w:p>
    <w:p w:rsidR="00AA045D" w:rsidRDefault="007E5DA4">
      <w:pPr>
        <w:pStyle w:val="ListParagraph3"/>
        <w:numPr>
          <w:ilvl w:val="2"/>
          <w:numId w:val="4"/>
        </w:numPr>
        <w:ind w:left="0" w:firstLine="0"/>
      </w:pPr>
      <w:r>
        <w:t>Предоставить Агентству точную информацию о своем адресе и телефоне, необходимую Агентству для оперативной связи с Клиентом.</w:t>
      </w:r>
    </w:p>
    <w:p w:rsidR="00AA045D" w:rsidRDefault="007E5DA4">
      <w:pPr>
        <w:pStyle w:val="ListParagraph3"/>
        <w:numPr>
          <w:ilvl w:val="2"/>
          <w:numId w:val="4"/>
        </w:numPr>
        <w:ind w:left="0" w:firstLine="0"/>
      </w:pPr>
      <w:r>
        <w:t xml:space="preserve">Заблаговременно письменно довести до сведения Агентства информацию об обстоятельствах, препятствующих совершению путешествия, к которым, в том числе, но не только, относятся: </w:t>
      </w:r>
    </w:p>
    <w:p w:rsidR="00AA045D" w:rsidRDefault="007E5DA4">
      <w:pPr>
        <w:pStyle w:val="ListParagraph3"/>
        <w:numPr>
          <w:ilvl w:val="3"/>
          <w:numId w:val="7"/>
        </w:numPr>
        <w:ind w:left="567" w:hanging="283"/>
      </w:pPr>
      <w:r>
        <w:t>различного рода заболевания Клиента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AA045D" w:rsidRDefault="007E5DA4">
      <w:pPr>
        <w:pStyle w:val="ListParagraph3"/>
        <w:numPr>
          <w:ilvl w:val="3"/>
          <w:numId w:val="7"/>
        </w:numPr>
        <w:ind w:left="567" w:hanging="283"/>
      </w:pPr>
      <w: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AA045D" w:rsidRDefault="007E5DA4">
      <w:pPr>
        <w:pStyle w:val="ListParagraph3"/>
        <w:numPr>
          <w:ilvl w:val="3"/>
          <w:numId w:val="7"/>
        </w:numPr>
        <w:ind w:left="567" w:hanging="283"/>
      </w:pPr>
      <w:r>
        <w:t>ограничения на право выезда из РФ, наложенные Федеральной службой судебных приставов-исполнителей, или иными компетентными органами;</w:t>
      </w:r>
    </w:p>
    <w:p w:rsidR="00AA045D" w:rsidRDefault="007E5DA4">
      <w:pPr>
        <w:pStyle w:val="ListParagraph3"/>
        <w:numPr>
          <w:ilvl w:val="3"/>
          <w:numId w:val="7"/>
        </w:numPr>
        <w:ind w:left="567" w:hanging="283"/>
      </w:pPr>
      <w:r>
        <w:t>иностранное гражданство Клиента, установленный визовый режим между страной выезда и страной, гражданином которой является Клиент, в случае если он не российский гражданин;</w:t>
      </w:r>
    </w:p>
    <w:p w:rsidR="00AA045D" w:rsidRDefault="007E5DA4">
      <w:pPr>
        <w:pStyle w:val="ListParagraph3"/>
        <w:numPr>
          <w:ilvl w:val="3"/>
          <w:numId w:val="7"/>
        </w:numPr>
        <w:ind w:left="567" w:hanging="283"/>
      </w:pPr>
      <w:r>
        <w:t>необходимость получения Клиентом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p>
    <w:p w:rsidR="00AA045D" w:rsidRDefault="007E5DA4">
      <w:pPr>
        <w:pStyle w:val="ListParagraph3"/>
        <w:numPr>
          <w:ilvl w:val="2"/>
          <w:numId w:val="4"/>
        </w:numPr>
        <w:ind w:left="0" w:firstLine="0"/>
        <w:rPr>
          <w:b/>
        </w:rPr>
      </w:pPr>
      <w:r>
        <w:rPr>
          <w:b/>
        </w:rPr>
        <w:t xml:space="preserve">Своевременно (за день до вылета) уточнить у Агентства время и место вылета, сроки совершения путешествия, расписание авиарейсов, место и время сбора группы, прочие существенные данные. </w:t>
      </w:r>
    </w:p>
    <w:p w:rsidR="00AA045D" w:rsidRDefault="007E5DA4">
      <w:pPr>
        <w:pStyle w:val="ListParagraph3"/>
        <w:numPr>
          <w:ilvl w:val="2"/>
          <w:numId w:val="4"/>
        </w:numPr>
        <w:ind w:left="0" w:firstLine="0"/>
      </w:pPr>
      <w:r>
        <w:t>До начала поездки получить документы, необходимые для совершения путешествия. Документы передаются (по усмотрению Агентства) с использованием электронной формы связи, в офисе Агентства или в аэропорту/на вокзале (ином месте начала поездки). Агентство сообщает Клиенту о месте получения документов в офисе Агентства, по телефону или с использованием электронной связи. Документы считаются переданными Клиенту с момента извещения Клиента о готовности документов к передаче (в том числе – направления информации или документов по электронной почте). Клиент обязан осмотреть полученные документы и известить Агентство без промедления об обнаруженных в документах недостатках. Клиент согласен на получение документов, необходимых для совершения путешествия, в срок позднее, чем за 24 часа до начала путешествия. Агентство не несет ответственности за работу каналов связи, в связи с этим обязанность по уточнению сроков получения документов возложена на Клиента.</w:t>
      </w:r>
    </w:p>
    <w:p w:rsidR="00AA045D" w:rsidRDefault="007E5DA4">
      <w:pPr>
        <w:pStyle w:val="ListParagraph3"/>
        <w:numPr>
          <w:ilvl w:val="2"/>
          <w:numId w:val="4"/>
        </w:numPr>
        <w:ind w:left="0" w:firstLine="0"/>
      </w:pPr>
      <w:r>
        <w:t>Своевременно прибыть в аэропорт (на вокзал) к установленному Агентством месту встречи. Неявка (опоздание) к отправлению по любым причинам признается невозможностью оказания услуг и исполнения договора по вине Клиента. Изменение сроков поездки возможно только по предварительному письменному согласованию с Агентством, при отсутствии которого Клиенту не будет предоставлено размещение в отеле при самостоятельном прибытии Клиента в отель раньше или позже согласованного срока.</w:t>
      </w:r>
    </w:p>
    <w:p w:rsidR="00AA045D" w:rsidRDefault="007E5DA4">
      <w:pPr>
        <w:pStyle w:val="ListParagraph3"/>
        <w:numPr>
          <w:ilvl w:val="2"/>
          <w:numId w:val="4"/>
        </w:numPr>
        <w:ind w:left="0" w:firstLine="0"/>
      </w:pPr>
      <w: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AA045D" w:rsidRDefault="007E5DA4">
      <w:pPr>
        <w:pStyle w:val="ListParagraph3"/>
        <w:numPr>
          <w:ilvl w:val="2"/>
          <w:numId w:val="4"/>
        </w:numPr>
        <w:ind w:left="0" w:firstLine="0"/>
      </w:pPr>
      <w:r>
        <w:t>Соблюдать правила выезда из РФ и въезда в РФ,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AA045D" w:rsidRDefault="007E5DA4">
      <w:pPr>
        <w:pStyle w:val="ListParagraph3"/>
        <w:numPr>
          <w:ilvl w:val="2"/>
          <w:numId w:val="4"/>
        </w:numPr>
        <w:ind w:left="0" w:firstLine="0"/>
      </w:pPr>
      <w:r>
        <w:t>Соблюдать законодательство страны (места) временного пребывания, уважать ее социальное устройство, обычаи, традиции, религиозные верования.</w:t>
      </w:r>
    </w:p>
    <w:p w:rsidR="00AA045D" w:rsidRDefault="007E5DA4">
      <w:pPr>
        <w:pStyle w:val="ListParagraph3"/>
        <w:numPr>
          <w:ilvl w:val="2"/>
          <w:numId w:val="4"/>
        </w:numPr>
        <w:ind w:left="0" w:firstLine="0"/>
      </w:pPr>
      <w:r>
        <w:t>Соблюдать во время путешествия правила личной безопасности.</w:t>
      </w:r>
    </w:p>
    <w:p w:rsidR="00AA045D" w:rsidRDefault="007E5DA4">
      <w:pPr>
        <w:pStyle w:val="ListParagraph3"/>
        <w:numPr>
          <w:ilvl w:val="2"/>
          <w:numId w:val="4"/>
        </w:numPr>
        <w:ind w:left="0" w:firstLine="0"/>
      </w:pPr>
      <w: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AA045D" w:rsidRDefault="007E5DA4">
      <w:pPr>
        <w:pStyle w:val="ListParagraph3"/>
        <w:numPr>
          <w:ilvl w:val="2"/>
          <w:numId w:val="4"/>
        </w:numPr>
        <w:ind w:left="0" w:firstLine="0"/>
      </w:pPr>
      <w:r>
        <w:t>Незамедлительно информировать Туроператора, Агентство,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AA045D" w:rsidRDefault="007E5DA4">
      <w:pPr>
        <w:pStyle w:val="ListParagraph3"/>
        <w:numPr>
          <w:ilvl w:val="2"/>
          <w:numId w:val="4"/>
        </w:numPr>
        <w:ind w:left="0" w:firstLine="0"/>
      </w:pPr>
      <w:r>
        <w:t xml:space="preserve">Ознакомить указанных в договоре и Листе бронирования участников путешествия с содержанием договора и со всей информацией, предоставленной Агентством Клиенту в том случае, если Клиент, заключил настоящий договор не только от своего имени, но также от имени или в интересах иных, указанных в договоре лиц; при этом Клиент гарантирует наличие у себя полномочий на осуществление сделки в чужих интересах. </w:t>
      </w:r>
    </w:p>
    <w:p w:rsidR="00AA045D" w:rsidRDefault="007E5DA4">
      <w:pPr>
        <w:pStyle w:val="Heading3"/>
        <w:numPr>
          <w:ilvl w:val="1"/>
          <w:numId w:val="4"/>
        </w:numPr>
        <w:rPr>
          <w:b/>
        </w:rPr>
      </w:pPr>
      <w:r>
        <w:rPr>
          <w:b/>
        </w:rPr>
        <w:t>Клиент вправе:</w:t>
      </w:r>
    </w:p>
    <w:p w:rsidR="00AA045D" w:rsidRDefault="007E5DA4">
      <w:pPr>
        <w:pStyle w:val="ListParagraph3"/>
        <w:numPr>
          <w:ilvl w:val="2"/>
          <w:numId w:val="4"/>
        </w:numPr>
        <w:ind w:left="0" w:firstLine="0"/>
      </w:pPr>
      <w:r>
        <w:t xml:space="preserve">Получить при заключении договора информацию, предоставляемую Агентством в соответствии с п. 2.1.2. договора. </w:t>
      </w:r>
    </w:p>
    <w:p w:rsidR="00AA045D" w:rsidRDefault="007E5DA4">
      <w:pPr>
        <w:pStyle w:val="ListParagraph3"/>
        <w:numPr>
          <w:ilvl w:val="2"/>
          <w:numId w:val="4"/>
        </w:numPr>
        <w:ind w:left="0" w:firstLine="0"/>
      </w:pPr>
      <w:r>
        <w:t>Отказаться от исполнения настоящего договора при условии оплаты Агентству фактически понесенных им расходов, связанных с исполнением обязательств по настоящему договору.</w:t>
      </w:r>
    </w:p>
    <w:p w:rsidR="00AA045D" w:rsidRDefault="007E5DA4">
      <w:pPr>
        <w:pStyle w:val="ListParagraph3"/>
        <w:numPr>
          <w:ilvl w:val="2"/>
          <w:numId w:val="4"/>
        </w:numPr>
        <w:ind w:left="0" w:firstLine="0"/>
      </w:pPr>
      <w: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AA045D" w:rsidRDefault="007E5DA4">
      <w:pPr>
        <w:pStyle w:val="ListParagraph3"/>
        <w:numPr>
          <w:ilvl w:val="2"/>
          <w:numId w:val="4"/>
        </w:numPr>
        <w:ind w:left="0" w:firstLine="0"/>
      </w:pPr>
      <w:r>
        <w:t>Получить обеспечение в соответствии с законодательством РФ экстренной помощи за счет средств компенсационного фонда объединения туроператоров в сфере выездного туризма.</w:t>
      </w:r>
    </w:p>
    <w:p w:rsidR="00AA045D" w:rsidRDefault="007E5DA4">
      <w:pPr>
        <w:pStyle w:val="Heading2"/>
        <w:numPr>
          <w:ilvl w:val="0"/>
          <w:numId w:val="4"/>
        </w:numPr>
        <w:ind w:left="0" w:firstLine="0"/>
      </w:pPr>
      <w:r>
        <w:t>ПОРЯДОК ОКАЗАНИЯ УСЛУГ.  УСЛОВИЯ ОПЛАТЫ</w:t>
      </w:r>
    </w:p>
    <w:p w:rsidR="00AA045D" w:rsidRDefault="007E5DA4">
      <w:pPr>
        <w:pStyle w:val="Heading3"/>
        <w:numPr>
          <w:ilvl w:val="1"/>
          <w:numId w:val="4"/>
        </w:numPr>
      </w:pPr>
      <w:r>
        <w:t>Лист бронирования оформляется в письменном виде. При заключении договора Клиент вносит аванс, необходимый для начала исполнения Агентством договора, в размере ____________.</w:t>
      </w:r>
    </w:p>
    <w:p w:rsidR="00AA045D" w:rsidRDefault="007E5DA4">
      <w:pPr>
        <w:pStyle w:val="Heading3"/>
        <w:numPr>
          <w:ilvl w:val="1"/>
          <w:numId w:val="4"/>
        </w:numPr>
      </w:pPr>
      <w:r>
        <w:t>Агентство сообщает Клиенту о возможности оказания услуг по бронированию и оплате туристского продукта, соответствующего указанным в Листе бронирования требованиям Клиента, в течение ____ рабочих дней с момента заключения договора. Соответствующую информацию Клиент получает в офисе Агентства, либо по телефону. В случае отсутствия соответствующего требованиям Клиента туристского продукта Агентство вправе предложить Клиенту альтернативный туристский продукт или отказаться от исполнения договора.</w:t>
      </w:r>
    </w:p>
    <w:p w:rsidR="00AA045D" w:rsidRDefault="007E5DA4">
      <w:pPr>
        <w:pStyle w:val="Heading3"/>
        <w:numPr>
          <w:ilvl w:val="1"/>
          <w:numId w:val="4"/>
        </w:numPr>
      </w:pPr>
      <w:r>
        <w:t>Полная оплата цены договора должна быть произведена Клиентом не позднее ____ рабочих дней до начала поездки. По требованию Агентства Клиент обязуется произвести оплату в иные, в том числе в более сжатые сроки.</w:t>
      </w:r>
    </w:p>
    <w:p w:rsidR="00AA045D" w:rsidRDefault="007E5DA4">
      <w:pPr>
        <w:pStyle w:val="Heading3"/>
        <w:numPr>
          <w:ilvl w:val="1"/>
          <w:numId w:val="4"/>
        </w:numPr>
      </w:pPr>
      <w:r>
        <w:t>Общая цена договора указывается в Листе бронирования и (или) в туристской путевке. В случае, если 100% оплата цены договора не производится в день заключения Договора, а также иных случаях, предусмотренных договором и действующим законодательством, цена договора может быть изменена, в том числе в сторону увеличения.</w:t>
      </w:r>
    </w:p>
    <w:p w:rsidR="00AA045D" w:rsidRDefault="007E5DA4">
      <w:pPr>
        <w:pStyle w:val="Heading3"/>
        <w:numPr>
          <w:ilvl w:val="1"/>
          <w:numId w:val="4"/>
        </w:numPr>
      </w:pPr>
      <w:r>
        <w:t xml:space="preserve">Все виды платежей по настоящему договору производятся в рублях. </w:t>
      </w:r>
    </w:p>
    <w:p w:rsidR="00AA045D" w:rsidRDefault="007E5DA4">
      <w:pPr>
        <w:pStyle w:val="Heading3"/>
        <w:numPr>
          <w:ilvl w:val="1"/>
          <w:numId w:val="4"/>
        </w:numPr>
      </w:pPr>
      <w:r>
        <w:t xml:space="preserve">Расчеты между Агентством и Клиентом производятся путем внесения Клиентом денежных средств в кассу Агентства, кассу уполномоченного банка, либо в безналичной форме. </w:t>
      </w:r>
    </w:p>
    <w:p w:rsidR="00AA045D" w:rsidRDefault="007E5DA4">
      <w:pPr>
        <w:pStyle w:val="Heading3"/>
        <w:numPr>
          <w:ilvl w:val="1"/>
          <w:numId w:val="4"/>
        </w:numPr>
      </w:pPr>
      <w:r>
        <w:t>В случае, если Клиент не оплачивает 100% цены договора в день заключения договора, а также в случае непредвиденного роста транспортных тарифов (более чем на 1% от действующих на момент заключения договора) и (или) при введении новых или повышении действующих налогов и сборов и (или) при резком изменении курса национальных валют (более чем на 1% по сравнению с действующими на момент заключения договора), в том числе при наступлении указанных обстоятельств после полной оплаты Клиентом договора - производится перерасчет цены договора с доплатой Клиентом разницы в цене. В случае несогласия Клиента Агентство вправе потребовать расторжения договора в порядке, установленном законодательством РФ.</w:t>
      </w:r>
    </w:p>
    <w:p w:rsidR="00AA045D" w:rsidRDefault="007E5DA4">
      <w:pPr>
        <w:pStyle w:val="Heading2"/>
        <w:numPr>
          <w:ilvl w:val="0"/>
          <w:numId w:val="4"/>
        </w:numPr>
        <w:ind w:left="0" w:firstLine="0"/>
      </w:pPr>
      <w:r>
        <w:t>СРОК ДЕЙСТВИЯ ДОГОВОРА.</w:t>
      </w:r>
    </w:p>
    <w:p w:rsidR="00AA045D" w:rsidRDefault="007E5DA4">
      <w:pPr>
        <w:pStyle w:val="Heading3"/>
        <w:numPr>
          <w:ilvl w:val="1"/>
          <w:numId w:val="4"/>
        </w:numPr>
      </w:pPr>
      <w:r>
        <w:t>Настоящий договор вступает в силу с момента его подписания Агентством и Клиентом и действует до даты окончания путешествия.</w:t>
      </w:r>
    </w:p>
    <w:p w:rsidR="00AA045D" w:rsidRDefault="007E5DA4">
      <w:pPr>
        <w:pStyle w:val="Heading2"/>
        <w:numPr>
          <w:ilvl w:val="0"/>
          <w:numId w:val="4"/>
        </w:numPr>
        <w:ind w:left="0" w:firstLine="0"/>
      </w:pPr>
      <w:r>
        <w:t>ИЗМЕНЕНИЕ И РАСТОРЖЕНИЕ ДОГОВОРА</w:t>
      </w:r>
    </w:p>
    <w:p w:rsidR="00AA045D" w:rsidRDefault="007E5DA4">
      <w:pPr>
        <w:pStyle w:val="Heading3"/>
        <w:numPr>
          <w:ilvl w:val="1"/>
          <w:numId w:val="4"/>
        </w:numPr>
      </w:pPr>
      <w: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p>
    <w:p w:rsidR="00AA045D" w:rsidRDefault="007E5DA4">
      <w:pPr>
        <w:pStyle w:val="Heading3"/>
        <w:numPr>
          <w:ilvl w:val="1"/>
          <w:numId w:val="4"/>
        </w:numPr>
      </w:pPr>
      <w: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p>
    <w:p w:rsidR="00AA045D" w:rsidRDefault="007E5DA4">
      <w:pPr>
        <w:pStyle w:val="ListParagraph3"/>
        <w:numPr>
          <w:ilvl w:val="3"/>
          <w:numId w:val="8"/>
        </w:numPr>
        <w:ind w:left="567" w:hanging="283"/>
      </w:pPr>
      <w:r>
        <w:t>ухудшение условий путешествия;</w:t>
      </w:r>
    </w:p>
    <w:p w:rsidR="00AA045D" w:rsidRDefault="007E5DA4">
      <w:pPr>
        <w:pStyle w:val="ListParagraph3"/>
        <w:numPr>
          <w:ilvl w:val="3"/>
          <w:numId w:val="8"/>
        </w:numPr>
        <w:ind w:left="567" w:hanging="283"/>
      </w:pPr>
      <w:r>
        <w:t>изменение сроков совершения путешествия;</w:t>
      </w:r>
    </w:p>
    <w:p w:rsidR="00AA045D" w:rsidRDefault="007E5DA4">
      <w:pPr>
        <w:pStyle w:val="ListParagraph3"/>
        <w:numPr>
          <w:ilvl w:val="3"/>
          <w:numId w:val="8"/>
        </w:numPr>
        <w:ind w:left="567" w:hanging="283"/>
      </w:pPr>
      <w:r>
        <w:t>непредвиденный рост транспортных тарифов;</w:t>
      </w:r>
    </w:p>
    <w:p w:rsidR="00AA045D" w:rsidRDefault="007E5DA4">
      <w:pPr>
        <w:pStyle w:val="ListParagraph3"/>
        <w:numPr>
          <w:ilvl w:val="3"/>
          <w:numId w:val="8"/>
        </w:numPr>
        <w:ind w:left="567" w:hanging="283"/>
      </w:pPr>
      <w:r>
        <w:t>невозможность совершения Клиентом поездки по независящим от него обстоятельствам (болезнь Клиента, отказ в выдаче визы и другие обстоятельства).</w:t>
      </w:r>
    </w:p>
    <w:p w:rsidR="00AA045D" w:rsidRDefault="007E5DA4">
      <w:pPr>
        <w:pStyle w:val="Heading3"/>
        <w:numPr>
          <w:ilvl w:val="1"/>
          <w:numId w:val="4"/>
        </w:numPr>
      </w:pPr>
      <w:r>
        <w:t>При изменении или расторжении договора по указанным основаниям применяются последствия, предусмотренные п. 5.4. настоящего договора.</w:t>
      </w:r>
    </w:p>
    <w:p w:rsidR="00AA045D" w:rsidRDefault="007E5DA4">
      <w:pPr>
        <w:pStyle w:val="Heading3"/>
        <w:numPr>
          <w:ilvl w:val="1"/>
          <w:numId w:val="4"/>
        </w:numPr>
      </w:pPr>
      <w: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Клиента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Клиента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 начала путешествия договора в связи с наступлением обстоятельств, свидетельствующих о возникновении в стране (месте) временного пребывания Клиента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AA045D" w:rsidRDefault="007E5DA4">
      <w:pPr>
        <w:pStyle w:val="Heading3"/>
        <w:numPr>
          <w:ilvl w:val="1"/>
          <w:numId w:val="4"/>
        </w:numPr>
      </w:pPr>
      <w:r>
        <w:t xml:space="preserve">В случае изменения или расторжения договора и (или) отказа Клиента от исполнения договора и (или)  отказа от услуг Агентства, а также в случаях, перечисленных в п. 7.1. договора и (или) при невозможности исполнения договора по обстоятельствам за которые ни одна из сторон не отвечает, Клиент обязан возместить Агентству расходы, понесенные Агентством при исполнении договора, в том числе денежные средства, переданные Агентством Туроператору и иным лицам. </w:t>
      </w:r>
    </w:p>
    <w:p w:rsidR="00AA045D" w:rsidRDefault="007E5DA4">
      <w:pPr>
        <w:pStyle w:val="Heading3"/>
        <w:numPr>
          <w:ilvl w:val="1"/>
          <w:numId w:val="4"/>
        </w:numPr>
      </w:pPr>
      <w:r>
        <w:t>Несвоевременная или неполная оплата Клиентом денежных средств по настоящему договору, непредставление истребуемых Агентством документов, необходимых для исполнения договора, рассматриваются сторонами как невозможность исполнения договора по вине Клиента с применением последствий, предусмотренных ч. 2 ст. 781 ГК РФ.</w:t>
      </w:r>
    </w:p>
    <w:p w:rsidR="00AA045D" w:rsidRDefault="007E5DA4">
      <w:pPr>
        <w:pStyle w:val="Heading3"/>
        <w:numPr>
          <w:ilvl w:val="1"/>
          <w:numId w:val="4"/>
        </w:numPr>
      </w:pPr>
      <w:r>
        <w:t>Любые изменения и дополнения к настоящему договору действительны лишь при условии, если они совершены в письменной форме и подписаны надлежаще уполномоченными на то представителями сторон. Изменения и дополнения к договору осуществляются путем подписания сторонами дополнительных соглашений и оформляются в виде приложений к договору.</w:t>
      </w:r>
    </w:p>
    <w:p w:rsidR="00AA045D" w:rsidRDefault="007E5DA4">
      <w:pPr>
        <w:pStyle w:val="Heading2"/>
        <w:numPr>
          <w:ilvl w:val="0"/>
          <w:numId w:val="4"/>
        </w:numPr>
        <w:ind w:left="0" w:firstLine="0"/>
      </w:pPr>
      <w:r>
        <w:t>ОТВЕТСТВЕННОСТЬ КЛИЕНТА, АГЕНТСТВА И ТУРОПЕРАТОРА. ПОРЯДОК ПРЕДЪЯВЛЕНИЯ ПРЕТЕНЗИЙ</w:t>
      </w:r>
    </w:p>
    <w:p w:rsidR="00AA045D" w:rsidRDefault="007E5DA4">
      <w:pPr>
        <w:pStyle w:val="Heading3"/>
        <w:numPr>
          <w:ilvl w:val="1"/>
          <w:numId w:val="4"/>
        </w:numPr>
      </w:pPr>
      <w:r>
        <w:t>Ответственность перед Клиентом за неоказание или ненадлежащее оказание услуг, входящих в туристский продукт, отвечающий указанным в Листе бронирования на бронирование требованиям Клиента, независимо от того, кем должны были оказываться или оказывались эти услуги, несет Туроператор, сведения о котором содержатся в Приложении № 2 к настоящему договору. Туроператор несет ответственность перед Клиентом за неисполнение или ненадлежащее исполнение обязательств по договору о реализации туристского продукта, заключенному турагентом как от имени туроператора, так и от своего имени.</w:t>
      </w:r>
    </w:p>
    <w:p w:rsidR="00AA045D" w:rsidRDefault="007E5DA4">
      <w:pPr>
        <w:pStyle w:val="Heading3"/>
        <w:numPr>
          <w:ilvl w:val="1"/>
          <w:numId w:val="4"/>
        </w:numPr>
      </w:pPr>
      <w:r>
        <w:t>При наличии каких-либо замечаний относительно качества услуг, оказываемых на протяжении путешествия и перечисленных в Листе бронирования, или замечаний относительно действий третьих лиц, непосредственно оказывающих Клиенту услуги, Агентство рекомендует Клиенту незамедлительно обратиться к Туроператору и представителям принимающей стороны на местах, по телефонам, указанным в договоре и приложениях к нему, а также в ваучере, программе пребывания и памятке.</w:t>
      </w:r>
    </w:p>
    <w:p w:rsidR="00AA045D" w:rsidRDefault="007E5DA4">
      <w:pPr>
        <w:pStyle w:val="Heading3"/>
        <w:numPr>
          <w:ilvl w:val="1"/>
          <w:numId w:val="4"/>
        </w:numPr>
      </w:pPr>
      <w:r>
        <w:t>В случае не урегулирования возникшей проблемной ситуации на месте, претензии к качеству туристского продукта предъявляются Клиентом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p>
    <w:p w:rsidR="00AA045D" w:rsidRDefault="007E5DA4">
      <w:pPr>
        <w:pStyle w:val="Heading3"/>
        <w:numPr>
          <w:ilvl w:val="1"/>
          <w:numId w:val="4"/>
        </w:numPr>
      </w:pPr>
      <w:r>
        <w:t>Сведения о порядке и сроках предъявления Клиентом требований к организации, предоставившей Туроператору финансовое обеспечение, а также информация об основаниях для осуществления выплат по договору страхования ответственности туроператора и по банковской гарантии, содержатся в приложении к настоящему договору.</w:t>
      </w:r>
    </w:p>
    <w:p w:rsidR="00AA045D" w:rsidRDefault="007E5DA4">
      <w:pPr>
        <w:pStyle w:val="Heading3"/>
        <w:numPr>
          <w:ilvl w:val="1"/>
          <w:numId w:val="4"/>
        </w:numPr>
      </w:pPr>
      <w:r>
        <w:t>Настоящим договором установлен обязательный досудебный порядок урегулирования споров. В случае возникновения разногласий по договору между Клиентом и Агентством стороны приложат все усилия для того, чтобы решить конфликтную ситуацию путем переговоров и в претензионном порядке.</w:t>
      </w:r>
    </w:p>
    <w:p w:rsidR="00AA045D" w:rsidRDefault="007E5DA4">
      <w:pPr>
        <w:pStyle w:val="Heading3"/>
        <w:numPr>
          <w:ilvl w:val="1"/>
          <w:numId w:val="4"/>
        </w:numPr>
      </w:pPr>
      <w:r>
        <w:t>В случае недостижения соглашения в досудебном порядке, спор разрешается в суде по месту нахождения Агентства (договорная подсудность).</w:t>
      </w:r>
    </w:p>
    <w:p w:rsidR="00AA045D" w:rsidRDefault="007E5DA4">
      <w:pPr>
        <w:pStyle w:val="Heading3"/>
        <w:numPr>
          <w:ilvl w:val="1"/>
          <w:numId w:val="4"/>
        </w:numPr>
      </w:pPr>
      <w:r>
        <w:t xml:space="preserve">Туроператор и Агентство не несут ответственности перед Клиентом за понесенные Клиентом расходы и иные негативные последствия возникшие: </w:t>
      </w:r>
    </w:p>
    <w:p w:rsidR="00AA045D" w:rsidRDefault="007E5DA4">
      <w:pPr>
        <w:pStyle w:val="ListParagraph3"/>
        <w:numPr>
          <w:ilvl w:val="3"/>
          <w:numId w:val="9"/>
        </w:numPr>
        <w:ind w:left="567" w:hanging="283"/>
      </w:pPr>
      <w:r>
        <w:t xml:space="preserve">вследствие недостоверности, недостаточности и (или) несвоевременности предоставления Клиентом сведений и документов, необходимых для исполнения договора; </w:t>
      </w:r>
    </w:p>
    <w:p w:rsidR="00AA045D" w:rsidRDefault="007E5DA4">
      <w:pPr>
        <w:pStyle w:val="ListParagraph3"/>
        <w:numPr>
          <w:ilvl w:val="3"/>
          <w:numId w:val="9"/>
        </w:numPr>
        <w:ind w:left="567" w:hanging="283"/>
      </w:pPr>
      <w:r>
        <w:t>в случае если Клиент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p>
    <w:p w:rsidR="00AA045D" w:rsidRDefault="007E5DA4">
      <w:pPr>
        <w:pStyle w:val="ListParagraph3"/>
        <w:numPr>
          <w:ilvl w:val="3"/>
          <w:numId w:val="9"/>
        </w:numPr>
        <w:ind w:left="567" w:hanging="283"/>
      </w:pPr>
      <w:r>
        <w:t>вследствие любых действий посольств, консульств, связанных с отказом в выдаче визы, задержкой выдачи визы, иных действий;</w:t>
      </w:r>
    </w:p>
    <w:p w:rsidR="00AA045D" w:rsidRDefault="007E5DA4">
      <w:pPr>
        <w:pStyle w:val="ListParagraph3"/>
        <w:numPr>
          <w:ilvl w:val="3"/>
          <w:numId w:val="9"/>
        </w:numPr>
        <w:ind w:left="567" w:hanging="283"/>
      </w:pPr>
      <w:r>
        <w:t>в случае если Клиент не сможет совершить путешествие по причине наличия на территории РФ неисполненных обязательств, в том числе обязательств оп уплате алиментов, неисполненных решений суда;</w:t>
      </w:r>
    </w:p>
    <w:p w:rsidR="00AA045D" w:rsidRDefault="007E5DA4">
      <w:pPr>
        <w:pStyle w:val="ListParagraph3"/>
        <w:numPr>
          <w:ilvl w:val="3"/>
          <w:numId w:val="9"/>
        </w:numPr>
        <w:ind w:left="567" w:hanging="283"/>
      </w:pPr>
      <w:r>
        <w:t>вследствие  отмены или изменения времени отправления авиарейсов и поездов;</w:t>
      </w:r>
    </w:p>
    <w:p w:rsidR="00AA045D" w:rsidRDefault="007E5DA4">
      <w:pPr>
        <w:pStyle w:val="ListParagraph3"/>
        <w:numPr>
          <w:ilvl w:val="3"/>
          <w:numId w:val="9"/>
        </w:numPr>
        <w:ind w:left="567" w:hanging="283"/>
      </w:pPr>
      <w:r>
        <w:t>вследствие ограничения права Клиента на выезд из РФ компетентными органами;</w:t>
      </w:r>
    </w:p>
    <w:p w:rsidR="00AA045D" w:rsidRDefault="007E5DA4">
      <w:pPr>
        <w:pStyle w:val="ListParagraph3"/>
        <w:numPr>
          <w:ilvl w:val="3"/>
          <w:numId w:val="9"/>
        </w:numPr>
        <w:ind w:left="567" w:hanging="283"/>
      </w:pPr>
      <w:r>
        <w:t>вследствие утери, утраты, кражи личного багажа, ценностей и документов Клиента в период поездки;</w:t>
      </w:r>
    </w:p>
    <w:p w:rsidR="00AA045D" w:rsidRDefault="007E5DA4">
      <w:pPr>
        <w:pStyle w:val="ListParagraph3"/>
        <w:numPr>
          <w:ilvl w:val="3"/>
          <w:numId w:val="9"/>
        </w:numPr>
        <w:ind w:left="567" w:hanging="283"/>
      </w:pPr>
      <w:r>
        <w:t>вследствие несоответствия услуг ожиданиям Клиента;</w:t>
      </w:r>
    </w:p>
    <w:p w:rsidR="00AA045D" w:rsidRDefault="007E5DA4">
      <w:pPr>
        <w:pStyle w:val="ListParagraph3"/>
        <w:numPr>
          <w:ilvl w:val="3"/>
          <w:numId w:val="9"/>
        </w:numPr>
        <w:ind w:left="567" w:hanging="283"/>
      </w:pPr>
      <w:r>
        <w:t xml:space="preserve">в случае, если в вследствие отсутствия надлежащих документов или нарушения правил поведения в общественных местах, решением властей или ответственных лиц Клиенту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AA045D" w:rsidRDefault="007E5DA4">
      <w:pPr>
        <w:pStyle w:val="Heading3"/>
        <w:numPr>
          <w:ilvl w:val="1"/>
          <w:numId w:val="4"/>
        </w:numPr>
      </w:pPr>
      <w:r>
        <w:t>За убытки, причиненные Клиенту вследствие отмены или изменения времени отправления авиарейсов, поездов, судов, и иных транспортных средств, ответственность несёт перевозчик в соответствии с российским и международным транспортным законодательством. Договор воздушной или железнодорожной перевозки пассажира - авиабилет, железнодорожный билет, иной перевозочный документ, выписанный на имя Клиента - является самостоятельным договором Клиента (пассажира) с перевозчиком. По качеству услуг, предоставленных перевозчиком, Клиент вправе предъявить претензии непосредственно к перевозчику.</w:t>
      </w:r>
    </w:p>
    <w:p w:rsidR="00AA045D" w:rsidRDefault="007E5DA4">
      <w:pPr>
        <w:pStyle w:val="Heading3"/>
        <w:numPr>
          <w:ilvl w:val="1"/>
          <w:numId w:val="4"/>
        </w:numPr>
      </w:pPr>
      <w:r>
        <w:t xml:space="preserve">В случае если действия Клиента нанесли ущерб Агентству и третьим лицам, с Клиента взыскиваются убытки в размерах и в порядке, предусмотренных действующим законодательством. </w:t>
      </w:r>
    </w:p>
    <w:p w:rsidR="00AA045D" w:rsidRDefault="007E5DA4">
      <w:pPr>
        <w:pStyle w:val="Heading3"/>
        <w:numPr>
          <w:ilvl w:val="1"/>
          <w:numId w:val="4"/>
        </w:numPr>
      </w:pPr>
      <w:r>
        <w:t>Клиент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Клиент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AA045D" w:rsidRDefault="007E5DA4">
      <w:pPr>
        <w:pStyle w:val="Heading2"/>
        <w:numPr>
          <w:ilvl w:val="0"/>
          <w:numId w:val="4"/>
        </w:numPr>
        <w:ind w:left="0" w:firstLine="0"/>
      </w:pPr>
      <w:r>
        <w:t>ОБСТОЯТЕЛЬСТВА НЕПРЕОДОЛИМОЙ СИЛЫ</w:t>
      </w:r>
    </w:p>
    <w:p w:rsidR="00AA045D" w:rsidRDefault="007E5DA4">
      <w:pPr>
        <w:pStyle w:val="Heading3"/>
        <w:numPr>
          <w:ilvl w:val="1"/>
          <w:numId w:val="4"/>
        </w:numPr>
      </w:pPr>
      <w:r>
        <w:t>Агентство  освобождается от ответственности за частичное или полное неисполнение обязательств по настоящему договору, если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 зависящих от Агентства. В случае наступления обстоятельств непреодолимой силы каждая из сторон вправе отказаться от исполнения договора с применением последствий п. 5.4. настоящего договора.</w:t>
      </w:r>
    </w:p>
    <w:p w:rsidR="00AA045D" w:rsidRDefault="007E5DA4">
      <w:pPr>
        <w:pStyle w:val="Heading2"/>
        <w:numPr>
          <w:ilvl w:val="0"/>
          <w:numId w:val="4"/>
        </w:numPr>
        <w:ind w:left="0" w:firstLine="0"/>
      </w:pPr>
      <w:r>
        <w:t>ПРОЧИЕ УСЛОВИЯ ДОГОВОРА</w:t>
      </w:r>
    </w:p>
    <w:p w:rsidR="00AA045D" w:rsidRDefault="007E5DA4">
      <w:pPr>
        <w:pStyle w:val="Heading3"/>
        <w:numPr>
          <w:ilvl w:val="1"/>
          <w:numId w:val="4"/>
        </w:numPr>
      </w:pPr>
      <w:r>
        <w:t>Настоящий договор составлен в двух экземплярах на русском языке, имеющих одинаковую юридическую силу.</w:t>
      </w:r>
    </w:p>
    <w:p w:rsidR="00AA045D" w:rsidRDefault="007E5DA4">
      <w:pPr>
        <w:pStyle w:val="Heading3"/>
        <w:numPr>
          <w:ilvl w:val="1"/>
          <w:numId w:val="4"/>
        </w:numPr>
      </w:pPr>
      <w:r>
        <w:t>Все приложения и дополнения к настоящему договору являются его неотъемлемой частью.</w:t>
      </w:r>
    </w:p>
    <w:p w:rsidR="00AA045D" w:rsidRDefault="007E5DA4">
      <w:pPr>
        <w:pStyle w:val="Heading3"/>
        <w:numPr>
          <w:ilvl w:val="1"/>
          <w:numId w:val="4"/>
        </w:numPr>
      </w:pPr>
      <w:r>
        <w:t>В случае заключения договора с использованием электронной почты, договор считается заключенным с момента направления договора на адрес, указанный Клиентом или (в зависимости от того, какое событие наступит ранее) с момента совершения Клиентом любого действия по исполнению договора – полной или частичной оплаты, предоставления Клиентом документов или иных действий.</w:t>
      </w:r>
    </w:p>
    <w:p w:rsidR="00AA045D" w:rsidRDefault="007E5DA4">
      <w:pPr>
        <w:pStyle w:val="Heading3"/>
        <w:numPr>
          <w:ilvl w:val="1"/>
          <w:numId w:val="4"/>
        </w:numPr>
        <w:rPr>
          <w:b/>
        </w:rPr>
      </w:pPr>
      <w:r>
        <w:rPr>
          <w:b/>
        </w:rPr>
        <w:t>Перед подписанием договора Клиент ознакомился с информацией, предоставленной Агентством в соответствии с п. 2.1.2 настоящего договора, а также с информацией:</w:t>
      </w:r>
    </w:p>
    <w:p w:rsidR="00AA045D" w:rsidRDefault="007E5DA4">
      <w:pPr>
        <w:pStyle w:val="ListParagraph3"/>
        <w:numPr>
          <w:ilvl w:val="3"/>
          <w:numId w:val="10"/>
        </w:numPr>
        <w:ind w:left="567" w:hanging="283"/>
      </w:pPr>
      <w: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p>
    <w:p w:rsidR="00AA045D" w:rsidRDefault="007E5DA4">
      <w:pPr>
        <w:pStyle w:val="ListParagraph3"/>
        <w:numPr>
          <w:ilvl w:val="3"/>
          <w:numId w:val="10"/>
        </w:numPr>
        <w:ind w:left="567" w:hanging="283"/>
      </w:pPr>
      <w:r>
        <w:t xml:space="preserve">о расписании рейсов и поездов перевозчиков, времени и месте сбора группы. </w:t>
      </w:r>
    </w:p>
    <w:p w:rsidR="00AA045D" w:rsidRDefault="007E5DA4">
      <w:pPr>
        <w:pStyle w:val="ListParagraph3"/>
        <w:numPr>
          <w:ilvl w:val="3"/>
          <w:numId w:val="10"/>
        </w:numPr>
        <w:ind w:left="567" w:hanging="283"/>
      </w:pPr>
      <w:r>
        <w:t>о том, что Агентство не отвечает за возможные неточности, допущенные в гостиничных и других рекламных проспектах, которые изготовлены без его участия;</w:t>
      </w:r>
    </w:p>
    <w:p w:rsidR="00AA045D" w:rsidRDefault="007E5DA4">
      <w:pPr>
        <w:pStyle w:val="ListParagraph3"/>
        <w:numPr>
          <w:ilvl w:val="3"/>
          <w:numId w:val="10"/>
        </w:numPr>
        <w:ind w:left="567" w:hanging="283"/>
      </w:pPr>
      <w:r>
        <w:t>о том, что субъективная оценка Клиентом услуг не является критерием их качества;</w:t>
      </w:r>
    </w:p>
    <w:p w:rsidR="00AA045D" w:rsidRDefault="007E5DA4">
      <w:pPr>
        <w:pStyle w:val="ListParagraph3"/>
        <w:numPr>
          <w:ilvl w:val="3"/>
          <w:numId w:val="10"/>
        </w:numPr>
        <w:ind w:left="567" w:hanging="283"/>
      </w:pPr>
      <w:r>
        <w:t>об условиях договора перевозки, об условиях возврата и обмена билетов;</w:t>
      </w:r>
    </w:p>
    <w:p w:rsidR="00AA045D" w:rsidRDefault="007E5DA4">
      <w:pPr>
        <w:pStyle w:val="ListParagraph3"/>
        <w:numPr>
          <w:ilvl w:val="3"/>
          <w:numId w:val="10"/>
        </w:numPr>
        <w:ind w:left="567" w:hanging="283"/>
      </w:pPr>
      <w:r>
        <w:t>об условности классификации средств размещения и особенностях средств размещения в стране временного пребывания;</w:t>
      </w:r>
    </w:p>
    <w:p w:rsidR="00AA045D" w:rsidRDefault="007E5DA4">
      <w:pPr>
        <w:pStyle w:val="ListParagraph3"/>
        <w:numPr>
          <w:ilvl w:val="3"/>
          <w:numId w:val="10"/>
        </w:numPr>
        <w:ind w:left="567" w:hanging="283"/>
      </w:pPr>
      <w:r>
        <w:t>о расчетном часе заселения в отель и выселения из отеля;</w:t>
      </w:r>
    </w:p>
    <w:p w:rsidR="00AA045D" w:rsidRDefault="007E5DA4">
      <w:pPr>
        <w:pStyle w:val="ListParagraph3"/>
        <w:numPr>
          <w:ilvl w:val="3"/>
          <w:numId w:val="10"/>
        </w:numPr>
        <w:ind w:left="567" w:hanging="283"/>
      </w:pPr>
      <w:r>
        <w:t xml:space="preserve">о требованиях, предъявляемых уполномоченными органами к въездным и выездным документам, в том числе </w:t>
      </w:r>
      <w:r>
        <w:rPr>
          <w:b/>
        </w:rPr>
        <w:t>о необходимости наличия у ребенка в любом возрасте собственного заграничного паспорта</w:t>
      </w:r>
      <w:r>
        <w:t>;</w:t>
      </w:r>
    </w:p>
    <w:p w:rsidR="00AA045D" w:rsidRDefault="007E5DA4">
      <w:pPr>
        <w:pStyle w:val="ListParagraph3"/>
        <w:numPr>
          <w:ilvl w:val="3"/>
          <w:numId w:val="10"/>
        </w:numPr>
        <w:ind w:left="567" w:hanging="283"/>
      </w:pPr>
      <w:r>
        <w:t>о необходимости приобретения медицинской страховки и об условиях страхования;</w:t>
      </w:r>
    </w:p>
    <w:p w:rsidR="00AA045D" w:rsidRDefault="007E5DA4">
      <w:pPr>
        <w:pStyle w:val="ListParagraph3"/>
        <w:numPr>
          <w:ilvl w:val="3"/>
          <w:numId w:val="10"/>
        </w:numPr>
        <w:ind w:left="567" w:hanging="283"/>
      </w:pPr>
      <w:r>
        <w:t>об условиях договора страхования, о том, какие события являются и не являются страховыми случаями, о территории действия договора страхования;</w:t>
      </w:r>
    </w:p>
    <w:p w:rsidR="00AA045D" w:rsidRDefault="007E5DA4">
      <w:pPr>
        <w:pStyle w:val="ListParagraph3"/>
        <w:numPr>
          <w:ilvl w:val="3"/>
          <w:numId w:val="10"/>
        </w:numPr>
        <w:ind w:left="567" w:hanging="283"/>
      </w:pPr>
      <w:r>
        <w:t>об условиях проживания и питания в средстве размещения, о порядке предоставления экскурсий;</w:t>
      </w:r>
    </w:p>
    <w:p w:rsidR="00AA045D" w:rsidRDefault="007E5DA4">
      <w:pPr>
        <w:pStyle w:val="ListParagraph3"/>
        <w:numPr>
          <w:ilvl w:val="3"/>
          <w:numId w:val="10"/>
        </w:numPr>
        <w:ind w:left="567" w:hanging="283"/>
      </w:pPr>
      <w:r>
        <w:t>о правилах поведения во время туристической поездки;</w:t>
      </w:r>
    </w:p>
    <w:p w:rsidR="00AA045D" w:rsidRDefault="007E5DA4">
      <w:pPr>
        <w:pStyle w:val="ListParagraph3"/>
        <w:numPr>
          <w:ilvl w:val="3"/>
          <w:numId w:val="10"/>
        </w:numPr>
        <w:ind w:left="567" w:hanging="283"/>
      </w:pPr>
      <w:r>
        <w:t>о возможных трудностях, связанных с незнанием  языка общения страны пребывания;</w:t>
      </w:r>
    </w:p>
    <w:p w:rsidR="00AA045D" w:rsidRDefault="007E5DA4">
      <w:pPr>
        <w:pStyle w:val="ListParagraph3"/>
        <w:numPr>
          <w:ilvl w:val="3"/>
          <w:numId w:val="10"/>
        </w:numPr>
        <w:ind w:left="567" w:hanging="283"/>
      </w:pPr>
      <w:r>
        <w:t>о состоянии природной среды в месте отдыха и о специфике погодных условий;</w:t>
      </w:r>
    </w:p>
    <w:p w:rsidR="00AA045D" w:rsidRDefault="007E5DA4">
      <w:pPr>
        <w:pStyle w:val="ListParagraph3"/>
        <w:numPr>
          <w:ilvl w:val="3"/>
          <w:numId w:val="10"/>
        </w:numPr>
        <w:ind w:left="567" w:hanging="283"/>
      </w:pPr>
      <w:r>
        <w:t>о санитарно-эпидемиологической обстановке в стране временного пребывания;</w:t>
      </w:r>
    </w:p>
    <w:p w:rsidR="00AA045D" w:rsidRDefault="007E5DA4">
      <w:pPr>
        <w:pStyle w:val="ListParagraph3"/>
        <w:numPr>
          <w:ilvl w:val="3"/>
          <w:numId w:val="10"/>
        </w:numPr>
        <w:ind w:left="567" w:hanging="283"/>
      </w:pPr>
      <w:r>
        <w:t>об опасностях, с которыми возможна встреча при совершении путешествия.</w:t>
      </w:r>
    </w:p>
    <w:p w:rsidR="00AA045D" w:rsidRDefault="007E5DA4">
      <w:pPr>
        <w:pStyle w:val="Heading3"/>
        <w:numPr>
          <w:ilvl w:val="1"/>
          <w:numId w:val="4"/>
        </w:numPr>
      </w:pPr>
      <w:r>
        <w:t>Клиент предупрежден и согласен с тем, что в исключительных случаях возможна замена Туроператором услуг, входящих в туристский продукт (в том числе замена средства размещения, перевозчика, типа воздушного судна), на аналогичные услуги без взимания какой-либо доплаты со стороны Клиента.</w:t>
      </w:r>
    </w:p>
    <w:p w:rsidR="00AA045D" w:rsidRDefault="007E5DA4">
      <w:pPr>
        <w:pStyle w:val="Heading3"/>
        <w:numPr>
          <w:ilvl w:val="1"/>
          <w:numId w:val="4"/>
        </w:numPr>
        <w:rPr>
          <w:b/>
        </w:rPr>
      </w:pPr>
      <w:r>
        <w:rPr>
          <w:b/>
        </w:rPr>
        <w:t>Агентство настоятельно рекомендует Клиенту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Клиентом поездки по независящим от него причинам (болезнь Клиента, отказ в выдаче визы и другие обстоятельства).</w:t>
      </w:r>
    </w:p>
    <w:p w:rsidR="00AA045D" w:rsidRDefault="007E5DA4">
      <w:pPr>
        <w:pStyle w:val="Heading3"/>
        <w:numPr>
          <w:ilvl w:val="1"/>
          <w:numId w:val="4"/>
        </w:numPr>
      </w:pPr>
      <w:r>
        <w:t>Если Клиент не воспользовался забронированным пассажирским местом на каком-либо участке маршрута перевозки, то Клиент должен сообщить перевозчику о намерении продолжить перевозку на последующих участках маршрута перевозки. Если Клиент не сообщил перевозчику о намерении продолжить перевозку, перевозчик имеет право аннулировать бронирование на каждом последующем участке маршрута перевозки без уведомления Клиента. Отказ Клиента от перевозки на каком-либо участке маршрута перевозки признается изменением маршрута перевозки и осуществляется в порядке, предусмотренном для изменения Клиентом условий договора воздушной перевозки пассажира.</w:t>
      </w:r>
    </w:p>
    <w:p w:rsidR="00AA045D" w:rsidRDefault="007E5DA4">
      <w:pPr>
        <w:pStyle w:val="Heading3"/>
        <w:numPr>
          <w:ilvl w:val="1"/>
          <w:numId w:val="4"/>
        </w:numPr>
      </w:pPr>
      <w:r>
        <w:t xml:space="preserve">Клиент, а также участники поездки, указанные в договоре и приложениях к нему, выражают свое письменное  согласие на обработку персональных данных, к которым относятся: фамилия, имя, отчество, дата и место рождения, пол, гражданство и национальность; серия, номер паспорта, лица вписанные в паспорт, иные паспортные данные; адрес проживания и регистрации, домашний и мобильный телефон, адрес электронной почты; семейное, социальное, имущественное положение (в том числе сведения о недвижимом имуществе, о наличии автомобиля); профессия; информация (включая адрес, рабочий телефон, должность, сроки работы)  о текущем месте работы и о предыдущих местах работы; о состоянии здоровья, любые иные данные, которые Клиент сообщил при заключении или в ходе исполнения договора. </w:t>
      </w:r>
    </w:p>
    <w:p w:rsidR="00AA045D" w:rsidRDefault="007E5DA4">
      <w:pPr>
        <w:pStyle w:val="Heading3"/>
        <w:numPr>
          <w:ilvl w:val="1"/>
          <w:numId w:val="4"/>
        </w:numPr>
      </w:pPr>
      <w:r>
        <w:t>Клиент обязан получить и гарантирует наличие у него полномочий на представление персональных данных участников поездки, указанных в договоре и приложениях к нему. При заключении договора Клиент подтвердил свои полномочия на представление указанных персональных данных. Клиент обязан возместить любые расходы, связанные с отсутствием у Клиента соответствующих полномочий, в том числе убытки, связанные с санкциями проверяющих органов.</w:t>
      </w:r>
    </w:p>
    <w:p w:rsidR="00AA045D" w:rsidRDefault="007E5DA4">
      <w:pPr>
        <w:pStyle w:val="Heading3"/>
        <w:numPr>
          <w:ilvl w:val="1"/>
          <w:numId w:val="4"/>
        </w:numPr>
      </w:pPr>
      <w:r>
        <w:t xml:space="preserve">Обработка персональных данных осуществляется Агентством и (или) Туроператором и (или) поставщиками услуг в целях исполнения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 и включает в себя сбор, систематизацию, накопление, хранение, уточнение (обновление, изменение), использование, распространение, обезличивание, блокирование, уничтожение персональных данных. </w:t>
      </w:r>
    </w:p>
    <w:p w:rsidR="00AA045D" w:rsidRDefault="007E5DA4">
      <w:pPr>
        <w:pStyle w:val="Heading3"/>
        <w:numPr>
          <w:ilvl w:val="1"/>
          <w:numId w:val="4"/>
        </w:numPr>
      </w:pPr>
      <w:r>
        <w:t>Клиент проинформирован о том, что его персональные данные могут обрабатываться как автоматизированным так и не автоматизированным способами обработки. Клиент согласен с тем, что Агентство и (или) Туроператор вправе поручить обработку персональных данных Клиента другому лицу. Клиент согласен на трансграничную обработку его персональных данных.</w:t>
      </w:r>
    </w:p>
    <w:p w:rsidR="00AA045D" w:rsidRDefault="007E5DA4">
      <w:pPr>
        <w:pStyle w:val="Heading3"/>
        <w:numPr>
          <w:ilvl w:val="1"/>
          <w:numId w:val="4"/>
        </w:numPr>
      </w:pPr>
      <w:r>
        <w:t>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Клиентом и вручается, либо направляется заказным письмом с уведомлением о вручении Агентству, Туроператору и поставщикам услуг. Клиент согласен на обработку его персональных данных вплоть до вручения Клиентом заявления об отзыве согласия на обработку персональных данных.</w:t>
      </w:r>
    </w:p>
    <w:p w:rsidR="00AA045D" w:rsidRDefault="007E5DA4">
      <w:pPr>
        <w:pStyle w:val="Heading3"/>
        <w:numPr>
          <w:ilvl w:val="1"/>
          <w:numId w:val="4"/>
        </w:numPr>
      </w:pPr>
      <w:r>
        <w:t xml:space="preserve">Клиенту разъяснены и понятны права субъекта персональных данных. </w:t>
      </w:r>
    </w:p>
    <w:p w:rsidR="00AA045D" w:rsidRDefault="007E5DA4">
      <w:pPr>
        <w:pStyle w:val="Heading3"/>
        <w:numPr>
          <w:ilvl w:val="1"/>
          <w:numId w:val="4"/>
        </w:numPr>
      </w:pPr>
      <w:r>
        <w:t>Адреса и паспортные данные Клиента и участников поездки указаны в договоре и приложениях к нему.</w:t>
      </w:r>
    </w:p>
    <w:p w:rsidR="00AA045D" w:rsidRDefault="007E5DA4">
      <w:pPr>
        <w:pStyle w:val="Heading2"/>
        <w:numPr>
          <w:ilvl w:val="0"/>
          <w:numId w:val="4"/>
        </w:numPr>
      </w:pPr>
      <w:r>
        <w:t>РЕКВИЗИТЫ И ПОДПИСИ СТОРОН</w:t>
      </w:r>
    </w:p>
    <w:tbl>
      <w:tblPr>
        <w:tblW w:w="5000" w:type="pct"/>
        <w:tblInd w:w="144" w:type="dxa"/>
        <w:tblLayout w:type="fixed"/>
        <w:tblLook w:val="04A0"/>
      </w:tblPr>
      <w:tblGrid>
        <w:gridCol w:w="4856"/>
        <w:gridCol w:w="5566"/>
      </w:tblGrid>
      <w:tr w:rsidR="00AA045D">
        <w:trPr>
          <w:cantSplit/>
        </w:trPr>
        <w:tc>
          <w:tcPr>
            <w:tcW w:w="4856" w:type="dxa"/>
          </w:tcPr>
          <w:p w:rsidR="00AA045D" w:rsidRDefault="007E5DA4">
            <w:pPr>
              <w:rPr>
                <w:lang w:val="en-US" w:eastAsia="en-US"/>
              </w:rPr>
            </w:pPr>
            <w:r>
              <w:rPr>
                <w:lang w:val="en-US" w:eastAsia="en-US"/>
              </w:rPr>
              <w:t>АГЕНТСТВО:</w:t>
            </w:r>
          </w:p>
          <w:p w:rsidR="00AA045D" w:rsidRDefault="00AA045D">
            <w:pPr>
              <w:rPr>
                <w:lang w:val="en-US" w:eastAsia="en-US"/>
              </w:rPr>
            </w:pPr>
          </w:p>
          <w:p w:rsidR="00AA045D" w:rsidRDefault="007E5DA4">
            <w:pPr>
              <w:rPr>
                <w:lang w:val="en-US" w:eastAsia="en-US"/>
              </w:rPr>
            </w:pPr>
            <w:r>
              <w:rPr>
                <w:lang w:val="en-US" w:eastAsia="en-US"/>
              </w:rPr>
              <w:t xml:space="preserve">ИП </w:t>
            </w:r>
            <w:proofErr w:type="spellStart"/>
            <w:r>
              <w:rPr>
                <w:lang w:val="en-US" w:eastAsia="en-US"/>
              </w:rPr>
              <w:t>Максимова</w:t>
            </w:r>
            <w:proofErr w:type="spellEnd"/>
            <w:r>
              <w:rPr>
                <w:lang w:val="en-US" w:eastAsia="en-US"/>
              </w:rPr>
              <w:t xml:space="preserve"> М.Ю.</w:t>
            </w:r>
          </w:p>
          <w:p w:rsidR="00AA045D" w:rsidRPr="0088204A" w:rsidRDefault="007E5DA4">
            <w:pPr>
              <w:rPr>
                <w:lang w:eastAsia="en-US"/>
              </w:rPr>
            </w:pPr>
            <w:r w:rsidRPr="0088204A">
              <w:rPr>
                <w:lang w:eastAsia="en-US"/>
              </w:rPr>
              <w:t xml:space="preserve">другое название </w:t>
            </w:r>
            <w:proofErr w:type="spellStart"/>
            <w:r>
              <w:rPr>
                <w:lang w:val="en-US" w:eastAsia="en-US"/>
              </w:rPr>
              <w:t>Tessera</w:t>
            </w:r>
            <w:proofErr w:type="spellEnd"/>
            <w:r w:rsidRPr="0088204A">
              <w:rPr>
                <w:lang w:eastAsia="en-US"/>
              </w:rPr>
              <w:t xml:space="preserve"> </w:t>
            </w:r>
            <w:r>
              <w:rPr>
                <w:lang w:val="en-US" w:eastAsia="en-US"/>
              </w:rPr>
              <w:t>Travel</w:t>
            </w:r>
            <w:r w:rsidRPr="0088204A">
              <w:rPr>
                <w:lang w:eastAsia="en-US"/>
              </w:rPr>
              <w:t xml:space="preserve"> (Тессера Тревэл)</w:t>
            </w:r>
          </w:p>
          <w:p w:rsidR="00AA045D" w:rsidRDefault="007E5DA4">
            <w:pPr>
              <w:rPr>
                <w:lang w:eastAsia="en-US"/>
              </w:rPr>
            </w:pPr>
            <w:r w:rsidRPr="0088204A">
              <w:rPr>
                <w:lang w:eastAsia="en-US"/>
              </w:rPr>
              <w:t xml:space="preserve">Юридический адрес: </w:t>
            </w:r>
            <w:r w:rsidR="0088204A">
              <w:rPr>
                <w:lang w:eastAsia="en-US"/>
              </w:rPr>
              <w:t>143090 Московская обл., г. Краснознаменск, ул. Победы 16-129</w:t>
            </w:r>
          </w:p>
          <w:p w:rsidR="0088204A" w:rsidRDefault="0088204A">
            <w:pPr>
              <w:rPr>
                <w:lang w:eastAsia="en-US"/>
              </w:rPr>
            </w:pPr>
            <w:r>
              <w:rPr>
                <w:lang w:eastAsia="en-US"/>
              </w:rPr>
              <w:t>Фактический адрес: 125047 1й Тверской-Ямской пер. 11, офис «Тессера Тревел»</w:t>
            </w:r>
          </w:p>
          <w:p w:rsidR="0088204A" w:rsidRPr="0088204A" w:rsidRDefault="0088204A">
            <w:pPr>
              <w:rPr>
                <w:lang w:eastAsia="en-US"/>
              </w:rPr>
            </w:pPr>
            <w:r>
              <w:rPr>
                <w:lang w:eastAsia="en-US"/>
              </w:rPr>
              <w:t xml:space="preserve">Номер в реестре ТА: </w:t>
            </w:r>
            <w:r w:rsidRPr="0088204A">
              <w:rPr>
                <w:color w:val="222222"/>
                <w:szCs w:val="20"/>
                <w:shd w:val="clear" w:color="auto" w:fill="FFFFFF"/>
              </w:rPr>
              <w:t>TC100260</w:t>
            </w:r>
          </w:p>
          <w:p w:rsidR="00AA045D" w:rsidRPr="0088204A" w:rsidRDefault="007E5DA4">
            <w:pPr>
              <w:rPr>
                <w:lang w:eastAsia="en-US"/>
              </w:rPr>
            </w:pPr>
            <w:r w:rsidRPr="0088204A">
              <w:rPr>
                <w:lang w:eastAsia="en-US"/>
              </w:rPr>
              <w:t>ИНН 500603345217</w:t>
            </w:r>
          </w:p>
          <w:p w:rsidR="00AA045D" w:rsidRPr="0088204A" w:rsidRDefault="007E5DA4">
            <w:pPr>
              <w:rPr>
                <w:lang w:eastAsia="en-US"/>
              </w:rPr>
            </w:pPr>
            <w:r w:rsidRPr="0088204A">
              <w:rPr>
                <w:lang w:eastAsia="en-US"/>
              </w:rPr>
              <w:t xml:space="preserve">Банк: </w:t>
            </w:r>
            <w:r w:rsidR="0088204A">
              <w:rPr>
                <w:lang w:eastAsia="en-US"/>
              </w:rPr>
              <w:t>ОАО АКБ «Абсолют Банк»</w:t>
            </w:r>
          </w:p>
          <w:p w:rsidR="00AA045D" w:rsidRPr="0088204A" w:rsidRDefault="007E5DA4">
            <w:pPr>
              <w:rPr>
                <w:lang w:eastAsia="en-US"/>
              </w:rPr>
            </w:pPr>
            <w:r w:rsidRPr="0088204A">
              <w:rPr>
                <w:lang w:eastAsia="en-US"/>
              </w:rPr>
              <w:t>р/</w:t>
            </w:r>
            <w:r>
              <w:rPr>
                <w:lang w:val="en-US" w:eastAsia="en-US"/>
              </w:rPr>
              <w:t>c</w:t>
            </w:r>
            <w:r w:rsidRPr="0088204A">
              <w:rPr>
                <w:lang w:eastAsia="en-US"/>
              </w:rPr>
              <w:t xml:space="preserve"> </w:t>
            </w:r>
            <w:r w:rsidR="0088204A" w:rsidRPr="0088204A">
              <w:rPr>
                <w:szCs w:val="20"/>
                <w:shd w:val="clear" w:color="auto" w:fill="FFFFFF"/>
              </w:rPr>
              <w:t>40802810822000042094</w:t>
            </w:r>
            <w:r w:rsidRPr="0088204A">
              <w:rPr>
                <w:lang w:eastAsia="en-US"/>
              </w:rPr>
              <w:t xml:space="preserve">, </w:t>
            </w:r>
          </w:p>
          <w:p w:rsidR="00AA045D" w:rsidRPr="0088204A" w:rsidRDefault="007E5DA4">
            <w:pPr>
              <w:rPr>
                <w:lang w:eastAsia="en-US"/>
              </w:rPr>
            </w:pPr>
            <w:r w:rsidRPr="0088204A">
              <w:rPr>
                <w:lang w:eastAsia="en-US"/>
              </w:rPr>
              <w:t>к/</w:t>
            </w:r>
            <w:r w:rsidRPr="0088204A">
              <w:rPr>
                <w:lang w:val="en-US" w:eastAsia="en-US"/>
              </w:rPr>
              <w:t>c</w:t>
            </w:r>
            <w:r w:rsidRPr="0088204A">
              <w:rPr>
                <w:lang w:eastAsia="en-US"/>
              </w:rPr>
              <w:t xml:space="preserve"> </w:t>
            </w:r>
            <w:r w:rsidR="0088204A" w:rsidRPr="0088204A">
              <w:rPr>
                <w:szCs w:val="20"/>
                <w:shd w:val="clear" w:color="auto" w:fill="FFFFFF"/>
              </w:rPr>
              <w:t>30101810500000000976</w:t>
            </w:r>
          </w:p>
          <w:p w:rsidR="00AA045D" w:rsidRPr="0088204A" w:rsidRDefault="007E5DA4">
            <w:pPr>
              <w:rPr>
                <w:lang w:eastAsia="en-US"/>
              </w:rPr>
            </w:pPr>
            <w:r w:rsidRPr="0088204A">
              <w:rPr>
                <w:lang w:eastAsia="en-US"/>
              </w:rPr>
              <w:t xml:space="preserve">БИК </w:t>
            </w:r>
            <w:r w:rsidR="0088204A" w:rsidRPr="0088204A">
              <w:rPr>
                <w:szCs w:val="20"/>
                <w:shd w:val="clear" w:color="auto" w:fill="FFFFFF"/>
              </w:rPr>
              <w:t>044525976 </w:t>
            </w:r>
          </w:p>
          <w:p w:rsidR="00AA045D" w:rsidRPr="0088204A" w:rsidRDefault="007E5DA4">
            <w:pPr>
              <w:rPr>
                <w:lang w:eastAsia="en-US"/>
              </w:rPr>
            </w:pPr>
            <w:r w:rsidRPr="0088204A">
              <w:rPr>
                <w:lang w:eastAsia="en-US"/>
              </w:rPr>
              <w:t>Тел.: +7 (495) 648 52 03</w:t>
            </w:r>
          </w:p>
          <w:p w:rsidR="00AA045D" w:rsidRDefault="007E5DA4">
            <w:pPr>
              <w:rPr>
                <w:lang w:val="en-US" w:eastAsia="en-US"/>
              </w:rPr>
            </w:pPr>
            <w:r>
              <w:rPr>
                <w:lang w:val="en-US" w:eastAsia="en-US"/>
              </w:rPr>
              <w:t xml:space="preserve">e-mail: </w:t>
            </w:r>
            <w:hyperlink r:id="rId7" w:history="1">
              <w:r>
                <w:rPr>
                  <w:rStyle w:val="Hyperlink"/>
                  <w:lang w:val="en-US" w:eastAsia="en-US"/>
                </w:rPr>
                <w:t>maria@tesse.ru</w:t>
              </w:r>
            </w:hyperlink>
          </w:p>
          <w:p w:rsidR="00AA045D" w:rsidRDefault="00AA045D">
            <w:pPr>
              <w:rPr>
                <w:lang w:val="en-US" w:eastAsia="en-US"/>
              </w:rPr>
            </w:pPr>
          </w:p>
        </w:tc>
        <w:tc>
          <w:tcPr>
            <w:tcW w:w="5566" w:type="dxa"/>
          </w:tcPr>
          <w:p w:rsidR="00AA045D" w:rsidRPr="0088204A" w:rsidRDefault="007E5DA4">
            <w:pPr>
              <w:rPr>
                <w:lang w:eastAsia="en-US"/>
              </w:rPr>
            </w:pPr>
            <w:r w:rsidRPr="0088204A">
              <w:rPr>
                <w:lang w:eastAsia="en-US"/>
              </w:rPr>
              <w:t>КЛИЕНТ:</w:t>
            </w:r>
          </w:p>
          <w:p w:rsidR="00AA045D" w:rsidRPr="0088204A" w:rsidRDefault="007E5DA4">
            <w:pPr>
              <w:rPr>
                <w:lang w:eastAsia="en-US"/>
              </w:rPr>
            </w:pPr>
            <w:r w:rsidRPr="0088204A">
              <w:rPr>
                <w:lang w:eastAsia="en-US"/>
              </w:rPr>
              <w:t>Клименко Татьяна Михайловна</w:t>
            </w:r>
          </w:p>
          <w:p w:rsidR="00AA045D" w:rsidRPr="0088204A" w:rsidRDefault="007E5DA4">
            <w:pPr>
              <w:rPr>
                <w:lang w:eastAsia="en-US"/>
              </w:rPr>
            </w:pPr>
            <w:r w:rsidRPr="0088204A">
              <w:rPr>
                <w:lang w:eastAsia="en-US"/>
              </w:rPr>
              <w:t>Паспорт: 4612 903750, Отделением УФМС России по Московской области по гор. округу Краснознамкенск, 12.04.2013</w:t>
            </w:r>
          </w:p>
          <w:p w:rsidR="00AA045D" w:rsidRDefault="007E5DA4">
            <w:pPr>
              <w:rPr>
                <w:lang w:val="en-US" w:eastAsia="en-US"/>
              </w:rPr>
            </w:pPr>
            <w:r w:rsidRPr="0088204A">
              <w:rPr>
                <w:lang w:eastAsia="en-US"/>
              </w:rPr>
              <w:t xml:space="preserve">Адрес (регистрация): г. Краснознаменск, ул. </w:t>
            </w:r>
            <w:proofErr w:type="spellStart"/>
            <w:r>
              <w:rPr>
                <w:lang w:val="en-US" w:eastAsia="en-US"/>
              </w:rPr>
              <w:t>Строителей</w:t>
            </w:r>
            <w:proofErr w:type="spellEnd"/>
            <w:r>
              <w:rPr>
                <w:lang w:val="en-US" w:eastAsia="en-US"/>
              </w:rPr>
              <w:t xml:space="preserve">, </w:t>
            </w:r>
            <w:proofErr w:type="spellStart"/>
            <w:r>
              <w:rPr>
                <w:lang w:val="en-US" w:eastAsia="en-US"/>
              </w:rPr>
              <w:t>дом</w:t>
            </w:r>
            <w:proofErr w:type="spellEnd"/>
            <w:r>
              <w:rPr>
                <w:lang w:val="en-US" w:eastAsia="en-US"/>
              </w:rPr>
              <w:t xml:space="preserve"> 2, </w:t>
            </w:r>
            <w:proofErr w:type="spellStart"/>
            <w:r>
              <w:rPr>
                <w:lang w:val="en-US" w:eastAsia="en-US"/>
              </w:rPr>
              <w:t>кв</w:t>
            </w:r>
            <w:proofErr w:type="spellEnd"/>
            <w:r>
              <w:rPr>
                <w:lang w:val="en-US" w:eastAsia="en-US"/>
              </w:rPr>
              <w:t>. 48</w:t>
            </w:r>
          </w:p>
          <w:p w:rsidR="00AA045D" w:rsidRPr="0088204A" w:rsidRDefault="007E5DA4">
            <w:pPr>
              <w:rPr>
                <w:lang w:eastAsia="en-US"/>
              </w:rPr>
            </w:pPr>
            <w:r w:rsidRPr="0088204A">
              <w:rPr>
                <w:lang w:eastAsia="en-US"/>
              </w:rPr>
              <w:t>Телефон: 7 (903) 263 - 14 - 90</w:t>
            </w:r>
          </w:p>
          <w:p w:rsidR="00AA045D" w:rsidRPr="0088204A" w:rsidRDefault="00AA045D">
            <w:pPr>
              <w:rPr>
                <w:lang w:eastAsia="en-US"/>
              </w:rPr>
            </w:pPr>
          </w:p>
          <w:p w:rsidR="00AA045D" w:rsidRPr="0088204A" w:rsidRDefault="007E5DA4">
            <w:pPr>
              <w:rPr>
                <w:lang w:eastAsia="en-US"/>
              </w:rPr>
            </w:pPr>
            <w:r w:rsidRPr="0088204A">
              <w:rPr>
                <w:lang w:eastAsia="en-US"/>
              </w:rPr>
              <w:t>С условиями договора ознакомлен и согласен. Документы, являющиеся приложением к настоящему договору, полную информацию об условиях путешествия и оказываемых Агентством услугах, получил.</w:t>
            </w:r>
          </w:p>
          <w:p w:rsidR="00AA045D" w:rsidRPr="0088204A" w:rsidRDefault="007E5DA4">
            <w:pPr>
              <w:rPr>
                <w:lang w:eastAsia="en-US"/>
              </w:rPr>
            </w:pPr>
            <w:r w:rsidRPr="0088204A">
              <w:rPr>
                <w:lang w:eastAsia="en-US"/>
              </w:rPr>
              <w:t>На обработку моих персональных данных в соответствии с условиями договора согласен.</w:t>
            </w:r>
          </w:p>
          <w:p w:rsidR="00AA045D" w:rsidRPr="0088204A" w:rsidRDefault="007E5DA4">
            <w:pPr>
              <w:rPr>
                <w:lang w:eastAsia="en-US"/>
              </w:rPr>
            </w:pPr>
            <w:r w:rsidRPr="0088204A">
              <w:rPr>
                <w:lang w:eastAsia="en-US"/>
              </w:rPr>
              <w:t>Подтверждаю наличие у меня права заключить настоящий договор также в интересах следующих лиц:</w:t>
            </w:r>
          </w:p>
          <w:p w:rsidR="00AA045D" w:rsidRPr="0088204A" w:rsidRDefault="007E5DA4">
            <w:pPr>
              <w:rPr>
                <w:lang w:eastAsia="en-US"/>
              </w:rPr>
            </w:pPr>
            <w:r w:rsidRPr="0088204A">
              <w:rPr>
                <w:lang w:eastAsia="en-US"/>
              </w:rPr>
              <w:t>1) Клименко Татьяна Михайловна</w:t>
            </w:r>
          </w:p>
          <w:p w:rsidR="00AA045D" w:rsidRPr="0088204A" w:rsidRDefault="007E5DA4">
            <w:pPr>
              <w:rPr>
                <w:lang w:eastAsia="en-US"/>
              </w:rPr>
            </w:pPr>
            <w:r w:rsidRPr="0088204A">
              <w:rPr>
                <w:lang w:eastAsia="en-US"/>
              </w:rPr>
              <w:t>2) Пантелеймонова Анастасия Игоревна</w:t>
            </w:r>
          </w:p>
          <w:p w:rsidR="00AA045D" w:rsidRPr="0088204A" w:rsidRDefault="00AA045D">
            <w:pPr>
              <w:rPr>
                <w:lang w:eastAsia="en-US"/>
              </w:rPr>
            </w:pPr>
          </w:p>
        </w:tc>
      </w:tr>
      <w:tr w:rsidR="00AA045D">
        <w:trPr>
          <w:cantSplit/>
          <w:trHeight w:val="660"/>
        </w:trPr>
        <w:tc>
          <w:tcPr>
            <w:tcW w:w="4856" w:type="dxa"/>
          </w:tcPr>
          <w:p w:rsidR="00AA045D" w:rsidRPr="0088204A" w:rsidRDefault="00AA045D">
            <w:pPr>
              <w:rPr>
                <w:szCs w:val="20"/>
                <w:lang w:eastAsia="en-US"/>
              </w:rPr>
            </w:pPr>
          </w:p>
          <w:p w:rsidR="00AA045D" w:rsidRPr="0088204A" w:rsidRDefault="007E5DA4">
            <w:pPr>
              <w:rPr>
                <w:lang w:eastAsia="en-US"/>
              </w:rPr>
            </w:pPr>
            <w:r w:rsidRPr="0088204A">
              <w:rPr>
                <w:lang w:eastAsia="en-US"/>
              </w:rPr>
              <w:t>__________________________/Максимова М.Ю./</w:t>
            </w:r>
          </w:p>
          <w:p w:rsidR="00AA045D" w:rsidRPr="0088204A" w:rsidRDefault="007E5DA4">
            <w:pPr>
              <w:rPr>
                <w:lang w:eastAsia="en-US"/>
              </w:rPr>
            </w:pPr>
            <w:r w:rsidRPr="0088204A">
              <w:rPr>
                <w:lang w:eastAsia="en-US"/>
              </w:rPr>
              <w:t>М.П.</w:t>
            </w:r>
          </w:p>
        </w:tc>
        <w:tc>
          <w:tcPr>
            <w:tcW w:w="5566" w:type="dxa"/>
          </w:tcPr>
          <w:p w:rsidR="00AA045D" w:rsidRPr="0088204A" w:rsidRDefault="00AA045D">
            <w:pPr>
              <w:rPr>
                <w:lang w:eastAsia="en-US"/>
              </w:rPr>
            </w:pPr>
          </w:p>
          <w:p w:rsidR="00AA045D" w:rsidRDefault="007E5DA4">
            <w:pPr>
              <w:rPr>
                <w:lang w:val="en-US" w:eastAsia="en-US"/>
              </w:rPr>
            </w:pPr>
            <w:r>
              <w:rPr>
                <w:lang w:val="en-US" w:eastAsia="en-US"/>
              </w:rPr>
              <w:t>_________________________________/</w:t>
            </w:r>
            <w:proofErr w:type="spellStart"/>
            <w:r>
              <w:rPr>
                <w:lang w:val="en-US" w:eastAsia="en-US"/>
              </w:rPr>
              <w:t>Клименко</w:t>
            </w:r>
            <w:proofErr w:type="spellEnd"/>
            <w:r>
              <w:rPr>
                <w:lang w:val="en-US" w:eastAsia="en-US"/>
              </w:rPr>
              <w:t xml:space="preserve"> </w:t>
            </w:r>
            <w:proofErr w:type="spellStart"/>
            <w:r>
              <w:rPr>
                <w:lang w:val="en-US" w:eastAsia="en-US"/>
              </w:rPr>
              <w:t>Т.М</w:t>
            </w:r>
            <w:proofErr w:type="spellEnd"/>
            <w:r>
              <w:rPr>
                <w:lang w:val="en-US" w:eastAsia="en-US"/>
              </w:rPr>
              <w:t>./</w:t>
            </w:r>
          </w:p>
          <w:p w:rsidR="00AA045D" w:rsidRDefault="00AA045D">
            <w:pPr>
              <w:rPr>
                <w:lang w:val="en-US" w:eastAsia="en-US"/>
              </w:rPr>
            </w:pPr>
          </w:p>
        </w:tc>
      </w:tr>
    </w:tbl>
    <w:p w:rsidR="00AA045D" w:rsidRDefault="00AA045D">
      <w:pPr>
        <w:keepNext w:val="0"/>
        <w:rPr>
          <w:rFonts w:ascii="Verdana" w:hAnsi="Verdana"/>
          <w:sz w:val="14"/>
          <w:szCs w:val="14"/>
        </w:rPr>
        <w:sectPr w:rsidR="00AA045D">
          <w:headerReference w:type="default" r:id="rId8"/>
          <w:footerReference w:type="default" r:id="rId9"/>
          <w:pgSz w:w="11900" w:h="16840"/>
          <w:pgMar w:top="1440" w:right="560" w:bottom="1440" w:left="1134" w:header="708" w:footer="708" w:gutter="0"/>
          <w:cols w:space="708"/>
          <w:docGrid w:linePitch="360"/>
        </w:sectPr>
      </w:pPr>
    </w:p>
    <w:p w:rsidR="00AA045D" w:rsidRDefault="007E5DA4">
      <w:pPr>
        <w:keepNext w:val="0"/>
        <w:numPr>
          <w:ilvl w:val="0"/>
          <w:numId w:val="11"/>
        </w:numPr>
        <w:ind w:left="0" w:firstLine="0"/>
        <w:jc w:val="both"/>
        <w:rPr>
          <w:rFonts w:ascii="Verdana" w:hAnsi="Verdana"/>
          <w:i/>
          <w:sz w:val="14"/>
          <w:szCs w:val="14"/>
        </w:rPr>
      </w:pPr>
      <w:r>
        <w:rPr>
          <w:rFonts w:ascii="Verdana" w:hAnsi="Verdana"/>
          <w:b/>
          <w:sz w:val="14"/>
          <w:szCs w:val="14"/>
        </w:rPr>
        <w:t>СВЕДЕНИЯ О ТУРОПЕРАТОРЕ:</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4"/>
        <w:gridCol w:w="6404"/>
      </w:tblGrid>
      <w:tr w:rsidR="00AA045D">
        <w:tc>
          <w:tcPr>
            <w:tcW w:w="3244" w:type="dxa"/>
            <w:tcBorders>
              <w:top w:val="single" w:sz="4" w:space="0" w:color="auto"/>
              <w:left w:val="single" w:sz="4" w:space="0" w:color="auto"/>
              <w:bottom w:val="single" w:sz="4" w:space="0" w:color="auto"/>
              <w:right w:val="single" w:sz="4" w:space="0" w:color="auto"/>
            </w:tcBorders>
          </w:tcPr>
          <w:p w:rsidR="00AA045D" w:rsidRDefault="007E5DA4">
            <w:pPr>
              <w:jc w:val="center"/>
              <w:rPr>
                <w:rFonts w:ascii="Verdana" w:hAnsi="Verdana"/>
                <w:b/>
                <w:sz w:val="14"/>
                <w:szCs w:val="14"/>
                <w:lang w:val="en-US" w:eastAsia="en-US"/>
              </w:rPr>
            </w:pPr>
            <w:proofErr w:type="spellStart"/>
            <w:r>
              <w:rPr>
                <w:rFonts w:ascii="Verdana" w:hAnsi="Verdana"/>
                <w:b/>
                <w:sz w:val="14"/>
                <w:szCs w:val="14"/>
                <w:lang w:val="en-US" w:eastAsia="en-US"/>
              </w:rPr>
              <w:t>Полное</w:t>
            </w:r>
            <w:proofErr w:type="spellEnd"/>
          </w:p>
          <w:p w:rsidR="00AA045D" w:rsidRDefault="007E5DA4">
            <w:pPr>
              <w:jc w:val="center"/>
              <w:rPr>
                <w:rFonts w:ascii="Verdana" w:hAnsi="Verdana"/>
                <w:b/>
                <w:sz w:val="14"/>
                <w:szCs w:val="14"/>
                <w:lang w:val="en-US" w:eastAsia="en-US"/>
              </w:rPr>
            </w:pPr>
            <w:proofErr w:type="spellStart"/>
            <w:r>
              <w:rPr>
                <w:rFonts w:ascii="Verdana" w:hAnsi="Verdana"/>
                <w:b/>
                <w:sz w:val="14"/>
                <w:szCs w:val="14"/>
                <w:lang w:val="en-US" w:eastAsia="en-US"/>
              </w:rPr>
              <w:t>наименование</w:t>
            </w:r>
            <w:proofErr w:type="spellEnd"/>
          </w:p>
        </w:tc>
        <w:tc>
          <w:tcPr>
            <w:tcW w:w="6404" w:type="dxa"/>
            <w:tcBorders>
              <w:top w:val="single" w:sz="4" w:space="0" w:color="auto"/>
              <w:left w:val="single" w:sz="4" w:space="0" w:color="auto"/>
              <w:bottom w:val="single" w:sz="4" w:space="0" w:color="auto"/>
              <w:right w:val="single" w:sz="4" w:space="0" w:color="auto"/>
            </w:tcBorders>
          </w:tcPr>
          <w:p w:rsidR="00AA045D" w:rsidRPr="0088204A" w:rsidRDefault="007E5DA4">
            <w:pPr>
              <w:jc w:val="both"/>
              <w:rPr>
                <w:rFonts w:ascii="Verdana" w:hAnsi="Verdana"/>
                <w:sz w:val="14"/>
                <w:szCs w:val="14"/>
                <w:lang w:eastAsia="en-US"/>
              </w:rPr>
            </w:pPr>
            <w:r w:rsidRPr="0088204A">
              <w:rPr>
                <w:rFonts w:ascii="Verdana" w:hAnsi="Verdana"/>
                <w:sz w:val="14"/>
                <w:szCs w:val="14"/>
                <w:lang w:eastAsia="en-US"/>
              </w:rPr>
              <w:t xml:space="preserve">Общество с ограниченной ответственностью "ПАКС-интур" </w:t>
            </w:r>
          </w:p>
        </w:tc>
      </w:tr>
      <w:tr w:rsidR="00AA045D">
        <w:tc>
          <w:tcPr>
            <w:tcW w:w="3244" w:type="dxa"/>
            <w:tcBorders>
              <w:top w:val="single" w:sz="4" w:space="0" w:color="auto"/>
              <w:left w:val="single" w:sz="4" w:space="0" w:color="auto"/>
              <w:bottom w:val="single" w:sz="4" w:space="0" w:color="auto"/>
              <w:right w:val="single" w:sz="4" w:space="0" w:color="auto"/>
            </w:tcBorders>
          </w:tcPr>
          <w:p w:rsidR="00AA045D" w:rsidRDefault="007E5DA4">
            <w:pPr>
              <w:jc w:val="center"/>
              <w:rPr>
                <w:rFonts w:ascii="Verdana" w:hAnsi="Verdana"/>
                <w:b/>
                <w:sz w:val="14"/>
                <w:szCs w:val="14"/>
                <w:lang w:val="en-US" w:eastAsia="en-US"/>
              </w:rPr>
            </w:pPr>
            <w:proofErr w:type="spellStart"/>
            <w:r>
              <w:rPr>
                <w:rFonts w:ascii="Verdana" w:hAnsi="Verdana"/>
                <w:b/>
                <w:sz w:val="14"/>
                <w:szCs w:val="14"/>
                <w:lang w:val="en-US" w:eastAsia="en-US"/>
              </w:rPr>
              <w:t>Сокращенное</w:t>
            </w:r>
            <w:proofErr w:type="spellEnd"/>
          </w:p>
          <w:p w:rsidR="00AA045D" w:rsidRDefault="007E5DA4">
            <w:pPr>
              <w:jc w:val="center"/>
              <w:rPr>
                <w:rFonts w:ascii="Verdana" w:hAnsi="Verdana"/>
                <w:b/>
                <w:sz w:val="14"/>
                <w:szCs w:val="14"/>
                <w:lang w:val="en-US" w:eastAsia="en-US"/>
              </w:rPr>
            </w:pPr>
            <w:proofErr w:type="spellStart"/>
            <w:r>
              <w:rPr>
                <w:rFonts w:ascii="Verdana" w:hAnsi="Verdana"/>
                <w:b/>
                <w:sz w:val="14"/>
                <w:szCs w:val="14"/>
                <w:lang w:val="en-US" w:eastAsia="en-US"/>
              </w:rPr>
              <w:t>наименование</w:t>
            </w:r>
            <w:proofErr w:type="spellEnd"/>
          </w:p>
        </w:tc>
        <w:tc>
          <w:tcPr>
            <w:tcW w:w="6404" w:type="dxa"/>
            <w:tcBorders>
              <w:top w:val="single" w:sz="4" w:space="0" w:color="auto"/>
              <w:left w:val="single" w:sz="4" w:space="0" w:color="auto"/>
              <w:bottom w:val="single" w:sz="4" w:space="0" w:color="auto"/>
              <w:right w:val="single" w:sz="4" w:space="0" w:color="auto"/>
            </w:tcBorders>
          </w:tcPr>
          <w:p w:rsidR="00AA045D" w:rsidRDefault="007E5DA4">
            <w:pPr>
              <w:rPr>
                <w:rFonts w:ascii="Verdana" w:hAnsi="Verdana"/>
                <w:sz w:val="14"/>
                <w:szCs w:val="14"/>
                <w:lang w:val="en-US" w:eastAsia="en-US"/>
              </w:rPr>
            </w:pPr>
            <w:r>
              <w:rPr>
                <w:rFonts w:ascii="Verdana" w:hAnsi="Verdana"/>
                <w:sz w:val="14"/>
                <w:szCs w:val="14"/>
                <w:lang w:val="en-US" w:eastAsia="en-US"/>
              </w:rPr>
              <w:t xml:space="preserve">ПАКС </w:t>
            </w:r>
          </w:p>
        </w:tc>
      </w:tr>
      <w:tr w:rsidR="00AA045D">
        <w:trPr>
          <w:trHeight w:val="375"/>
        </w:trPr>
        <w:tc>
          <w:tcPr>
            <w:tcW w:w="3244" w:type="dxa"/>
            <w:tcBorders>
              <w:top w:val="single" w:sz="4" w:space="0" w:color="auto"/>
              <w:left w:val="single" w:sz="4" w:space="0" w:color="auto"/>
              <w:bottom w:val="single" w:sz="4" w:space="0" w:color="auto"/>
              <w:right w:val="single" w:sz="4" w:space="0" w:color="auto"/>
            </w:tcBorders>
          </w:tcPr>
          <w:p w:rsidR="00AA045D" w:rsidRDefault="007E5DA4">
            <w:pPr>
              <w:jc w:val="center"/>
              <w:rPr>
                <w:rFonts w:ascii="Verdana" w:hAnsi="Verdana"/>
                <w:b/>
                <w:sz w:val="14"/>
                <w:szCs w:val="14"/>
                <w:lang w:val="en-US" w:eastAsia="en-US"/>
              </w:rPr>
            </w:pPr>
            <w:proofErr w:type="spellStart"/>
            <w:r>
              <w:rPr>
                <w:rFonts w:ascii="Verdana" w:hAnsi="Verdana"/>
                <w:b/>
                <w:sz w:val="14"/>
                <w:szCs w:val="14"/>
                <w:lang w:val="en-US" w:eastAsia="en-US"/>
              </w:rPr>
              <w:t>Адрес</w:t>
            </w:r>
            <w:proofErr w:type="spellEnd"/>
            <w:r>
              <w:rPr>
                <w:rFonts w:ascii="Verdana" w:hAnsi="Verdana"/>
                <w:b/>
                <w:sz w:val="14"/>
                <w:szCs w:val="14"/>
                <w:lang w:val="en-US" w:eastAsia="en-US"/>
              </w:rPr>
              <w:t xml:space="preserve"> (</w:t>
            </w:r>
            <w:proofErr w:type="spellStart"/>
            <w:r>
              <w:rPr>
                <w:rFonts w:ascii="Verdana" w:hAnsi="Verdana"/>
                <w:b/>
                <w:sz w:val="14"/>
                <w:szCs w:val="14"/>
                <w:lang w:val="en-US" w:eastAsia="en-US"/>
              </w:rPr>
              <w:t>место</w:t>
            </w:r>
            <w:proofErr w:type="spellEnd"/>
            <w:r>
              <w:rPr>
                <w:rFonts w:ascii="Verdana" w:hAnsi="Verdana"/>
                <w:b/>
                <w:sz w:val="14"/>
                <w:szCs w:val="14"/>
                <w:lang w:val="en-US" w:eastAsia="en-US"/>
              </w:rPr>
              <w:t xml:space="preserve"> </w:t>
            </w:r>
            <w:proofErr w:type="spellStart"/>
            <w:r>
              <w:rPr>
                <w:rFonts w:ascii="Verdana" w:hAnsi="Verdana"/>
                <w:b/>
                <w:sz w:val="14"/>
                <w:szCs w:val="14"/>
                <w:lang w:val="en-US" w:eastAsia="en-US"/>
              </w:rPr>
              <w:t>нахождения</w:t>
            </w:r>
            <w:proofErr w:type="spellEnd"/>
            <w:r>
              <w:rPr>
                <w:rFonts w:ascii="Verdana" w:hAnsi="Verdana"/>
                <w:b/>
                <w:sz w:val="14"/>
                <w:szCs w:val="14"/>
                <w:lang w:val="en-US" w:eastAsia="en-US"/>
              </w:rPr>
              <w:t>)</w:t>
            </w:r>
          </w:p>
        </w:tc>
        <w:tc>
          <w:tcPr>
            <w:tcW w:w="6404" w:type="dxa"/>
            <w:tcBorders>
              <w:top w:val="single" w:sz="4" w:space="0" w:color="auto"/>
              <w:left w:val="single" w:sz="4" w:space="0" w:color="auto"/>
              <w:bottom w:val="single" w:sz="4" w:space="0" w:color="auto"/>
              <w:right w:val="single" w:sz="4" w:space="0" w:color="auto"/>
            </w:tcBorders>
          </w:tcPr>
          <w:p w:rsidR="00AA045D" w:rsidRDefault="007E5DA4">
            <w:pPr>
              <w:jc w:val="both"/>
              <w:rPr>
                <w:rFonts w:ascii="Verdana" w:hAnsi="Verdana"/>
                <w:sz w:val="14"/>
                <w:szCs w:val="14"/>
                <w:lang w:val="en-US" w:eastAsia="en-US"/>
              </w:rPr>
            </w:pPr>
            <w:r w:rsidRPr="0088204A">
              <w:rPr>
                <w:rFonts w:ascii="Verdana" w:hAnsi="Verdana"/>
                <w:sz w:val="14"/>
                <w:szCs w:val="14"/>
                <w:lang w:eastAsia="en-US"/>
              </w:rPr>
              <w:t xml:space="preserve">119002, г. Москва, Карманицкий пер., д. 9, эт. 4, комн. </w:t>
            </w:r>
            <w:r>
              <w:rPr>
                <w:rFonts w:ascii="Verdana" w:hAnsi="Verdana"/>
                <w:sz w:val="14"/>
                <w:szCs w:val="14"/>
                <w:lang w:val="en-US" w:eastAsia="en-US"/>
              </w:rPr>
              <w:t xml:space="preserve">34 </w:t>
            </w:r>
          </w:p>
        </w:tc>
      </w:tr>
      <w:tr w:rsidR="00AA045D">
        <w:trPr>
          <w:trHeight w:val="375"/>
        </w:trPr>
        <w:tc>
          <w:tcPr>
            <w:tcW w:w="3244" w:type="dxa"/>
            <w:tcBorders>
              <w:top w:val="single" w:sz="4" w:space="0" w:color="auto"/>
              <w:left w:val="single" w:sz="4" w:space="0" w:color="auto"/>
              <w:bottom w:val="single" w:sz="4" w:space="0" w:color="auto"/>
              <w:right w:val="single" w:sz="4" w:space="0" w:color="auto"/>
            </w:tcBorders>
          </w:tcPr>
          <w:p w:rsidR="00AA045D" w:rsidRDefault="007E5DA4">
            <w:pPr>
              <w:jc w:val="center"/>
              <w:rPr>
                <w:rFonts w:ascii="Verdana" w:hAnsi="Verdana"/>
                <w:b/>
                <w:sz w:val="14"/>
                <w:szCs w:val="14"/>
                <w:lang w:val="en-US" w:eastAsia="en-US"/>
              </w:rPr>
            </w:pPr>
            <w:proofErr w:type="spellStart"/>
            <w:r>
              <w:rPr>
                <w:rFonts w:ascii="Verdana" w:hAnsi="Verdana"/>
                <w:b/>
                <w:sz w:val="14"/>
                <w:szCs w:val="14"/>
                <w:lang w:val="en-US" w:eastAsia="en-US"/>
              </w:rPr>
              <w:t>Телефон/факс</w:t>
            </w:r>
            <w:proofErr w:type="spellEnd"/>
          </w:p>
          <w:p w:rsidR="00AA045D" w:rsidRDefault="007E5DA4">
            <w:pPr>
              <w:jc w:val="right"/>
              <w:rPr>
                <w:rFonts w:ascii="Verdana" w:hAnsi="Verdana"/>
                <w:sz w:val="14"/>
                <w:szCs w:val="14"/>
                <w:lang w:val="en-US" w:eastAsia="en-US"/>
              </w:rPr>
            </w:pPr>
            <w:r>
              <w:rPr>
                <w:rFonts w:ascii="Verdana" w:hAnsi="Verdana"/>
                <w:sz w:val="14"/>
                <w:szCs w:val="14"/>
                <w:lang w:val="en-US" w:eastAsia="en-US"/>
              </w:rPr>
              <w:softHyphen/>
            </w:r>
            <w:r>
              <w:rPr>
                <w:rFonts w:ascii="Verdana" w:hAnsi="Verdana"/>
                <w:sz w:val="14"/>
                <w:szCs w:val="14"/>
                <w:lang w:val="en-US" w:eastAsia="en-US"/>
              </w:rPr>
              <w:softHyphen/>
            </w:r>
          </w:p>
        </w:tc>
        <w:tc>
          <w:tcPr>
            <w:tcW w:w="6404" w:type="dxa"/>
            <w:tcBorders>
              <w:top w:val="single" w:sz="4" w:space="0" w:color="auto"/>
              <w:left w:val="single" w:sz="4" w:space="0" w:color="auto"/>
              <w:bottom w:val="single" w:sz="4" w:space="0" w:color="auto"/>
              <w:right w:val="single" w:sz="4" w:space="0" w:color="auto"/>
            </w:tcBorders>
          </w:tcPr>
          <w:p w:rsidR="00AA045D" w:rsidRDefault="007E5DA4">
            <w:pPr>
              <w:rPr>
                <w:rFonts w:ascii="Verdana" w:hAnsi="Verdana"/>
                <w:sz w:val="14"/>
                <w:szCs w:val="14"/>
                <w:lang w:val="en-US" w:eastAsia="en-US"/>
              </w:rPr>
            </w:pPr>
            <w:r>
              <w:rPr>
                <w:rFonts w:ascii="Verdana" w:hAnsi="Verdana"/>
                <w:sz w:val="14"/>
                <w:szCs w:val="14"/>
                <w:lang w:val="en-US" w:eastAsia="en-US"/>
              </w:rPr>
              <w:t xml:space="preserve">(495) 937 - 35 - 25 </w:t>
            </w:r>
          </w:p>
        </w:tc>
      </w:tr>
      <w:tr w:rsidR="00AA045D">
        <w:trPr>
          <w:trHeight w:val="352"/>
        </w:trPr>
        <w:tc>
          <w:tcPr>
            <w:tcW w:w="3244" w:type="dxa"/>
            <w:tcBorders>
              <w:top w:val="single" w:sz="4" w:space="0" w:color="auto"/>
              <w:left w:val="single" w:sz="4" w:space="0" w:color="auto"/>
              <w:bottom w:val="single" w:sz="4" w:space="0" w:color="auto"/>
              <w:right w:val="single" w:sz="4" w:space="0" w:color="auto"/>
            </w:tcBorders>
          </w:tcPr>
          <w:p w:rsidR="00AA045D" w:rsidRPr="0088204A" w:rsidRDefault="007E5DA4">
            <w:pPr>
              <w:jc w:val="center"/>
              <w:rPr>
                <w:rFonts w:ascii="Verdana" w:hAnsi="Verdana"/>
                <w:b/>
                <w:sz w:val="14"/>
                <w:szCs w:val="14"/>
                <w:lang w:eastAsia="en-US"/>
              </w:rPr>
            </w:pPr>
            <w:r w:rsidRPr="0088204A">
              <w:rPr>
                <w:rFonts w:ascii="Verdana" w:hAnsi="Verdana"/>
                <w:b/>
                <w:sz w:val="14"/>
                <w:szCs w:val="14"/>
                <w:lang w:eastAsia="en-US"/>
              </w:rPr>
              <w:softHyphen/>
              <w:t>Адрес сайта в сети Интернет</w:t>
            </w:r>
          </w:p>
        </w:tc>
        <w:tc>
          <w:tcPr>
            <w:tcW w:w="6404" w:type="dxa"/>
            <w:tcBorders>
              <w:top w:val="single" w:sz="4" w:space="0" w:color="auto"/>
              <w:left w:val="single" w:sz="4" w:space="0" w:color="auto"/>
              <w:bottom w:val="single" w:sz="4" w:space="0" w:color="auto"/>
              <w:right w:val="single" w:sz="4" w:space="0" w:color="auto"/>
            </w:tcBorders>
          </w:tcPr>
          <w:p w:rsidR="00AA045D" w:rsidRDefault="007E5DA4">
            <w:pPr>
              <w:rPr>
                <w:rFonts w:ascii="Verdana" w:hAnsi="Verdana"/>
                <w:sz w:val="14"/>
                <w:szCs w:val="14"/>
                <w:lang w:val="en-US" w:eastAsia="en-US"/>
              </w:rPr>
            </w:pPr>
            <w:r>
              <w:rPr>
                <w:rFonts w:ascii="Verdana" w:hAnsi="Verdana"/>
                <w:sz w:val="14"/>
                <w:szCs w:val="14"/>
                <w:lang w:val="en-US" w:eastAsia="en-US"/>
              </w:rPr>
              <w:t xml:space="preserve">http://www.paks.ru/ </w:t>
            </w:r>
          </w:p>
        </w:tc>
      </w:tr>
      <w:tr w:rsidR="00AA045D">
        <w:trPr>
          <w:trHeight w:val="335"/>
        </w:trPr>
        <w:tc>
          <w:tcPr>
            <w:tcW w:w="3244" w:type="dxa"/>
            <w:tcBorders>
              <w:top w:val="single" w:sz="4" w:space="0" w:color="auto"/>
              <w:left w:val="single" w:sz="4" w:space="0" w:color="auto"/>
              <w:bottom w:val="single" w:sz="4" w:space="0" w:color="auto"/>
              <w:right w:val="single" w:sz="4" w:space="0" w:color="auto"/>
            </w:tcBorders>
          </w:tcPr>
          <w:p w:rsidR="00AA045D" w:rsidRPr="0088204A" w:rsidRDefault="007E5DA4">
            <w:pPr>
              <w:jc w:val="center"/>
              <w:rPr>
                <w:rFonts w:ascii="Verdana" w:hAnsi="Verdana"/>
                <w:b/>
                <w:sz w:val="14"/>
                <w:szCs w:val="14"/>
                <w:lang w:eastAsia="en-US"/>
              </w:rPr>
            </w:pPr>
            <w:r w:rsidRPr="0088204A">
              <w:rPr>
                <w:rFonts w:ascii="Verdana" w:hAnsi="Verdana"/>
                <w:b/>
                <w:sz w:val="14"/>
                <w:szCs w:val="14"/>
                <w:lang w:eastAsia="en-US"/>
              </w:rPr>
              <w:t>Вид и размер финансового обеспечения</w:t>
            </w:r>
          </w:p>
        </w:tc>
        <w:tc>
          <w:tcPr>
            <w:tcW w:w="6404" w:type="dxa"/>
            <w:tcBorders>
              <w:top w:val="single" w:sz="4" w:space="0" w:color="auto"/>
              <w:left w:val="single" w:sz="4" w:space="0" w:color="auto"/>
              <w:bottom w:val="single" w:sz="4" w:space="0" w:color="auto"/>
              <w:right w:val="single" w:sz="4" w:space="0" w:color="auto"/>
            </w:tcBorders>
          </w:tcPr>
          <w:p w:rsidR="00AA045D" w:rsidRPr="0088204A" w:rsidRDefault="007E5DA4">
            <w:pPr>
              <w:rPr>
                <w:rFonts w:ascii="Verdana" w:hAnsi="Verdana"/>
                <w:sz w:val="14"/>
                <w:szCs w:val="14"/>
                <w:lang w:eastAsia="en-US"/>
              </w:rPr>
            </w:pPr>
            <w:r w:rsidRPr="0088204A">
              <w:rPr>
                <w:rFonts w:ascii="Verdana" w:hAnsi="Verdana"/>
                <w:sz w:val="14"/>
                <w:szCs w:val="14"/>
                <w:lang w:eastAsia="en-US"/>
              </w:rPr>
              <w:t xml:space="preserve">договор страхования гражданской ответственности туроператора 30 000 000 </w:t>
            </w:r>
          </w:p>
        </w:tc>
      </w:tr>
      <w:tr w:rsidR="00AA045D">
        <w:tc>
          <w:tcPr>
            <w:tcW w:w="3244" w:type="dxa"/>
            <w:tcBorders>
              <w:top w:val="single" w:sz="4" w:space="0" w:color="auto"/>
              <w:left w:val="single" w:sz="4" w:space="0" w:color="auto"/>
              <w:bottom w:val="single" w:sz="4" w:space="0" w:color="auto"/>
              <w:right w:val="single" w:sz="4" w:space="0" w:color="auto"/>
            </w:tcBorders>
          </w:tcPr>
          <w:p w:rsidR="00AA045D" w:rsidRPr="0088204A" w:rsidRDefault="007E5DA4">
            <w:pPr>
              <w:jc w:val="center"/>
              <w:rPr>
                <w:rFonts w:ascii="Verdana" w:hAnsi="Verdana"/>
                <w:b/>
                <w:sz w:val="14"/>
                <w:szCs w:val="14"/>
                <w:lang w:eastAsia="en-US"/>
              </w:rPr>
            </w:pPr>
            <w:r w:rsidRPr="0088204A">
              <w:rPr>
                <w:rFonts w:ascii="Verdana" w:hAnsi="Verdana"/>
                <w:b/>
                <w:sz w:val="14"/>
                <w:szCs w:val="14"/>
                <w:lang w:eastAsia="en-US"/>
              </w:rPr>
              <w:t>Номер, дата и срок действия договора страхования ответственности Туроператора или банковской гарантии</w:t>
            </w:r>
          </w:p>
        </w:tc>
        <w:tc>
          <w:tcPr>
            <w:tcW w:w="6404" w:type="dxa"/>
            <w:tcBorders>
              <w:top w:val="single" w:sz="4" w:space="0" w:color="auto"/>
              <w:left w:val="single" w:sz="4" w:space="0" w:color="auto"/>
              <w:bottom w:val="single" w:sz="4" w:space="0" w:color="auto"/>
              <w:right w:val="single" w:sz="4" w:space="0" w:color="auto"/>
            </w:tcBorders>
          </w:tcPr>
          <w:p w:rsidR="00AA045D" w:rsidRPr="0088204A" w:rsidRDefault="007E5DA4">
            <w:pPr>
              <w:rPr>
                <w:rFonts w:ascii="Verdana" w:hAnsi="Verdana"/>
                <w:sz w:val="14"/>
                <w:szCs w:val="14"/>
                <w:lang w:eastAsia="en-US"/>
              </w:rPr>
            </w:pPr>
            <w:r w:rsidRPr="0088204A">
              <w:rPr>
                <w:rFonts w:ascii="Verdana" w:hAnsi="Verdana"/>
                <w:sz w:val="14"/>
                <w:szCs w:val="14"/>
                <w:lang w:eastAsia="en-US"/>
              </w:rPr>
              <w:t xml:space="preserve">№ 433-055648/13 от 09/08/2013 Срок действия финансового обеспечения: с 01/09/2013 по 31/08/2014 </w:t>
            </w:r>
          </w:p>
        </w:tc>
      </w:tr>
      <w:tr w:rsidR="00AA045D">
        <w:tc>
          <w:tcPr>
            <w:tcW w:w="3244" w:type="dxa"/>
            <w:tcBorders>
              <w:top w:val="single" w:sz="4" w:space="0" w:color="auto"/>
              <w:left w:val="single" w:sz="4" w:space="0" w:color="auto"/>
              <w:bottom w:val="single" w:sz="4" w:space="0" w:color="auto"/>
              <w:right w:val="single" w:sz="4" w:space="0" w:color="auto"/>
            </w:tcBorders>
          </w:tcPr>
          <w:p w:rsidR="00AA045D" w:rsidRPr="0088204A" w:rsidRDefault="007E5DA4">
            <w:pPr>
              <w:jc w:val="center"/>
              <w:rPr>
                <w:rFonts w:ascii="Verdana" w:hAnsi="Verdana"/>
                <w:b/>
                <w:sz w:val="14"/>
                <w:szCs w:val="14"/>
                <w:lang w:eastAsia="en-US"/>
              </w:rPr>
            </w:pPr>
            <w:r w:rsidRPr="0088204A">
              <w:rPr>
                <w:rFonts w:ascii="Verdana" w:hAnsi="Verdana"/>
                <w:b/>
                <w:sz w:val="14"/>
                <w:szCs w:val="14"/>
                <w:lang w:eastAsia="en-US"/>
              </w:rPr>
              <w:t>Наименование организации, предоставившей финансовое обеспечение</w:t>
            </w:r>
          </w:p>
        </w:tc>
        <w:tc>
          <w:tcPr>
            <w:tcW w:w="6404" w:type="dxa"/>
            <w:tcBorders>
              <w:top w:val="single" w:sz="4" w:space="0" w:color="auto"/>
              <w:left w:val="single" w:sz="4" w:space="0" w:color="auto"/>
              <w:bottom w:val="single" w:sz="4" w:space="0" w:color="auto"/>
              <w:right w:val="single" w:sz="4" w:space="0" w:color="auto"/>
            </w:tcBorders>
          </w:tcPr>
          <w:p w:rsidR="00AA045D" w:rsidRDefault="007E5DA4">
            <w:pPr>
              <w:rPr>
                <w:rFonts w:ascii="Verdana" w:hAnsi="Verdana"/>
                <w:sz w:val="14"/>
                <w:szCs w:val="14"/>
                <w:lang w:val="en-US" w:eastAsia="en-US"/>
              </w:rPr>
            </w:pPr>
            <w:r>
              <w:rPr>
                <w:rFonts w:ascii="Verdana" w:hAnsi="Verdana"/>
                <w:sz w:val="14"/>
                <w:szCs w:val="14"/>
                <w:lang w:val="en-US" w:eastAsia="en-US"/>
              </w:rPr>
              <w:t>ОСАО "</w:t>
            </w:r>
            <w:proofErr w:type="spellStart"/>
            <w:r>
              <w:rPr>
                <w:rFonts w:ascii="Verdana" w:hAnsi="Verdana"/>
                <w:sz w:val="14"/>
                <w:szCs w:val="14"/>
                <w:lang w:val="en-US" w:eastAsia="en-US"/>
              </w:rPr>
              <w:t>Ингосстрах</w:t>
            </w:r>
            <w:proofErr w:type="spellEnd"/>
            <w:r>
              <w:rPr>
                <w:rFonts w:ascii="Verdana" w:hAnsi="Verdana"/>
                <w:sz w:val="14"/>
                <w:szCs w:val="14"/>
                <w:lang w:val="en-US" w:eastAsia="en-US"/>
              </w:rPr>
              <w:t xml:space="preserve">" </w:t>
            </w:r>
          </w:p>
        </w:tc>
      </w:tr>
      <w:tr w:rsidR="00AA045D">
        <w:trPr>
          <w:trHeight w:val="375"/>
        </w:trPr>
        <w:tc>
          <w:tcPr>
            <w:tcW w:w="3244" w:type="dxa"/>
            <w:tcBorders>
              <w:top w:val="single" w:sz="4" w:space="0" w:color="auto"/>
              <w:left w:val="single" w:sz="4" w:space="0" w:color="auto"/>
              <w:bottom w:val="single" w:sz="4" w:space="0" w:color="auto"/>
              <w:right w:val="single" w:sz="4" w:space="0" w:color="auto"/>
            </w:tcBorders>
          </w:tcPr>
          <w:p w:rsidR="00AA045D" w:rsidRPr="0088204A" w:rsidRDefault="007E5DA4">
            <w:pPr>
              <w:jc w:val="center"/>
              <w:rPr>
                <w:rFonts w:ascii="Verdana" w:hAnsi="Verdana"/>
                <w:b/>
                <w:sz w:val="14"/>
                <w:szCs w:val="14"/>
                <w:lang w:eastAsia="en-US"/>
              </w:rPr>
            </w:pPr>
            <w:r w:rsidRPr="0088204A">
              <w:rPr>
                <w:rFonts w:ascii="Verdana" w:hAnsi="Verdana"/>
                <w:b/>
                <w:sz w:val="14"/>
                <w:szCs w:val="14"/>
                <w:lang w:eastAsia="en-US"/>
              </w:rPr>
              <w:t>Адрес (место нахождения) организации, предоставившей финансовое обеспечение</w:t>
            </w:r>
          </w:p>
        </w:tc>
        <w:tc>
          <w:tcPr>
            <w:tcW w:w="6404" w:type="dxa"/>
            <w:tcBorders>
              <w:top w:val="single" w:sz="4" w:space="0" w:color="auto"/>
              <w:left w:val="single" w:sz="4" w:space="0" w:color="auto"/>
              <w:bottom w:val="single" w:sz="4" w:space="0" w:color="auto"/>
              <w:right w:val="single" w:sz="4" w:space="0" w:color="auto"/>
            </w:tcBorders>
          </w:tcPr>
          <w:p w:rsidR="00AA045D" w:rsidRPr="0088204A" w:rsidRDefault="007E5DA4">
            <w:pPr>
              <w:rPr>
                <w:rFonts w:ascii="Verdana" w:hAnsi="Verdana"/>
                <w:sz w:val="14"/>
                <w:szCs w:val="14"/>
                <w:lang w:eastAsia="en-US"/>
              </w:rPr>
            </w:pPr>
            <w:r w:rsidRPr="0088204A">
              <w:rPr>
                <w:rFonts w:ascii="Verdana" w:hAnsi="Verdana"/>
                <w:sz w:val="14"/>
                <w:szCs w:val="14"/>
                <w:lang w:eastAsia="en-US"/>
              </w:rPr>
              <w:t xml:space="preserve">117997, г. Москва, ул. Пятницкая, д. 12, стр. 2 </w:t>
            </w:r>
          </w:p>
        </w:tc>
      </w:tr>
      <w:tr w:rsidR="00AA045D">
        <w:trPr>
          <w:trHeight w:val="357"/>
        </w:trPr>
        <w:tc>
          <w:tcPr>
            <w:tcW w:w="3244" w:type="dxa"/>
            <w:tcBorders>
              <w:top w:val="single" w:sz="4" w:space="0" w:color="auto"/>
              <w:left w:val="single" w:sz="4" w:space="0" w:color="auto"/>
              <w:bottom w:val="single" w:sz="4" w:space="0" w:color="auto"/>
              <w:right w:val="single" w:sz="4" w:space="0" w:color="auto"/>
            </w:tcBorders>
          </w:tcPr>
          <w:p w:rsidR="00AA045D" w:rsidRPr="0088204A" w:rsidRDefault="007E5DA4">
            <w:pPr>
              <w:jc w:val="center"/>
              <w:rPr>
                <w:rFonts w:ascii="Verdana" w:hAnsi="Verdana"/>
                <w:b/>
                <w:sz w:val="14"/>
                <w:szCs w:val="14"/>
                <w:lang w:eastAsia="en-US"/>
              </w:rPr>
            </w:pPr>
            <w:r w:rsidRPr="0088204A">
              <w:rPr>
                <w:rFonts w:ascii="Verdana" w:hAnsi="Verdana"/>
                <w:b/>
                <w:sz w:val="14"/>
                <w:szCs w:val="14"/>
                <w:lang w:eastAsia="en-US"/>
              </w:rPr>
              <w:t>Почтовый адрес организации, предоставившей финансовое обеспечение</w:t>
            </w:r>
          </w:p>
        </w:tc>
        <w:tc>
          <w:tcPr>
            <w:tcW w:w="6404" w:type="dxa"/>
            <w:tcBorders>
              <w:top w:val="single" w:sz="4" w:space="0" w:color="auto"/>
              <w:left w:val="single" w:sz="4" w:space="0" w:color="auto"/>
              <w:bottom w:val="single" w:sz="4" w:space="0" w:color="auto"/>
              <w:right w:val="single" w:sz="4" w:space="0" w:color="auto"/>
            </w:tcBorders>
          </w:tcPr>
          <w:p w:rsidR="00AA045D" w:rsidRPr="0088204A" w:rsidRDefault="007E5DA4">
            <w:pPr>
              <w:jc w:val="both"/>
              <w:rPr>
                <w:rFonts w:ascii="Verdana" w:hAnsi="Verdana"/>
                <w:sz w:val="14"/>
                <w:szCs w:val="14"/>
                <w:lang w:eastAsia="en-US"/>
              </w:rPr>
            </w:pPr>
            <w:r w:rsidRPr="0088204A">
              <w:rPr>
                <w:rFonts w:ascii="Verdana" w:hAnsi="Verdana"/>
                <w:sz w:val="14"/>
                <w:szCs w:val="14"/>
                <w:lang w:eastAsia="en-US"/>
              </w:rPr>
              <w:t xml:space="preserve">117997, г. Москва, ул. Пятницкая, д. 12, стр. 2 </w:t>
            </w:r>
          </w:p>
        </w:tc>
      </w:tr>
    </w:tbl>
    <w:p w:rsidR="00AA045D" w:rsidRDefault="00AA045D">
      <w:pPr>
        <w:ind w:left="360"/>
        <w:jc w:val="both"/>
        <w:rPr>
          <w:rFonts w:ascii="Verdana" w:hAnsi="Verdana"/>
          <w:sz w:val="14"/>
          <w:szCs w:val="14"/>
        </w:rPr>
      </w:pPr>
    </w:p>
    <w:p w:rsidR="00AA045D" w:rsidRDefault="007E5DA4">
      <w:pPr>
        <w:keepNext w:val="0"/>
        <w:numPr>
          <w:ilvl w:val="0"/>
          <w:numId w:val="11"/>
        </w:numPr>
        <w:jc w:val="both"/>
        <w:rPr>
          <w:rFonts w:ascii="Verdana" w:hAnsi="Verdana"/>
          <w:b/>
          <w:sz w:val="14"/>
          <w:szCs w:val="14"/>
        </w:rPr>
      </w:pPr>
      <w:r>
        <w:rPr>
          <w:rFonts w:ascii="Verdana" w:hAnsi="Verdana"/>
          <w:b/>
          <w:sz w:val="14"/>
          <w:szCs w:val="14"/>
        </w:rPr>
        <w:t xml:space="preserve">СВЕДЕНИЯ О ПОРЯДКЕ И СРОКАХ ПРЕДЪЯВЛЕНИЯ КЛИЕНТОМ ТРЕБОВАНИЙ К ОРГАНИЗАЦИИ, ПРЕДОСТАВИВШЕЙ ТУРОПЕРАТОРУ ФИНАНСОВОЕ ОБЕСПЕЧЕНИЕ: </w:t>
      </w:r>
    </w:p>
    <w:p w:rsidR="00AA045D" w:rsidRDefault="00AA045D">
      <w:pPr>
        <w:jc w:val="both"/>
        <w:rPr>
          <w:rFonts w:ascii="Verdana" w:hAnsi="Verdana"/>
          <w:b/>
          <w:sz w:val="14"/>
          <w:szCs w:val="14"/>
        </w:rPr>
      </w:pP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Страховщик обязан выплатить страховое возмещение по договору страхования ответственности Туроператора по письменному требованию Клиента при наступлении страхового случая. Гарант обязан уплатить денежную сумму по банковской гарантии по письменному требованию Клиента и в случае отказа Туроператора возместить реальный ущерб, возникший в результате неисполнения или ненадлежащего исполнения Туроператором обязательств по договору.</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Клиенту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Существенным нарушением условий договора признается нарушение, которое влечет для Клиента такой ущерб, что он в значительной степени лишается того, на что был вправе рассчитывать при заключении договора.</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К существенным нарушениям Туроператором договора относятся: неисполнение обязательств по оказанию Клиенту входящих в туристский продукт услуг по перевозке и (или) размещению; наличие в туристском продукте существенных недостатков, включая существенные нарушения требований к качеству и безопасности туристского продукта.</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Иск о возмещении реального ущерба, возникшего в результате неисполнения или ненадлежащего исполнения Туроператором обязательств по договору о реализации туристского продукта, может быть предъявлен Клиентом Туроператору либо Туроператору и страховщику (гаранту) совместно.</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Выплата страхового возмещения по договору страхования ответственности Туроператора или уплата денежной суммы по банковской гарантии не лишает Клиента права требовать от Туроператора возмещения упущенной выгоды и (или) морального вреда в порядке и на условиях, которые предусмотрены законодательством Российской Федерации.</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В случаях неисполнения или ненадлежащего исполнения Туроператором обязательств по договору перед Клиентом и (или) иным заказчиком и наличия оснований для выплаты страхового возмещения по договору страхования ответственности Туроператора либо уплаты денежной суммы по банковской гарантии Клиент или его законный представитель вправе в пределах суммы финансового обеспечения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 К требованию Клиент прилагает следующие документы: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 копию договора (с предъявлением его оригинала); документы, подтверждающие реальный ущерб, понесенный Клиентом в результате неисполнения или ненадлежащего исполнения Туроператором обязательств по договору. К требованию Клиента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Клиентом в результате неисполнения или ненадлежащего исполнения Туроператором своих обязательств по договору, и (или) копия судебного решения о возмещении Туроператором реального ущерба по иску, предъявленному в соответствии с положениями статьи 17.4 ФЗ «Об основах туристской деятельности в РФ».</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Не подлежат возмещению страховщиком или гарантом расходы, произведенные Клиентом и не обусловленные требованиями к качеству туристского продукта, обычно предъявляемыми к туристскому продукту такого рода.</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Для исполнения своих обязательств по финансовому обеспечению страховщик или гарант не вправе требовать представления иных документов, за исключением документов, предусмотренных настоящей статьей.</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Письменное требование Клиента о выплате страхового возмещения по договору страхования ответственности Туроператора или об уплате денежной суммы по банковской гарантии должно быть предъявлено страховщику или гаранту в течение срока действия финансового обеспечения.</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Страховщик или гарант обязан удовлетворить требование Клиента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30 календарных дней после дня получения указанного требования с приложением всех необходимых документов, предусмотренных настоящим приложением. 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Клиента и общий размер денежных средств, подлежащих выплате, превышает сумму финансового обеспечения, удовлетворение таких требований осуществляется пропорционально суммам денежных средств, указанным в требованиях к сумме финансового обеспечения. Требование о выплате страхового возмещения по договору страхования ответственности Туроператора должно быть предъявлено Клиентом страховщику в течение срока исковой давности, установленного законодательством Российской Федерации.</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Страховщик освобождается от выплаты страхового возмещения Клиенту, если Клиент обратился к страховщику с требованием о возмещении упущенной выгоды и (или) компенсации морального вреда, возникших в результате неисполнения или ненадлежащего исполнения Туроператором обязательств по договору о реализации туристского продукта.</w:t>
      </w:r>
    </w:p>
    <w:p w:rsidR="00AA045D" w:rsidRDefault="007E5DA4">
      <w:pPr>
        <w:pStyle w:val="ConsPlusNormal"/>
        <w:widowControl/>
        <w:ind w:left="-180" w:firstLine="540"/>
        <w:jc w:val="both"/>
        <w:rPr>
          <w:rFonts w:ascii="Verdana" w:hAnsi="Verdana"/>
          <w:sz w:val="14"/>
          <w:szCs w:val="14"/>
        </w:rPr>
      </w:pPr>
      <w:r>
        <w:rPr>
          <w:rFonts w:ascii="Verdana" w:hAnsi="Verdana"/>
          <w:sz w:val="14"/>
          <w:szCs w:val="14"/>
        </w:rPr>
        <w:t>Страховщик не освобождается от выплаты страхового возмещения Клиенту по договору страхования ответственности Туроператора, если страховой случай наступил вследствие умысла Туроператора.</w:t>
      </w:r>
    </w:p>
    <w:p w:rsidR="00AA045D" w:rsidRPr="0088204A" w:rsidRDefault="007E5DA4">
      <w:pPr>
        <w:pStyle w:val="ConsPlusNormal"/>
        <w:widowControl/>
        <w:ind w:left="-180" w:firstLine="540"/>
        <w:jc w:val="both"/>
        <w:rPr>
          <w:rFonts w:ascii="Times New Roman" w:hAnsi="Times New Roman" w:cs="Times New Roman"/>
          <w:sz w:val="20"/>
          <w:szCs w:val="20"/>
        </w:rPr>
      </w:pPr>
      <w:r>
        <w:rPr>
          <w:rFonts w:ascii="Verdana" w:hAnsi="Verdana"/>
          <w:sz w:val="14"/>
          <w:szCs w:val="14"/>
        </w:rPr>
        <w:br w:type="page"/>
      </w:r>
      <w:r w:rsidR="0088204A" w:rsidRPr="0088204A">
        <w:rPr>
          <w:rFonts w:ascii="Times New Roman" w:hAnsi="Times New Roman" w:cs="Times New Roman"/>
          <w:sz w:val="20"/>
          <w:szCs w:val="20"/>
        </w:rPr>
        <w:t>Лист бронирования</w:t>
      </w:r>
    </w:p>
    <w:sectPr w:rsidR="00AA045D" w:rsidRPr="0088204A" w:rsidSect="00BC0EC9">
      <w:headerReference w:type="default" r:id="rId10"/>
      <w:pgSz w:w="11900" w:h="16840"/>
      <w:pgMar w:top="993" w:right="560" w:bottom="1440" w:left="1134" w:header="708" w:footer="708"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CCB" w:rsidRDefault="001A4CCB">
      <w:r>
        <w:separator/>
      </w:r>
    </w:p>
  </w:endnote>
  <w:endnote w:type="continuationSeparator" w:id="0">
    <w:p w:rsidR="001A4CCB" w:rsidRDefault="001A4CC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Kudriashov">
    <w:altName w:val="Times New Roman"/>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AA045D">
      <w:tc>
        <w:tcPr>
          <w:tcW w:w="5211" w:type="dxa"/>
        </w:tcPr>
        <w:p w:rsidR="00AA045D" w:rsidRDefault="007E5DA4">
          <w:pPr>
            <w:pStyle w:val="Footer"/>
            <w:rPr>
              <w:rFonts w:asciiTheme="minorHAnsi" w:hAnsiTheme="minorHAnsi"/>
              <w:lang w:val="en-US" w:eastAsia="en-US"/>
            </w:rPr>
          </w:pPr>
          <w:proofErr w:type="spellStart"/>
          <w:r>
            <w:rPr>
              <w:rFonts w:asciiTheme="minorHAnsi" w:hAnsiTheme="minorHAnsi"/>
              <w:lang w:val="en-US" w:eastAsia="en-US"/>
            </w:rPr>
            <w:t>Агентство</w:t>
          </w:r>
          <w:proofErr w:type="spellEnd"/>
          <w:r>
            <w:rPr>
              <w:rFonts w:asciiTheme="minorHAnsi" w:hAnsiTheme="minorHAnsi"/>
              <w:lang w:val="en-US" w:eastAsia="en-US"/>
            </w:rPr>
            <w:t xml:space="preserve"> _____________________________________</w:t>
          </w:r>
        </w:p>
      </w:tc>
      <w:tc>
        <w:tcPr>
          <w:tcW w:w="5211" w:type="dxa"/>
        </w:tcPr>
        <w:p w:rsidR="00AA045D" w:rsidRDefault="007E5DA4">
          <w:pPr>
            <w:pStyle w:val="Footer"/>
            <w:jc w:val="right"/>
            <w:rPr>
              <w:rFonts w:asciiTheme="minorHAnsi" w:hAnsiTheme="minorHAnsi"/>
              <w:lang w:val="en-US" w:eastAsia="en-US"/>
            </w:rPr>
          </w:pPr>
          <w:proofErr w:type="spellStart"/>
          <w:r>
            <w:rPr>
              <w:rFonts w:asciiTheme="minorHAnsi" w:hAnsiTheme="minorHAnsi"/>
              <w:lang w:val="en-US" w:eastAsia="en-US"/>
            </w:rPr>
            <w:t>Клиент</w:t>
          </w:r>
          <w:proofErr w:type="spellEnd"/>
          <w:r>
            <w:rPr>
              <w:rFonts w:asciiTheme="minorHAnsi" w:hAnsiTheme="minorHAnsi"/>
              <w:lang w:val="en-US" w:eastAsia="en-US"/>
            </w:rPr>
            <w:t xml:space="preserve"> _____________________________________</w:t>
          </w:r>
        </w:p>
      </w:tc>
    </w:tr>
  </w:tbl>
  <w:p w:rsidR="00AA045D" w:rsidRDefault="00AA045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CCB" w:rsidRDefault="001A4CCB">
      <w:r>
        <w:separator/>
      </w:r>
    </w:p>
  </w:footnote>
  <w:footnote w:type="continuationSeparator" w:id="0">
    <w:p w:rsidR="001A4CCB" w:rsidRDefault="001A4CC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45D" w:rsidRDefault="00AA045D">
    <w:pPr>
      <w:jc w:val="right"/>
      <w:rPr>
        <w:rFonts w:ascii="Verdana" w:hAnsi="Verdana"/>
        <w:sz w:val="14"/>
        <w:szCs w:val="1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45D" w:rsidRPr="0088204A" w:rsidRDefault="007E5DA4">
    <w:pPr>
      <w:jc w:val="right"/>
      <w:rPr>
        <w:rFonts w:ascii="Verdana" w:hAnsi="Verdana"/>
        <w:sz w:val="14"/>
        <w:szCs w:val="14"/>
      </w:rPr>
    </w:pPr>
    <w:r>
      <w:rPr>
        <w:rFonts w:ascii="Verdana" w:hAnsi="Verdana"/>
        <w:sz w:val="14"/>
        <w:szCs w:val="14"/>
      </w:rPr>
      <w:t>Приложение к договору № 13-0201</w:t>
    </w:r>
  </w:p>
  <w:p w:rsidR="00AA045D" w:rsidRDefault="007E5DA4">
    <w:pPr>
      <w:jc w:val="right"/>
      <w:rPr>
        <w:rFonts w:ascii="Verdana" w:hAnsi="Verdana"/>
        <w:sz w:val="14"/>
        <w:szCs w:val="14"/>
      </w:rPr>
    </w:pPr>
    <w:r>
      <w:rPr>
        <w:rFonts w:ascii="Verdana" w:hAnsi="Verdana"/>
        <w:sz w:val="14"/>
        <w:szCs w:val="14"/>
      </w:rPr>
      <w:t xml:space="preserve"> от  16 ноября 2013 года</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23CF"/>
    <w:multiLevelType w:val="multilevel"/>
    <w:tmpl w:val="0590B646"/>
    <w:lvl w:ilvl="0">
      <w:start w:val="1"/>
      <w:numFmt w:val="decimal"/>
      <w:lvlText w:val="%1."/>
      <w:lvlJc w:val="left"/>
      <w:pPr>
        <w:ind w:left="360" w:hanging="360"/>
      </w:pPr>
    </w:lvl>
    <w:lvl w:ilvl="1">
      <w:start w:val="1"/>
      <w:numFmt w:val="decimal"/>
      <w:lvlText w:val="%1.%2."/>
      <w:lvlJc w:val="left"/>
      <w:pPr>
        <w:tabs>
          <w:tab w:val="num" w:pos="0"/>
        </w:tabs>
        <w:ind w:left="0" w:firstLine="0"/>
      </w:pPr>
    </w:lvl>
    <w:lvl w:ilvl="2">
      <w:start w:val="1"/>
      <w:numFmt w:val="decimal"/>
      <w:lvlText w:val="%1.%2.%3"/>
      <w:lvlJc w:val="left"/>
      <w:pPr>
        <w:ind w:left="504" w:hanging="504"/>
      </w:pPr>
    </w:lvl>
    <w:lvl w:ilvl="3">
      <w:start w:val="1"/>
      <w:numFmt w:val="bullet"/>
      <w:lvlText w:val=""/>
      <w:lvlJc w:val="left"/>
      <w:pPr>
        <w:ind w:left="100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
    <w:nsid w:val="15214274"/>
    <w:multiLevelType w:val="multilevel"/>
    <w:tmpl w:val="CF463184"/>
    <w:lvl w:ilvl="0">
      <w:start w:val="1"/>
      <w:numFmt w:val="bullet"/>
      <w:lvlText w:val=""/>
      <w:lvlJc w:val="left"/>
      <w:pPr>
        <w:ind w:left="0" w:firstLine="0"/>
      </w:pPr>
      <w:rPr>
        <w:rFonts w:ascii="Symbol" w:hAnsi="Symbol" w:hint="default"/>
      </w:rPr>
    </w:lvl>
    <w:lvl w:ilvl="1">
      <w:start w:val="1"/>
      <w:numFmt w:val="decimal"/>
      <w:lvlText w:val="%1.%2."/>
      <w:lvlJc w:val="left"/>
      <w:pPr>
        <w:ind w:left="72" w:hanging="432"/>
      </w:pPr>
    </w:lvl>
    <w:lvl w:ilvl="2">
      <w:start w:val="1"/>
      <w:numFmt w:val="decimal"/>
      <w:lvlText w:val="%1.%2.%3"/>
      <w:lvlJc w:val="left"/>
      <w:pPr>
        <w:ind w:left="504" w:hanging="504"/>
      </w:pPr>
    </w:lvl>
    <w:lvl w:ilvl="3">
      <w:start w:val="1"/>
      <w:numFmt w:val="bullet"/>
      <w:lvlText w:val=""/>
      <w:lvlJc w:val="left"/>
      <w:pPr>
        <w:ind w:left="100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2">
    <w:nsid w:val="24C85754"/>
    <w:multiLevelType w:val="multilevel"/>
    <w:tmpl w:val="0590B646"/>
    <w:lvl w:ilvl="0">
      <w:start w:val="1"/>
      <w:numFmt w:val="decimal"/>
      <w:lvlText w:val="%1."/>
      <w:lvlJc w:val="left"/>
      <w:pPr>
        <w:ind w:left="360" w:hanging="360"/>
      </w:pPr>
    </w:lvl>
    <w:lvl w:ilvl="1">
      <w:start w:val="1"/>
      <w:numFmt w:val="decimal"/>
      <w:lvlText w:val="%1.%2."/>
      <w:lvlJc w:val="left"/>
      <w:pPr>
        <w:tabs>
          <w:tab w:val="num" w:pos="0"/>
        </w:tabs>
        <w:ind w:left="0" w:firstLine="0"/>
      </w:pPr>
    </w:lvl>
    <w:lvl w:ilvl="2">
      <w:start w:val="1"/>
      <w:numFmt w:val="decimal"/>
      <w:lvlText w:val="%1.%2.%3"/>
      <w:lvlJc w:val="left"/>
      <w:pPr>
        <w:ind w:left="504" w:hanging="504"/>
      </w:pPr>
    </w:lvl>
    <w:lvl w:ilvl="3">
      <w:start w:val="1"/>
      <w:numFmt w:val="bullet"/>
      <w:lvlText w:val=""/>
      <w:lvlJc w:val="left"/>
      <w:pPr>
        <w:ind w:left="100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3">
    <w:nsid w:val="24FC1411"/>
    <w:multiLevelType w:val="multilevel"/>
    <w:tmpl w:val="0590B646"/>
    <w:lvl w:ilvl="0">
      <w:start w:val="1"/>
      <w:numFmt w:val="decimal"/>
      <w:lvlText w:val="%1."/>
      <w:lvlJc w:val="left"/>
      <w:pPr>
        <w:ind w:left="360" w:hanging="360"/>
      </w:pPr>
    </w:lvl>
    <w:lvl w:ilvl="1">
      <w:start w:val="1"/>
      <w:numFmt w:val="decimal"/>
      <w:lvlText w:val="%1.%2."/>
      <w:lvlJc w:val="left"/>
      <w:pPr>
        <w:tabs>
          <w:tab w:val="num" w:pos="0"/>
        </w:tabs>
        <w:ind w:left="0" w:firstLine="0"/>
      </w:pPr>
    </w:lvl>
    <w:lvl w:ilvl="2">
      <w:start w:val="1"/>
      <w:numFmt w:val="decimal"/>
      <w:lvlText w:val="%1.%2.%3"/>
      <w:lvlJc w:val="left"/>
      <w:pPr>
        <w:ind w:left="504" w:hanging="504"/>
      </w:pPr>
    </w:lvl>
    <w:lvl w:ilvl="3">
      <w:start w:val="1"/>
      <w:numFmt w:val="bullet"/>
      <w:lvlText w:val=""/>
      <w:lvlJc w:val="left"/>
      <w:pPr>
        <w:ind w:left="100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4">
    <w:nsid w:val="2CF84FB7"/>
    <w:multiLevelType w:val="hybridMultilevel"/>
    <w:tmpl w:val="D92C1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300C7B38"/>
    <w:multiLevelType w:val="hybridMultilevel"/>
    <w:tmpl w:val="B2DAD2BC"/>
    <w:lvl w:ilvl="0" w:tplc="142C275A">
      <w:start w:val="1"/>
      <w:numFmt w:val="decimal"/>
      <w:lvlText w:val="%1."/>
      <w:lvlJc w:val="left"/>
      <w:pPr>
        <w:tabs>
          <w:tab w:val="num" w:pos="360"/>
        </w:tabs>
        <w:ind w:left="360" w:hanging="360"/>
      </w:pPr>
      <w:rPr>
        <w:rFonts w:cs="Times New Roman"/>
        <w:b/>
        <w:i w:val="0"/>
        <w:sz w:val="16"/>
        <w:szCs w:val="16"/>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
    <w:nsid w:val="30446FB4"/>
    <w:multiLevelType w:val="multilevel"/>
    <w:tmpl w:val="3AC6366E"/>
    <w:lvl w:ilvl="0">
      <w:start w:val="1"/>
      <w:numFmt w:val="decimal"/>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59B95E0F"/>
    <w:multiLevelType w:val="multilevel"/>
    <w:tmpl w:val="FFE0BE74"/>
    <w:lvl w:ilvl="0">
      <w:start w:val="1"/>
      <w:numFmt w:val="decimal"/>
      <w:pStyle w:val="Heading2"/>
      <w:lvlText w:val="%1."/>
      <w:lvlJc w:val="left"/>
      <w:pPr>
        <w:ind w:left="360" w:hanging="360"/>
      </w:pPr>
    </w:lvl>
    <w:lvl w:ilvl="1">
      <w:start w:val="1"/>
      <w:numFmt w:val="decimal"/>
      <w:lvlText w:val="%1.%2."/>
      <w:lvlJc w:val="left"/>
      <w:pPr>
        <w:tabs>
          <w:tab w:val="num" w:pos="0"/>
        </w:tabs>
        <w:ind w:left="0" w:firstLine="0"/>
      </w:pPr>
    </w:lvl>
    <w:lvl w:ilvl="2">
      <w:start w:val="1"/>
      <w:numFmt w:val="decimal"/>
      <w:pStyle w:val="ListParagraph3"/>
      <w:lvlText w:val="%1.%2.%3"/>
      <w:lvlJc w:val="left"/>
      <w:pPr>
        <w:ind w:left="504" w:hanging="504"/>
      </w:pPr>
    </w:lvl>
    <w:lvl w:ilvl="3">
      <w:start w:val="1"/>
      <w:numFmt w:val="decimal"/>
      <w:lvlText w:val="%1.%2.%3.%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8">
    <w:nsid w:val="7191100B"/>
    <w:multiLevelType w:val="multilevel"/>
    <w:tmpl w:val="0590B646"/>
    <w:lvl w:ilvl="0">
      <w:start w:val="1"/>
      <w:numFmt w:val="decimal"/>
      <w:lvlText w:val="%1."/>
      <w:lvlJc w:val="left"/>
      <w:pPr>
        <w:ind w:left="360" w:hanging="360"/>
      </w:pPr>
    </w:lvl>
    <w:lvl w:ilvl="1">
      <w:start w:val="1"/>
      <w:numFmt w:val="decimal"/>
      <w:lvlText w:val="%1.%2."/>
      <w:lvlJc w:val="left"/>
      <w:pPr>
        <w:tabs>
          <w:tab w:val="num" w:pos="0"/>
        </w:tabs>
        <w:ind w:left="0" w:firstLine="0"/>
      </w:pPr>
    </w:lvl>
    <w:lvl w:ilvl="2">
      <w:start w:val="1"/>
      <w:numFmt w:val="decimal"/>
      <w:lvlText w:val="%1.%2.%3"/>
      <w:lvlJc w:val="left"/>
      <w:pPr>
        <w:ind w:left="504" w:hanging="504"/>
      </w:pPr>
    </w:lvl>
    <w:lvl w:ilvl="3">
      <w:start w:val="1"/>
      <w:numFmt w:val="bullet"/>
      <w:lvlText w:val=""/>
      <w:lvlJc w:val="left"/>
      <w:pPr>
        <w:ind w:left="100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9">
    <w:nsid w:val="79B84EE2"/>
    <w:multiLevelType w:val="multilevel"/>
    <w:tmpl w:val="FE42C674"/>
    <w:lvl w:ilvl="0">
      <w:start w:val="1"/>
      <w:numFmt w:val="decimal"/>
      <w:lvlText w:val="%1."/>
      <w:lvlJc w:val="left"/>
      <w:pPr>
        <w:ind w:left="0" w:firstLine="0"/>
      </w:pPr>
    </w:lvl>
    <w:lvl w:ilvl="1">
      <w:start w:val="1"/>
      <w:numFmt w:val="decimal"/>
      <w:pStyle w:val="Heading3"/>
      <w:lvlText w:val="%1.%2."/>
      <w:lvlJc w:val="left"/>
      <w:pPr>
        <w:ind w:left="72" w:hanging="432"/>
      </w:pPr>
    </w:lvl>
    <w:lvl w:ilvl="2">
      <w:start w:val="1"/>
      <w:numFmt w:val="decimal"/>
      <w:lvlText w:val="%1.%2.%3"/>
      <w:lvlJc w:val="left"/>
      <w:pPr>
        <w:ind w:left="504" w:hanging="504"/>
      </w:pPr>
    </w:lvl>
    <w:lvl w:ilvl="3">
      <w:start w:val="1"/>
      <w:numFmt w:val="decimal"/>
      <w:lvlText w:val="%1.%2.%3.%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0">
    <w:nsid w:val="7EB81B7B"/>
    <w:multiLevelType w:val="multilevel"/>
    <w:tmpl w:val="92CAF62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rsids>
    <w:rsidRoot w:val="001B23BF"/>
    <w:rsid w:val="001A4CCB"/>
    <w:rsid w:val="001B23BF"/>
    <w:rsid w:val="007E5DA4"/>
    <w:rsid w:val="0088204A"/>
    <w:rsid w:val="00934F93"/>
    <w:rsid w:val="00AA045D"/>
    <w:rsid w:val="00BC0EC9"/>
  </w:rsids>
  <m:mathPr>
    <m:mathFont m:val="Kudriashov"/>
    <m:brkBin m:val="before"/>
    <m:brkBinSub m:val="--"/>
    <m:smallFrac/>
    <m:dispDe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Default Paragraph Font" w:uiPriority="1"/>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0EC9"/>
    <w:pPr>
      <w:keepNext/>
    </w:pPr>
    <w:rPr>
      <w:rFonts w:ascii="Times New Roman" w:eastAsia="Times New Roman" w:hAnsi="Times New Roman" w:cs="Times New Roman"/>
      <w:sz w:val="20"/>
      <w:lang w:val="ru-RU" w:eastAsia="ru-RU"/>
    </w:rPr>
  </w:style>
  <w:style w:type="paragraph" w:styleId="Heading1">
    <w:name w:val="heading 1"/>
    <w:basedOn w:val="Normal"/>
    <w:next w:val="Normal"/>
    <w:link w:val="Heading1Char"/>
    <w:qFormat/>
    <w:rsid w:val="00BC0EC9"/>
    <w:pPr>
      <w:outlineLvl w:val="0"/>
    </w:pPr>
    <w:rPr>
      <w:b/>
      <w:bCs/>
    </w:rPr>
  </w:style>
  <w:style w:type="paragraph" w:styleId="Heading2">
    <w:name w:val="heading 2"/>
    <w:basedOn w:val="Heading3"/>
    <w:next w:val="Normal"/>
    <w:link w:val="Heading2Char1"/>
    <w:rsid w:val="00BC0EC9"/>
    <w:pPr>
      <w:numPr>
        <w:ilvl w:val="0"/>
        <w:numId w:val="1"/>
      </w:numPr>
      <w:ind w:left="0" w:firstLine="0"/>
      <w:jc w:val="center"/>
      <w:outlineLvl w:val="1"/>
    </w:pPr>
    <w:rPr>
      <w:b/>
    </w:rPr>
  </w:style>
  <w:style w:type="paragraph" w:styleId="Heading3">
    <w:name w:val="heading 3"/>
    <w:basedOn w:val="Normal"/>
    <w:next w:val="Normal"/>
    <w:link w:val="Heading3Char"/>
    <w:rsid w:val="00BC0EC9"/>
    <w:pPr>
      <w:widowControl w:val="0"/>
      <w:numPr>
        <w:ilvl w:val="1"/>
        <w:numId w:val="2"/>
      </w:numPr>
      <w:spacing w:before="120" w:after="120"/>
      <w:ind w:left="0" w:firstLine="0"/>
      <w:jc w:val="both"/>
      <w:outlineLvl w:val="2"/>
    </w:pPr>
    <w:rPr>
      <w:rFonts w:eastAsiaTheme="majorEastAsia" w:cstheme="majorBidi"/>
      <w:bCs/>
    </w:rPr>
  </w:style>
  <w:style w:type="paragraph" w:styleId="Heading4">
    <w:name w:val="heading 4"/>
    <w:basedOn w:val="Normal"/>
    <w:next w:val="Normal"/>
    <w:link w:val="Heading4Char"/>
    <w:qFormat/>
    <w:rsid w:val="00BC0EC9"/>
    <w:pPr>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BC0EC9"/>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BC0EC9"/>
    <w:pPr>
      <w:numPr>
        <w:ilvl w:val="5"/>
        <w:numId w:val="3"/>
      </w:numPr>
      <w:spacing w:before="240" w:after="60"/>
      <w:outlineLvl w:val="5"/>
    </w:pPr>
    <w:rPr>
      <w:b/>
      <w:bCs/>
      <w:sz w:val="22"/>
      <w:szCs w:val="22"/>
    </w:rPr>
  </w:style>
  <w:style w:type="paragraph" w:styleId="Heading7">
    <w:name w:val="heading 7"/>
    <w:basedOn w:val="Normal"/>
    <w:next w:val="Normal"/>
    <w:link w:val="Heading7Char"/>
    <w:rsid w:val="00BC0EC9"/>
    <w:pPr>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C0EC9"/>
    <w:pPr>
      <w:keepLines/>
      <w:numPr>
        <w:ilvl w:val="7"/>
        <w:numId w:val="3"/>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BC0EC9"/>
    <w:pPr>
      <w:keepLines/>
      <w:numPr>
        <w:ilvl w:val="8"/>
        <w:numId w:val="3"/>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BC0EC9"/>
    <w:rPr>
      <w:color w:val="0000FF"/>
      <w:u w:val="single"/>
    </w:rPr>
  </w:style>
  <w:style w:type="character" w:styleId="FollowedHyperlink">
    <w:name w:val="FollowedHyperlink"/>
    <w:basedOn w:val="DefaultParagraphFont"/>
    <w:rsid w:val="00BC0EC9"/>
    <w:rPr>
      <w:color w:val="800080" w:themeColor="followedHyperlink"/>
      <w:u w:val="single"/>
    </w:rPr>
  </w:style>
  <w:style w:type="character" w:customStyle="1" w:styleId="Heading1Char">
    <w:name w:val="Heading 1 Char"/>
    <w:basedOn w:val="DefaultParagraphFont"/>
    <w:link w:val="Heading1"/>
    <w:locked/>
    <w:rsid w:val="00BC0EC9"/>
    <w:rPr>
      <w:rFonts w:ascii="Times New Roman" w:eastAsia="Times New Roman" w:hAnsi="Times New Roman" w:cs="Times New Roman" w:hint="default"/>
      <w:b/>
      <w:bCs/>
      <w:lang w:val="ru-RU" w:eastAsia="ru-RU"/>
    </w:rPr>
  </w:style>
  <w:style w:type="character" w:customStyle="1" w:styleId="Heading3Char">
    <w:name w:val="Heading 3 Char"/>
    <w:basedOn w:val="DefaultParagraphFont"/>
    <w:link w:val="Heading3"/>
    <w:locked/>
    <w:rsid w:val="00BC0EC9"/>
    <w:rPr>
      <w:rFonts w:ascii="Times New Roman" w:eastAsiaTheme="majorEastAsia" w:hAnsi="Times New Roman" w:cstheme="majorBidi"/>
      <w:bCs/>
      <w:sz w:val="20"/>
      <w:lang w:val="ru-RU" w:eastAsia="ru-RU"/>
    </w:rPr>
  </w:style>
  <w:style w:type="character" w:customStyle="1" w:styleId="Heading2Char1">
    <w:name w:val="Heading 2 Char1"/>
    <w:basedOn w:val="DefaultParagraphFont"/>
    <w:link w:val="Heading2"/>
    <w:locked/>
    <w:rsid w:val="00BC0EC9"/>
    <w:rPr>
      <w:rFonts w:ascii="Times New Roman" w:eastAsiaTheme="majorEastAsia" w:hAnsi="Times New Roman" w:cstheme="majorBidi"/>
      <w:b/>
      <w:bCs/>
      <w:sz w:val="20"/>
      <w:lang w:val="ru-RU" w:eastAsia="ru-RU"/>
    </w:rPr>
  </w:style>
  <w:style w:type="character" w:customStyle="1" w:styleId="Heading4Char">
    <w:name w:val="Heading 4 Char"/>
    <w:basedOn w:val="DefaultParagraphFont"/>
    <w:link w:val="Heading4"/>
    <w:locked/>
    <w:rsid w:val="00BC0EC9"/>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locked/>
    <w:rsid w:val="00BC0EC9"/>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locked/>
    <w:rsid w:val="00BC0EC9"/>
    <w:rPr>
      <w:rFonts w:ascii="Times New Roman" w:eastAsia="Times New Roman" w:hAnsi="Times New Roman" w:cs="Times New Roman"/>
      <w:b/>
      <w:bCs/>
      <w:sz w:val="22"/>
      <w:szCs w:val="22"/>
      <w:lang w:val="ru-RU" w:eastAsia="ru-RU"/>
    </w:rPr>
  </w:style>
  <w:style w:type="paragraph" w:styleId="NormalWeb">
    <w:name w:val="Normal (Web)"/>
    <w:basedOn w:val="Normal"/>
    <w:rsid w:val="00BC0EC9"/>
    <w:pPr>
      <w:spacing w:before="100" w:beforeAutospacing="1" w:after="100" w:afterAutospacing="1"/>
    </w:pPr>
    <w:rPr>
      <w:rFonts w:ascii="Tahoma" w:eastAsia="Arial Unicode MS" w:hAnsi="Tahoma" w:cs="Tahoma"/>
      <w:sz w:val="16"/>
      <w:szCs w:val="16"/>
    </w:rPr>
  </w:style>
  <w:style w:type="character" w:customStyle="1" w:styleId="Heading7Char">
    <w:name w:val="Heading 7 Char"/>
    <w:basedOn w:val="DefaultParagraphFont"/>
    <w:link w:val="Heading7"/>
    <w:locked/>
    <w:rsid w:val="00BC0EC9"/>
    <w:rPr>
      <w:rFonts w:asciiTheme="majorHAnsi" w:eastAsiaTheme="majorEastAsia" w:hAnsiTheme="majorHAnsi" w:cstheme="majorBidi"/>
      <w:i/>
      <w:iCs/>
      <w:color w:val="404040" w:themeColor="text1" w:themeTint="BF"/>
      <w:sz w:val="20"/>
      <w:lang w:val="ru-RU" w:eastAsia="ru-RU"/>
    </w:rPr>
  </w:style>
  <w:style w:type="character" w:customStyle="1" w:styleId="Heading8Char">
    <w:name w:val="Heading 8 Char"/>
    <w:basedOn w:val="DefaultParagraphFont"/>
    <w:link w:val="Heading8"/>
    <w:locked/>
    <w:rsid w:val="00BC0EC9"/>
    <w:rPr>
      <w:rFonts w:asciiTheme="majorHAnsi" w:eastAsiaTheme="majorEastAsia" w:hAnsiTheme="majorHAnsi" w:cstheme="majorBidi"/>
      <w:color w:val="363636" w:themeColor="text1" w:themeTint="C9"/>
      <w:sz w:val="20"/>
      <w:szCs w:val="20"/>
      <w:lang w:val="ru-RU" w:eastAsia="ru-RU"/>
    </w:rPr>
  </w:style>
  <w:style w:type="character" w:customStyle="1" w:styleId="Heading9Char">
    <w:name w:val="Heading 9 Char"/>
    <w:basedOn w:val="DefaultParagraphFont"/>
    <w:link w:val="Heading9"/>
    <w:locked/>
    <w:rsid w:val="00BC0EC9"/>
    <w:rPr>
      <w:rFonts w:asciiTheme="majorHAnsi" w:eastAsiaTheme="majorEastAsia" w:hAnsiTheme="majorHAnsi" w:cstheme="majorBidi"/>
      <w:i/>
      <w:iCs/>
      <w:color w:val="363636" w:themeColor="text1" w:themeTint="C9"/>
      <w:sz w:val="20"/>
      <w:szCs w:val="20"/>
      <w:lang w:val="ru-RU" w:eastAsia="ru-RU"/>
    </w:rPr>
  </w:style>
  <w:style w:type="paragraph" w:styleId="Header">
    <w:name w:val="header"/>
    <w:basedOn w:val="Normal"/>
    <w:link w:val="HeaderChar"/>
    <w:rsid w:val="00BC0EC9"/>
    <w:pPr>
      <w:tabs>
        <w:tab w:val="center" w:pos="4153"/>
        <w:tab w:val="right" w:pos="8306"/>
      </w:tabs>
    </w:pPr>
    <w:rPr>
      <w:szCs w:val="20"/>
    </w:rPr>
  </w:style>
  <w:style w:type="character" w:customStyle="1" w:styleId="HeaderChar">
    <w:name w:val="Header Char"/>
    <w:basedOn w:val="DefaultParagraphFont"/>
    <w:link w:val="Header"/>
    <w:locked/>
    <w:rsid w:val="00BC0EC9"/>
    <w:rPr>
      <w:rFonts w:ascii="Times New Roman" w:eastAsia="Times New Roman" w:hAnsi="Times New Roman" w:cs="Times New Roman" w:hint="default"/>
      <w:sz w:val="20"/>
      <w:szCs w:val="20"/>
      <w:lang w:val="ru-RU" w:eastAsia="ru-RU"/>
    </w:rPr>
  </w:style>
  <w:style w:type="paragraph" w:styleId="Footer">
    <w:name w:val="footer"/>
    <w:basedOn w:val="Normal"/>
    <w:link w:val="FooterChar"/>
    <w:rsid w:val="00BC0EC9"/>
    <w:pPr>
      <w:widowControl w:val="0"/>
      <w:tabs>
        <w:tab w:val="center" w:pos="4677"/>
        <w:tab w:val="right" w:pos="9355"/>
      </w:tabs>
    </w:pPr>
    <w:rPr>
      <w:rFonts w:ascii="Kudriashov" w:hAnsi="Kudriashov" w:cs="Kudriashov"/>
      <w:szCs w:val="20"/>
    </w:rPr>
  </w:style>
  <w:style w:type="character" w:customStyle="1" w:styleId="FooterChar">
    <w:name w:val="Footer Char"/>
    <w:basedOn w:val="DefaultParagraphFont"/>
    <w:link w:val="Footer"/>
    <w:locked/>
    <w:rsid w:val="00BC0EC9"/>
    <w:rPr>
      <w:rFonts w:ascii="Kudriashov" w:eastAsia="Times New Roman" w:hAnsi="Kudriashov" w:cs="Kudriashov" w:hint="default"/>
      <w:sz w:val="20"/>
      <w:szCs w:val="20"/>
      <w:lang w:val="ru-RU" w:eastAsia="ru-RU"/>
    </w:rPr>
  </w:style>
  <w:style w:type="paragraph" w:styleId="Title">
    <w:name w:val="Title"/>
    <w:basedOn w:val="Normal"/>
    <w:link w:val="TitleChar"/>
    <w:qFormat/>
    <w:rsid w:val="00BC0EC9"/>
    <w:pPr>
      <w:ind w:firstLine="720"/>
      <w:jc w:val="center"/>
    </w:pPr>
    <w:rPr>
      <w:rFonts w:ascii="Comic Sans MS" w:hAnsi="Comic Sans MS"/>
      <w:b/>
      <w:bCs/>
      <w:sz w:val="40"/>
      <w:szCs w:val="20"/>
    </w:rPr>
  </w:style>
  <w:style w:type="character" w:customStyle="1" w:styleId="TitleChar">
    <w:name w:val="Title Char"/>
    <w:basedOn w:val="DefaultParagraphFont"/>
    <w:link w:val="Title"/>
    <w:locked/>
    <w:rsid w:val="00BC0EC9"/>
    <w:rPr>
      <w:rFonts w:ascii="Comic Sans MS" w:eastAsia="Times New Roman" w:hAnsi="Comic Sans MS" w:cs="Times New Roman" w:hint="default"/>
      <w:b/>
      <w:bCs/>
      <w:sz w:val="40"/>
      <w:szCs w:val="20"/>
      <w:lang w:val="ru-RU" w:eastAsia="ru-RU"/>
    </w:rPr>
  </w:style>
  <w:style w:type="paragraph" w:styleId="Subtitle">
    <w:name w:val="Subtitle"/>
    <w:basedOn w:val="Normal"/>
    <w:link w:val="SubtitleChar"/>
    <w:qFormat/>
    <w:rsid w:val="00BC0EC9"/>
    <w:pPr>
      <w:ind w:firstLine="2694"/>
      <w:jc w:val="center"/>
    </w:pPr>
    <w:rPr>
      <w:b/>
      <w:bCs/>
      <w:szCs w:val="20"/>
    </w:rPr>
  </w:style>
  <w:style w:type="character" w:customStyle="1" w:styleId="SubtitleChar">
    <w:name w:val="Subtitle Char"/>
    <w:basedOn w:val="DefaultParagraphFont"/>
    <w:link w:val="Subtitle"/>
    <w:locked/>
    <w:rsid w:val="00BC0EC9"/>
    <w:rPr>
      <w:rFonts w:ascii="Times New Roman" w:eastAsia="Times New Roman" w:hAnsi="Times New Roman" w:cs="Times New Roman" w:hint="default"/>
      <w:b/>
      <w:bCs/>
      <w:szCs w:val="20"/>
      <w:lang w:val="ru-RU" w:eastAsia="ru-RU"/>
    </w:rPr>
  </w:style>
  <w:style w:type="paragraph" w:styleId="BodyText2">
    <w:name w:val="Body Text 2"/>
    <w:basedOn w:val="Normal"/>
    <w:link w:val="BodyText2Char"/>
    <w:rsid w:val="00BC0EC9"/>
    <w:pPr>
      <w:keepNext w:val="0"/>
      <w:jc w:val="both"/>
    </w:pPr>
    <w:rPr>
      <w:sz w:val="18"/>
    </w:rPr>
  </w:style>
  <w:style w:type="character" w:customStyle="1" w:styleId="BodyText2Char">
    <w:name w:val="Body Text 2 Char"/>
    <w:basedOn w:val="DefaultParagraphFont"/>
    <w:link w:val="BodyText2"/>
    <w:locked/>
    <w:rsid w:val="00BC0EC9"/>
    <w:rPr>
      <w:rFonts w:ascii="Times New Roman" w:eastAsia="Times New Roman" w:hAnsi="Times New Roman" w:cs="Times New Roman" w:hint="default"/>
      <w:sz w:val="18"/>
      <w:lang w:val="ru-RU" w:eastAsia="ru-RU"/>
    </w:rPr>
  </w:style>
  <w:style w:type="paragraph" w:styleId="ListParagraph">
    <w:name w:val="List Paragraph"/>
    <w:basedOn w:val="Normal"/>
    <w:rsid w:val="00BC0EC9"/>
    <w:pPr>
      <w:contextualSpacing/>
    </w:pPr>
  </w:style>
  <w:style w:type="paragraph" w:customStyle="1" w:styleId="ListParagraph2">
    <w:name w:val="List Paragraph 2"/>
    <w:basedOn w:val="Normal"/>
    <w:rsid w:val="00BC0EC9"/>
    <w:pPr>
      <w:widowControl w:val="0"/>
    </w:pPr>
  </w:style>
  <w:style w:type="paragraph" w:customStyle="1" w:styleId="ConsPlusNormal">
    <w:name w:val="ConsPlusNormal"/>
    <w:rsid w:val="00BC0EC9"/>
    <w:pPr>
      <w:widowControl w:val="0"/>
      <w:autoSpaceDE w:val="0"/>
      <w:autoSpaceDN w:val="0"/>
      <w:adjustRightInd w:val="0"/>
      <w:ind w:firstLine="720"/>
    </w:pPr>
    <w:rPr>
      <w:rFonts w:ascii="Arial" w:eastAsia="Times New Roman" w:hAnsi="Arial" w:cs="Arial"/>
      <w:sz w:val="26"/>
      <w:szCs w:val="26"/>
      <w:lang w:val="ru-RU" w:eastAsia="ru-RU"/>
    </w:rPr>
  </w:style>
  <w:style w:type="character" w:customStyle="1" w:styleId="Heading2Char">
    <w:name w:val="Heading 2 Char"/>
    <w:basedOn w:val="DefaultParagraphFont"/>
    <w:rsid w:val="00BC0EC9"/>
    <w:rPr>
      <w:rFonts w:asciiTheme="majorHAnsi" w:eastAsiaTheme="majorEastAsia" w:hAnsiTheme="majorHAnsi" w:cstheme="majorBidi" w:hint="default"/>
      <w:b/>
      <w:bCs/>
      <w:color w:val="4F81BD" w:themeColor="accent1"/>
      <w:sz w:val="26"/>
      <w:szCs w:val="26"/>
      <w:lang w:val="ru-RU" w:eastAsia="ru-RU"/>
    </w:rPr>
  </w:style>
  <w:style w:type="table" w:styleId="TableGrid">
    <w:name w:val="Table Grid"/>
    <w:basedOn w:val="TableNormal"/>
    <w:rsid w:val="00BC0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3">
    <w:name w:val="List Paragraph 3"/>
    <w:basedOn w:val="ListParagraph2"/>
    <w:qFormat/>
    <w:rsid w:val="00BC0EC9"/>
    <w:pPr>
      <w:numPr>
        <w:ilvl w:val="2"/>
        <w:numId w:val="1"/>
      </w:numPr>
      <w:jc w:val="both"/>
    </w:pPr>
  </w:style>
  <w:style w:type="numbering" w:styleId="111111">
    <w:name w:val="Outline List 2"/>
    <w:basedOn w:val="NoList"/>
    <w:rsid w:val="00BC0EC9"/>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Default Paragraph Font" w:uiPriority="1"/>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keepNext/>
    </w:pPr>
    <w:rPr>
      <w:rFonts w:ascii="Times New Roman" w:eastAsia="Times New Roman" w:hAnsi="Times New Roman" w:cs="Times New Roman"/>
      <w:sz w:val="20"/>
      <w:lang w:val="ru-RU" w:eastAsia="ru-RU"/>
    </w:rPr>
  </w:style>
  <w:style w:type="paragraph" w:styleId="1">
    <w:name w:val="heading 1"/>
    <w:basedOn w:val="a"/>
    <w:next w:val="a"/>
    <w:link w:val="10"/>
    <w:qFormat/>
    <w:pPr>
      <w:outlineLvl w:val="0"/>
    </w:pPr>
    <w:rPr>
      <w:b/>
      <w:bCs/>
    </w:rPr>
  </w:style>
  <w:style w:type="paragraph" w:styleId="2">
    <w:name w:val="heading 2"/>
    <w:basedOn w:val="3"/>
    <w:next w:val="a"/>
    <w:link w:val="20"/>
    <w:pPr>
      <w:numPr>
        <w:ilvl w:val="0"/>
        <w:numId w:val="1"/>
      </w:numPr>
      <w:ind w:left="0" w:firstLine="0"/>
      <w:jc w:val="center"/>
      <w:outlineLvl w:val="1"/>
    </w:pPr>
    <w:rPr>
      <w:b/>
    </w:rPr>
  </w:style>
  <w:style w:type="paragraph" w:styleId="3">
    <w:name w:val="heading 3"/>
    <w:basedOn w:val="a"/>
    <w:next w:val="a"/>
    <w:link w:val="30"/>
    <w:pPr>
      <w:widowControl w:val="0"/>
      <w:numPr>
        <w:ilvl w:val="1"/>
        <w:numId w:val="2"/>
      </w:numPr>
      <w:spacing w:before="120" w:after="120"/>
      <w:ind w:left="0" w:firstLine="0"/>
      <w:jc w:val="both"/>
      <w:outlineLvl w:val="2"/>
    </w:pPr>
    <w:rPr>
      <w:rFonts w:eastAsiaTheme="majorEastAsia" w:cstheme="majorBidi"/>
      <w:bCs/>
    </w:rPr>
  </w:style>
  <w:style w:type="paragraph" w:styleId="4">
    <w:name w:val="heading 4"/>
    <w:basedOn w:val="a"/>
    <w:next w:val="a"/>
    <w:link w:val="40"/>
    <w:qFormat/>
    <w:pPr>
      <w:numPr>
        <w:ilvl w:val="3"/>
        <w:numId w:val="3"/>
      </w:numPr>
      <w:spacing w:before="240" w:after="60"/>
      <w:outlineLvl w:val="3"/>
    </w:pPr>
    <w:rPr>
      <w:b/>
      <w:bCs/>
      <w:sz w:val="28"/>
      <w:szCs w:val="28"/>
    </w:rPr>
  </w:style>
  <w:style w:type="paragraph" w:styleId="5">
    <w:name w:val="heading 5"/>
    <w:basedOn w:val="a"/>
    <w:next w:val="a"/>
    <w:link w:val="50"/>
    <w:qFormat/>
    <w:pPr>
      <w:numPr>
        <w:ilvl w:val="4"/>
        <w:numId w:val="3"/>
      </w:numPr>
      <w:spacing w:before="240" w:after="60"/>
      <w:outlineLvl w:val="4"/>
    </w:pPr>
    <w:rPr>
      <w:b/>
      <w:bCs/>
      <w:i/>
      <w:iCs/>
      <w:sz w:val="26"/>
      <w:szCs w:val="26"/>
    </w:rPr>
  </w:style>
  <w:style w:type="paragraph" w:styleId="6">
    <w:name w:val="heading 6"/>
    <w:basedOn w:val="a"/>
    <w:next w:val="a"/>
    <w:link w:val="60"/>
    <w:qFormat/>
    <w:pPr>
      <w:numPr>
        <w:ilvl w:val="5"/>
        <w:numId w:val="3"/>
      </w:numPr>
      <w:spacing w:before="240" w:after="60"/>
      <w:outlineLvl w:val="5"/>
    </w:pPr>
    <w:rPr>
      <w:b/>
      <w:bCs/>
      <w:sz w:val="22"/>
      <w:szCs w:val="22"/>
    </w:rPr>
  </w:style>
  <w:style w:type="paragraph" w:styleId="7">
    <w:name w:val="heading 7"/>
    <w:basedOn w:val="a"/>
    <w:next w:val="a"/>
    <w:link w:val="70"/>
    <w:pPr>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pPr>
      <w:keepLines/>
      <w:numPr>
        <w:ilvl w:val="7"/>
        <w:numId w:val="3"/>
      </w:numPr>
      <w:spacing w:before="200"/>
      <w:outlineLvl w:val="7"/>
    </w:pPr>
    <w:rPr>
      <w:rFonts w:asciiTheme="majorHAnsi" w:eastAsiaTheme="majorEastAsia" w:hAnsiTheme="majorHAnsi" w:cstheme="majorBidi"/>
      <w:color w:val="363636" w:themeColor="text1" w:themeTint="C9"/>
      <w:szCs w:val="20"/>
    </w:rPr>
  </w:style>
  <w:style w:type="paragraph" w:styleId="9">
    <w:name w:val="heading 9"/>
    <w:basedOn w:val="a"/>
    <w:next w:val="a"/>
    <w:link w:val="90"/>
    <w:pPr>
      <w:keepLines/>
      <w:numPr>
        <w:ilvl w:val="8"/>
        <w:numId w:val="3"/>
      </w:numPr>
      <w:spacing w:before="200"/>
      <w:outlineLvl w:val="8"/>
    </w:pPr>
    <w:rPr>
      <w:rFonts w:asciiTheme="majorHAnsi" w:eastAsiaTheme="majorEastAsia" w:hAnsiTheme="majorHAnsi" w:cstheme="majorBidi"/>
      <w:i/>
      <w:iCs/>
      <w:color w:val="363636" w:themeColor="text1" w:themeTint="C9"/>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basedOn w:val="a0"/>
    <w:rPr>
      <w:color w:val="800080" w:themeColor="followedHyperlink"/>
      <w:u w:val="single"/>
    </w:rPr>
  </w:style>
  <w:style w:type="character" w:customStyle="1" w:styleId="10">
    <w:name w:val="Заголовок 1 Знак"/>
    <w:basedOn w:val="a0"/>
    <w:link w:val="1"/>
    <w:locked/>
    <w:rPr>
      <w:rFonts w:ascii="Times New Roman" w:eastAsia="Times New Roman" w:hAnsi="Times New Roman" w:cs="Times New Roman" w:hint="default"/>
      <w:b/>
      <w:bCs/>
      <w:lang w:val="ru-RU" w:eastAsia="ru-RU"/>
    </w:rPr>
  </w:style>
  <w:style w:type="character" w:customStyle="1" w:styleId="30">
    <w:name w:val="Заголовок 3 Знак"/>
    <w:basedOn w:val="a0"/>
    <w:link w:val="3"/>
    <w:locked/>
    <w:rPr>
      <w:rFonts w:ascii="Times New Roman" w:eastAsiaTheme="majorEastAsia" w:hAnsi="Times New Roman" w:cstheme="majorBidi"/>
      <w:bCs/>
      <w:sz w:val="20"/>
      <w:lang w:val="ru-RU" w:eastAsia="ru-RU"/>
    </w:rPr>
  </w:style>
  <w:style w:type="character" w:customStyle="1" w:styleId="20">
    <w:name w:val="Заголовок 2 Знак"/>
    <w:basedOn w:val="a0"/>
    <w:link w:val="2"/>
    <w:locked/>
    <w:rPr>
      <w:rFonts w:ascii="Times New Roman" w:eastAsiaTheme="majorEastAsia" w:hAnsi="Times New Roman" w:cstheme="majorBidi"/>
      <w:b/>
      <w:bCs/>
      <w:sz w:val="20"/>
      <w:lang w:val="ru-RU" w:eastAsia="ru-RU"/>
    </w:rPr>
  </w:style>
  <w:style w:type="character" w:customStyle="1" w:styleId="40">
    <w:name w:val="Заголовок 4 Знак"/>
    <w:basedOn w:val="a0"/>
    <w:link w:val="4"/>
    <w:locked/>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locked/>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0"/>
    <w:link w:val="6"/>
    <w:locked/>
    <w:rPr>
      <w:rFonts w:ascii="Times New Roman" w:eastAsia="Times New Roman" w:hAnsi="Times New Roman" w:cs="Times New Roman"/>
      <w:b/>
      <w:bCs/>
      <w:sz w:val="22"/>
      <w:szCs w:val="22"/>
      <w:lang w:val="ru-RU" w:eastAsia="ru-RU"/>
    </w:rPr>
  </w:style>
  <w:style w:type="paragraph" w:styleId="a5">
    <w:name w:val="Normal (Web)"/>
    <w:basedOn w:val="a"/>
    <w:pPr>
      <w:spacing w:before="100" w:beforeAutospacing="1" w:after="100" w:afterAutospacing="1"/>
    </w:pPr>
    <w:rPr>
      <w:rFonts w:ascii="Tahoma" w:eastAsia="Arial Unicode MS" w:hAnsi="Tahoma" w:cs="Tahoma"/>
      <w:sz w:val="16"/>
      <w:szCs w:val="16"/>
    </w:rPr>
  </w:style>
  <w:style w:type="character" w:customStyle="1" w:styleId="70">
    <w:name w:val="Заголовок 7 Знак"/>
    <w:basedOn w:val="a0"/>
    <w:link w:val="7"/>
    <w:locked/>
    <w:rPr>
      <w:rFonts w:asciiTheme="majorHAnsi" w:eastAsiaTheme="majorEastAsia" w:hAnsiTheme="majorHAnsi" w:cstheme="majorBidi"/>
      <w:i/>
      <w:iCs/>
      <w:color w:val="404040" w:themeColor="text1" w:themeTint="BF"/>
      <w:sz w:val="20"/>
      <w:lang w:val="ru-RU" w:eastAsia="ru-RU"/>
    </w:rPr>
  </w:style>
  <w:style w:type="character" w:customStyle="1" w:styleId="80">
    <w:name w:val="Заголовок 8 Знак"/>
    <w:basedOn w:val="a0"/>
    <w:link w:val="8"/>
    <w:locked/>
    <w:rPr>
      <w:rFonts w:asciiTheme="majorHAnsi" w:eastAsiaTheme="majorEastAsia" w:hAnsiTheme="majorHAnsi" w:cstheme="majorBidi"/>
      <w:color w:val="363636" w:themeColor="text1" w:themeTint="C9"/>
      <w:sz w:val="20"/>
      <w:szCs w:val="20"/>
      <w:lang w:val="ru-RU" w:eastAsia="ru-RU"/>
    </w:rPr>
  </w:style>
  <w:style w:type="character" w:customStyle="1" w:styleId="90">
    <w:name w:val="Заголовок 9 Знак"/>
    <w:basedOn w:val="a0"/>
    <w:link w:val="9"/>
    <w:locked/>
    <w:rPr>
      <w:rFonts w:asciiTheme="majorHAnsi" w:eastAsiaTheme="majorEastAsia" w:hAnsiTheme="majorHAnsi" w:cstheme="majorBidi"/>
      <w:i/>
      <w:iCs/>
      <w:color w:val="363636" w:themeColor="text1" w:themeTint="C9"/>
      <w:sz w:val="20"/>
      <w:szCs w:val="20"/>
      <w:lang w:val="ru-RU" w:eastAsia="ru-RU"/>
    </w:rPr>
  </w:style>
  <w:style w:type="paragraph" w:styleId="a6">
    <w:name w:val="header"/>
    <w:basedOn w:val="a"/>
    <w:link w:val="a7"/>
    <w:pPr>
      <w:tabs>
        <w:tab w:val="center" w:pos="4153"/>
        <w:tab w:val="right" w:pos="8306"/>
      </w:tabs>
    </w:pPr>
    <w:rPr>
      <w:szCs w:val="20"/>
    </w:rPr>
  </w:style>
  <w:style w:type="character" w:customStyle="1" w:styleId="a7">
    <w:name w:val="Верхний колонтитул Знак"/>
    <w:basedOn w:val="a0"/>
    <w:link w:val="a6"/>
    <w:locked/>
    <w:rPr>
      <w:rFonts w:ascii="Times New Roman" w:eastAsia="Times New Roman" w:hAnsi="Times New Roman" w:cs="Times New Roman" w:hint="default"/>
      <w:sz w:val="20"/>
      <w:szCs w:val="20"/>
      <w:lang w:val="ru-RU" w:eastAsia="ru-RU"/>
    </w:rPr>
  </w:style>
  <w:style w:type="paragraph" w:styleId="a8">
    <w:name w:val="footer"/>
    <w:basedOn w:val="a"/>
    <w:link w:val="a9"/>
    <w:pPr>
      <w:widowControl w:val="0"/>
      <w:tabs>
        <w:tab w:val="center" w:pos="4677"/>
        <w:tab w:val="right" w:pos="9355"/>
      </w:tabs>
    </w:pPr>
    <w:rPr>
      <w:rFonts w:ascii="Kudriashov" w:hAnsi="Kudriashov" w:cs="Kudriashov"/>
      <w:szCs w:val="20"/>
    </w:rPr>
  </w:style>
  <w:style w:type="character" w:customStyle="1" w:styleId="a9">
    <w:name w:val="Нижний колонтитул Знак"/>
    <w:basedOn w:val="a0"/>
    <w:link w:val="a8"/>
    <w:locked/>
    <w:rPr>
      <w:rFonts w:ascii="Kudriashov" w:eastAsia="Times New Roman" w:hAnsi="Kudriashov" w:cs="Kudriashov" w:hint="default"/>
      <w:sz w:val="20"/>
      <w:szCs w:val="20"/>
      <w:lang w:val="ru-RU" w:eastAsia="ru-RU"/>
    </w:rPr>
  </w:style>
  <w:style w:type="paragraph" w:styleId="aa">
    <w:name w:val="Title"/>
    <w:basedOn w:val="a"/>
    <w:link w:val="ab"/>
    <w:qFormat/>
    <w:pPr>
      <w:ind w:firstLine="720"/>
      <w:jc w:val="center"/>
    </w:pPr>
    <w:rPr>
      <w:rFonts w:ascii="Comic Sans MS" w:hAnsi="Comic Sans MS"/>
      <w:b/>
      <w:bCs/>
      <w:sz w:val="40"/>
      <w:szCs w:val="20"/>
    </w:rPr>
  </w:style>
  <w:style w:type="character" w:customStyle="1" w:styleId="ab">
    <w:name w:val="Название Знак"/>
    <w:basedOn w:val="a0"/>
    <w:link w:val="aa"/>
    <w:locked/>
    <w:rPr>
      <w:rFonts w:ascii="Comic Sans MS" w:eastAsia="Times New Roman" w:hAnsi="Comic Sans MS" w:cs="Times New Roman" w:hint="default"/>
      <w:b/>
      <w:bCs/>
      <w:sz w:val="40"/>
      <w:szCs w:val="20"/>
      <w:lang w:val="ru-RU" w:eastAsia="ru-RU"/>
    </w:rPr>
  </w:style>
  <w:style w:type="paragraph" w:styleId="ac">
    <w:name w:val="Subtitle"/>
    <w:basedOn w:val="a"/>
    <w:link w:val="ad"/>
    <w:qFormat/>
    <w:pPr>
      <w:ind w:firstLine="2694"/>
      <w:jc w:val="center"/>
    </w:pPr>
    <w:rPr>
      <w:b/>
      <w:bCs/>
      <w:szCs w:val="20"/>
    </w:rPr>
  </w:style>
  <w:style w:type="character" w:customStyle="1" w:styleId="ad">
    <w:name w:val="Подзаголовок Знак"/>
    <w:basedOn w:val="a0"/>
    <w:link w:val="ac"/>
    <w:locked/>
    <w:rPr>
      <w:rFonts w:ascii="Times New Roman" w:eastAsia="Times New Roman" w:hAnsi="Times New Roman" w:cs="Times New Roman" w:hint="default"/>
      <w:b/>
      <w:bCs/>
      <w:szCs w:val="20"/>
      <w:lang w:val="ru-RU" w:eastAsia="ru-RU"/>
    </w:rPr>
  </w:style>
  <w:style w:type="paragraph" w:styleId="21">
    <w:name w:val="Body Text 2"/>
    <w:basedOn w:val="a"/>
    <w:link w:val="22"/>
    <w:pPr>
      <w:keepNext w:val="0"/>
      <w:jc w:val="both"/>
    </w:pPr>
    <w:rPr>
      <w:sz w:val="18"/>
    </w:rPr>
  </w:style>
  <w:style w:type="character" w:customStyle="1" w:styleId="22">
    <w:name w:val="Основной текст 2 Знак"/>
    <w:basedOn w:val="a0"/>
    <w:link w:val="21"/>
    <w:locked/>
    <w:rPr>
      <w:rFonts w:ascii="Times New Roman" w:eastAsia="Times New Roman" w:hAnsi="Times New Roman" w:cs="Times New Roman" w:hint="default"/>
      <w:sz w:val="18"/>
      <w:lang w:val="ru-RU" w:eastAsia="ru-RU"/>
    </w:rPr>
  </w:style>
  <w:style w:type="paragraph" w:styleId="ae">
    <w:name w:val="List Paragraph"/>
    <w:basedOn w:val="a"/>
    <w:pPr>
      <w:contextualSpacing/>
    </w:pPr>
  </w:style>
  <w:style w:type="paragraph" w:customStyle="1" w:styleId="ListParagraph2">
    <w:name w:val="List Paragraph 2"/>
    <w:basedOn w:val="a"/>
    <w:pPr>
      <w:widowControl w:val="0"/>
    </w:pPr>
  </w:style>
  <w:style w:type="paragraph" w:customStyle="1" w:styleId="ConsPlusNormal">
    <w:name w:val="ConsPlusNormal"/>
    <w:pPr>
      <w:widowControl w:val="0"/>
      <w:autoSpaceDE w:val="0"/>
      <w:autoSpaceDN w:val="0"/>
      <w:adjustRightInd w:val="0"/>
      <w:ind w:firstLine="720"/>
    </w:pPr>
    <w:rPr>
      <w:rFonts w:ascii="Arial" w:eastAsia="Times New Roman" w:hAnsi="Arial" w:cs="Arial"/>
      <w:sz w:val="26"/>
      <w:szCs w:val="26"/>
      <w:lang w:val="ru-RU" w:eastAsia="ru-RU"/>
    </w:rPr>
  </w:style>
  <w:style w:type="character" w:customStyle="1" w:styleId="Heading2Char">
    <w:name w:val="Heading 2 Char"/>
    <w:basedOn w:val="a0"/>
    <w:rPr>
      <w:rFonts w:asciiTheme="majorHAnsi" w:eastAsiaTheme="majorEastAsia" w:hAnsiTheme="majorHAnsi" w:cstheme="majorBidi" w:hint="default"/>
      <w:b/>
      <w:bCs/>
      <w:color w:val="4F81BD" w:themeColor="accent1"/>
      <w:sz w:val="26"/>
      <w:szCs w:val="26"/>
      <w:lang w:val="ru-RU" w:eastAsia="ru-RU"/>
    </w:rPr>
  </w:style>
  <w:style w:type="table" w:styleId="af">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3">
    <w:name w:val="List Paragraph 3"/>
    <w:basedOn w:val="ListParagraph2"/>
    <w:qFormat/>
    <w:pPr>
      <w:numPr>
        <w:ilvl w:val="2"/>
        <w:numId w:val="1"/>
      </w:numPr>
      <w:ind w:left="0" w:firstLine="0"/>
      <w:jc w:val="both"/>
    </w:pPr>
  </w:style>
  <w:style w:type="numbering" w:styleId="111111">
    <w:name w:val="Outline List 2"/>
    <w:basedOn w:val="a2"/>
    <w:pPr>
      <w:numPr>
        <w:numId w:val="12"/>
      </w:numPr>
    </w:pPr>
  </w:style>
</w:styles>
</file>

<file path=word/webSettings.xml><?xml version="1.0" encoding="utf-8"?>
<w:webSettings xmlns:r="http://schemas.openxmlformats.org/officeDocument/2006/relationships" xmlns:w="http://schemas.openxmlformats.org/wordprocessingml/2006/main">
  <w:divs>
    <w:div w:id="71700640">
      <w:marLeft w:val="0"/>
      <w:marRight w:val="0"/>
      <w:marTop w:val="0"/>
      <w:marBottom w:val="0"/>
      <w:divBdr>
        <w:top w:val="none" w:sz="0" w:space="0" w:color="auto"/>
        <w:left w:val="none" w:sz="0" w:space="0" w:color="auto"/>
        <w:bottom w:val="none" w:sz="0" w:space="0" w:color="auto"/>
        <w:right w:val="none" w:sz="0" w:space="0" w:color="auto"/>
      </w:divBdr>
    </w:div>
    <w:div w:id="124202064">
      <w:marLeft w:val="0"/>
      <w:marRight w:val="0"/>
      <w:marTop w:val="0"/>
      <w:marBottom w:val="0"/>
      <w:divBdr>
        <w:top w:val="none" w:sz="0" w:space="0" w:color="auto"/>
        <w:left w:val="none" w:sz="0" w:space="0" w:color="auto"/>
        <w:bottom w:val="none" w:sz="0" w:space="0" w:color="auto"/>
        <w:right w:val="none" w:sz="0" w:space="0" w:color="auto"/>
      </w:divBdr>
    </w:div>
    <w:div w:id="336076848">
      <w:marLeft w:val="0"/>
      <w:marRight w:val="0"/>
      <w:marTop w:val="0"/>
      <w:marBottom w:val="0"/>
      <w:divBdr>
        <w:top w:val="none" w:sz="0" w:space="0" w:color="auto"/>
        <w:left w:val="none" w:sz="0" w:space="0" w:color="auto"/>
        <w:bottom w:val="none" w:sz="0" w:space="0" w:color="auto"/>
        <w:right w:val="none" w:sz="0" w:space="0" w:color="auto"/>
      </w:divBdr>
    </w:div>
    <w:div w:id="1267930012">
      <w:marLeft w:val="0"/>
      <w:marRight w:val="0"/>
      <w:marTop w:val="0"/>
      <w:marBottom w:val="0"/>
      <w:divBdr>
        <w:top w:val="none" w:sz="0" w:space="0" w:color="auto"/>
        <w:left w:val="none" w:sz="0" w:space="0" w:color="auto"/>
        <w:bottom w:val="none" w:sz="0" w:space="0" w:color="auto"/>
        <w:right w:val="none" w:sz="0" w:space="0" w:color="auto"/>
      </w:divBdr>
    </w:div>
    <w:div w:id="1439062396">
      <w:marLeft w:val="0"/>
      <w:marRight w:val="0"/>
      <w:marTop w:val="0"/>
      <w:marBottom w:val="0"/>
      <w:divBdr>
        <w:top w:val="none" w:sz="0" w:space="0" w:color="auto"/>
        <w:left w:val="none" w:sz="0" w:space="0" w:color="auto"/>
        <w:bottom w:val="none" w:sz="0" w:space="0" w:color="auto"/>
        <w:right w:val="none" w:sz="0" w:space="0" w:color="auto"/>
      </w:divBdr>
    </w:div>
    <w:div w:id="1854882677">
      <w:marLeft w:val="0"/>
      <w:marRight w:val="0"/>
      <w:marTop w:val="0"/>
      <w:marBottom w:val="0"/>
      <w:divBdr>
        <w:top w:val="none" w:sz="0" w:space="0" w:color="auto"/>
        <w:left w:val="none" w:sz="0" w:space="0" w:color="auto"/>
        <w:bottom w:val="none" w:sz="0" w:space="0" w:color="auto"/>
        <w:right w:val="none" w:sz="0" w:space="0" w:color="auto"/>
      </w:divBdr>
    </w:div>
    <w:div w:id="1876773788">
      <w:marLeft w:val="0"/>
      <w:marRight w:val="0"/>
      <w:marTop w:val="0"/>
      <w:marBottom w:val="0"/>
      <w:divBdr>
        <w:top w:val="none" w:sz="0" w:space="0" w:color="auto"/>
        <w:left w:val="none" w:sz="0" w:space="0" w:color="auto"/>
        <w:bottom w:val="none" w:sz="0" w:space="0" w:color="auto"/>
        <w:right w:val="none" w:sz="0" w:space="0" w:color="auto"/>
      </w:divBdr>
    </w:div>
  </w:divs>
  <w:encoding w:val="unicode"/>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ria@tesse.r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5360</Words>
  <Characters>30552</Characters>
  <Application>Microsoft Macintosh Word</Application>
  <DocSecurity>0</DocSecurity>
  <Lines>254</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Tessera Travel</Company>
  <LinksUpToDate>false</LinksUpToDate>
  <CharactersWithSpaces>37520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Tessera Travel</dc:creator>
  <cp:lastModifiedBy>Andrey</cp:lastModifiedBy>
  <cp:revision>3</cp:revision>
  <dcterms:created xsi:type="dcterms:W3CDTF">2013-11-17T10:20:00Z</dcterms:created>
  <dcterms:modified xsi:type="dcterms:W3CDTF">2013-11-17T10:27:00Z</dcterms:modified>
</cp:coreProperties>
</file>