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A6CA" w14:textId="77777777" w:rsidR="00143369" w:rsidRPr="0051116E" w:rsidRDefault="00143369" w:rsidP="00143369">
      <w:pPr>
        <w:pStyle w:val="Heading1"/>
        <w:jc w:val="both"/>
        <w:rPr>
          <w:rFonts w:ascii="Arial" w:hAnsi="Arial" w:cs="Arial"/>
        </w:rPr>
      </w:pPr>
      <w:r w:rsidRPr="003D66CD">
        <w:rPr>
          <w:rFonts w:ascii="Arial" w:hAnsi="Arial" w:cs="Arial"/>
        </w:rPr>
        <w:t>Lab 5</w:t>
      </w:r>
      <w:r w:rsidRPr="003D66CD">
        <w:rPr>
          <w:rFonts w:ascii="Arial" w:hAnsi="Arial" w:cs="Arial"/>
          <w:color w:val="222222"/>
        </w:rPr>
        <w:t> </w:t>
      </w:r>
      <w:r w:rsidRPr="003D66CD">
        <w:rPr>
          <w:rStyle w:val="bookmark-text"/>
          <w:rFonts w:ascii="Arial" w:hAnsi="Arial" w:cs="Arial"/>
          <w:color w:val="222222"/>
        </w:rPr>
        <w:t xml:space="preserve"> </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Excel files to Power BI service. First, you will upload an Excel file containing an Excel table, and create quick visualizations based on that data. Next, you will upload an Excel file that contains an Excel data model and Power View report, and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w:t>
      </w:r>
    </w:p>
    <w:p w14:paraId="2F930F5E"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6"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Download and extract the the “</w:t>
      </w:r>
      <w:hyperlink r:id="rId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 The file contain VanArsdel's Canada sales. If you have a Microsoft Excel installed, you can open and explore the file (you don't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p>
    <w:p w14:paraId="2338F895"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6B8BCE84" w14:textId="55A2F6E9"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Question1</w:t>
      </w:r>
    </w:p>
    <w:p w14:paraId="6D7E9F21" w14:textId="7045783F"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is the total revenue for Canada in 2014? (to two decimal places)</w:t>
      </w:r>
      <w:r w:rsidRPr="003D66CD">
        <w:rPr>
          <w:rFonts w:ascii="Arial" w:hAnsi="Arial" w:cs="Arial"/>
          <w:color w:val="222222"/>
        </w:rPr>
        <w:object w:dxaOrig="1440" w:dyaOrig="1440"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7pt;height:18pt" o:ole="">
            <v:imagedata r:id="rId8" o:title=""/>
          </v:shape>
          <w:control r:id="rId9" w:name="DefaultOcxName38" w:shapeid="_x0000_i106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DAB9486" w14:textId="77777777" w:rsidR="00143369" w:rsidRPr="003D66CD" w:rsidRDefault="00143369" w:rsidP="00143369">
      <w:pPr>
        <w:shd w:val="clear" w:color="auto" w:fill="FFFFFF"/>
        <w:jc w:val="both"/>
        <w:rPr>
          <w:rFonts w:ascii="Arial" w:hAnsi="Arial" w:cs="Arial"/>
          <w:color w:val="222222"/>
          <w:sz w:val="24"/>
          <w:szCs w:val="24"/>
        </w:rPr>
      </w:pPr>
    </w:p>
    <w:p w14:paraId="4B1084E3" w14:textId="67E73A15"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2</w:t>
      </w:r>
    </w:p>
    <w:p w14:paraId="53C6DF0A" w14:textId="2C6E2FF5"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In which year VanArsdel sold the most number of units in Canada?</w:t>
      </w:r>
      <w:r w:rsidRPr="003D66CD">
        <w:rPr>
          <w:rFonts w:ascii="Arial" w:hAnsi="Arial" w:cs="Arial"/>
          <w:color w:val="222222"/>
        </w:rPr>
        <w:object w:dxaOrig="1440" w:dyaOrig="1440" w14:anchorId="5134130F">
          <v:shape id="_x0000_i1064" type="#_x0000_t75" style="width:87pt;height:18pt" o:ole="">
            <v:imagedata r:id="rId8" o:title=""/>
          </v:shape>
          <w:control r:id="rId10" w:name="DefaultOcxName118" w:shapeid="_x0000_i1064"/>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F677607"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7C538997" w14:textId="2CAC37FC"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3</w:t>
      </w:r>
    </w:p>
    <w:p w14:paraId="41CA5D63"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Canada sales (Revenue) in 2012, which are the top 4 Provinces?</w:t>
      </w:r>
    </w:p>
    <w:p w14:paraId="766D7A5A" w14:textId="3BBC77E5" w:rsidR="00143369" w:rsidRDefault="0044740F" w:rsidP="00143369">
      <w:pPr>
        <w:shd w:val="clear" w:color="auto" w:fill="FFFFFF"/>
        <w:jc w:val="both"/>
        <w:rPr>
          <w:rFonts w:ascii="Arial" w:hAnsi="Arial" w:cs="Arial"/>
          <w:color w:val="222222"/>
        </w:rPr>
      </w:pPr>
      <w:r>
        <w:rPr>
          <w:rFonts w:ascii="Arial" w:hAnsi="Arial" w:cs="Arial"/>
          <w:color w:val="222222"/>
        </w:rPr>
        <w:t>1</w:t>
      </w:r>
    </w:p>
    <w:p w14:paraId="48505B2A" w14:textId="4A5E9702" w:rsidR="0044740F" w:rsidRDefault="0044740F" w:rsidP="00143369">
      <w:pPr>
        <w:shd w:val="clear" w:color="auto" w:fill="FFFFFF"/>
        <w:jc w:val="both"/>
        <w:rPr>
          <w:rFonts w:ascii="Arial" w:hAnsi="Arial" w:cs="Arial"/>
          <w:color w:val="222222"/>
        </w:rPr>
      </w:pPr>
      <w:r>
        <w:rPr>
          <w:rFonts w:ascii="Arial" w:hAnsi="Arial" w:cs="Arial"/>
          <w:color w:val="222222"/>
        </w:rPr>
        <w:t>2</w:t>
      </w:r>
    </w:p>
    <w:p w14:paraId="29D40C5B" w14:textId="3A3C64FA" w:rsidR="0044740F" w:rsidRDefault="0044740F" w:rsidP="00143369">
      <w:pPr>
        <w:shd w:val="clear" w:color="auto" w:fill="FFFFFF"/>
        <w:jc w:val="both"/>
        <w:rPr>
          <w:rFonts w:ascii="Arial" w:hAnsi="Arial" w:cs="Arial"/>
          <w:color w:val="222222"/>
        </w:rPr>
      </w:pPr>
      <w:r>
        <w:rPr>
          <w:rFonts w:ascii="Arial" w:hAnsi="Arial" w:cs="Arial"/>
          <w:color w:val="222222"/>
        </w:rPr>
        <w:t>3</w:t>
      </w:r>
    </w:p>
    <w:p w14:paraId="39FAA8A2" w14:textId="60241236" w:rsidR="0044740F" w:rsidRPr="003D66CD" w:rsidRDefault="0044740F" w:rsidP="00143369">
      <w:pPr>
        <w:shd w:val="clear" w:color="auto" w:fill="FFFFFF"/>
        <w:jc w:val="both"/>
        <w:rPr>
          <w:rFonts w:ascii="Arial" w:hAnsi="Arial" w:cs="Arial"/>
          <w:color w:val="222222"/>
        </w:rPr>
      </w:pPr>
      <w:r>
        <w:rPr>
          <w:rFonts w:ascii="Arial" w:hAnsi="Arial" w:cs="Arial"/>
          <w:color w:val="222222"/>
        </w:rPr>
        <w:t>4</w:t>
      </w:r>
    </w:p>
    <w:p w14:paraId="6E016C25" w14:textId="62DB86C5" w:rsidR="00143369" w:rsidRPr="003D66CD" w:rsidRDefault="00143369" w:rsidP="0044740F">
      <w:pPr>
        <w:pStyle w:val="Heading3"/>
        <w:shd w:val="clear" w:color="auto" w:fill="FFFFFF"/>
        <w:spacing w:before="0" w:after="150" w:line="336" w:lineRule="atLeast"/>
        <w:jc w:val="both"/>
        <w:rPr>
          <w:rFonts w:ascii="Arial" w:hAnsi="Arial" w:cs="Arial"/>
          <w:color w:val="222222"/>
        </w:rPr>
      </w:pPr>
      <w:r w:rsidRPr="003D66CD">
        <w:rPr>
          <w:rFonts w:ascii="Arial" w:hAnsi="Arial" w:cs="Arial"/>
          <w:b/>
          <w:bCs/>
          <w:color w:val="474747"/>
          <w:sz w:val="32"/>
          <w:szCs w:val="32"/>
        </w:rPr>
        <w:t>Question 4</w:t>
      </w:r>
    </w:p>
    <w:p w14:paraId="479EB104"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What about for the year 2013? For VanArsdel's Canada sales (Revenue) in 2013, which are the top 4 Provinces?</w:t>
      </w:r>
    </w:p>
    <w:p w14:paraId="605C227C" w14:textId="77777777" w:rsidR="0044740F" w:rsidRDefault="0044740F" w:rsidP="0044740F">
      <w:pPr>
        <w:shd w:val="clear" w:color="auto" w:fill="FFFFFF"/>
        <w:jc w:val="both"/>
        <w:rPr>
          <w:rFonts w:ascii="Arial" w:hAnsi="Arial" w:cs="Arial"/>
          <w:color w:val="222222"/>
        </w:rPr>
      </w:pPr>
      <w:r>
        <w:rPr>
          <w:rFonts w:ascii="Arial" w:hAnsi="Arial" w:cs="Arial"/>
          <w:color w:val="222222"/>
        </w:rPr>
        <w:t>1</w:t>
      </w:r>
    </w:p>
    <w:p w14:paraId="49A3D40D" w14:textId="77777777" w:rsidR="0044740F" w:rsidRDefault="0044740F" w:rsidP="0044740F">
      <w:pPr>
        <w:shd w:val="clear" w:color="auto" w:fill="FFFFFF"/>
        <w:jc w:val="both"/>
        <w:rPr>
          <w:rFonts w:ascii="Arial" w:hAnsi="Arial" w:cs="Arial"/>
          <w:color w:val="222222"/>
        </w:rPr>
      </w:pPr>
      <w:r>
        <w:rPr>
          <w:rFonts w:ascii="Arial" w:hAnsi="Arial" w:cs="Arial"/>
          <w:color w:val="222222"/>
        </w:rPr>
        <w:t>2</w:t>
      </w:r>
    </w:p>
    <w:p w14:paraId="2D0ACADE" w14:textId="77777777" w:rsidR="0044740F" w:rsidRDefault="0044740F" w:rsidP="0044740F">
      <w:pPr>
        <w:shd w:val="clear" w:color="auto" w:fill="FFFFFF"/>
        <w:jc w:val="both"/>
        <w:rPr>
          <w:rFonts w:ascii="Arial" w:hAnsi="Arial" w:cs="Arial"/>
          <w:color w:val="222222"/>
        </w:rPr>
      </w:pPr>
      <w:r>
        <w:rPr>
          <w:rFonts w:ascii="Arial" w:hAnsi="Arial" w:cs="Arial"/>
          <w:color w:val="222222"/>
        </w:rPr>
        <w:t>3</w:t>
      </w:r>
    </w:p>
    <w:p w14:paraId="12157FD1" w14:textId="77777777" w:rsidR="0044740F" w:rsidRPr="003D66CD" w:rsidRDefault="0044740F" w:rsidP="0044740F">
      <w:pPr>
        <w:shd w:val="clear" w:color="auto" w:fill="FFFFFF"/>
        <w:jc w:val="both"/>
        <w:rPr>
          <w:rFonts w:ascii="Arial" w:hAnsi="Arial" w:cs="Arial"/>
          <w:color w:val="222222"/>
        </w:rPr>
      </w:pPr>
      <w:r>
        <w:rPr>
          <w:rFonts w:ascii="Arial" w:hAnsi="Arial" w:cs="Arial"/>
          <w:color w:val="222222"/>
        </w:rPr>
        <w:t>4</w:t>
      </w:r>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36AE106E" w14:textId="77777777" w:rsidR="00143369" w:rsidRPr="003D66CD" w:rsidRDefault="00143369" w:rsidP="00143369">
      <w:pPr>
        <w:jc w:val="both"/>
        <w:rPr>
          <w:rFonts w:ascii="Arial" w:hAnsi="Arial" w:cs="Arial"/>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let's upload an Excel file containing a Data Model and a Power View Report.</w:t>
      </w:r>
    </w:p>
    <w:p w14:paraId="1C5E2D95"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Download and extract the the “</w:t>
      </w:r>
      <w:hyperlink r:id="rId11"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 The file contain VanArsdel's USAsales. If you have a Microsoft Excel installed, you can open and explore the file (you don't have to).</w:t>
      </w:r>
    </w:p>
    <w:p w14:paraId="64077DAD"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Upload your Excel file to Power BI</w:t>
      </w:r>
      <w:r w:rsidRPr="003D66CD">
        <w:rPr>
          <w:rFonts w:ascii="Arial" w:hAnsi="Arial" w:cs="Arial"/>
          <w:color w:val="313131"/>
          <w:bdr w:val="none" w:sz="0" w:space="0" w:color="auto" w:frame="1"/>
        </w:rPr>
        <w:t>. The Excel file is uploaded as a Dataset in Power BI service. Since this Excel file also contain a Power View report, the Power View report is converted to a Power BI report.</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tab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2279A047" w14:textId="5DD52E3F"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1</w:t>
      </w:r>
    </w:p>
    <w:p w14:paraId="2F06832F"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Using the Power View1 report, which manufacturer has the most growth in total units between May and June 2015 (for all categories)?</w:t>
      </w:r>
    </w:p>
    <w:p w14:paraId="27E36F2D" w14:textId="26D2969E"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55CBF9C5">
          <v:shape id="_x0000_i1066" type="#_x0000_t75" style="width:20.25pt;height:18pt" o:ole="">
            <v:imagedata r:id="rId12" o:title=""/>
          </v:shape>
          <w:control r:id="rId13" w:name="DefaultOcxName40" w:shapeid="_x0000_i1066"/>
        </w:object>
      </w:r>
      <w:r w:rsidRPr="003D66CD">
        <w:rPr>
          <w:rFonts w:ascii="Arial" w:hAnsi="Arial" w:cs="Arial"/>
          <w:color w:val="222222"/>
        </w:rPr>
        <w:t>Aliqui</w:t>
      </w:r>
    </w:p>
    <w:p w14:paraId="5B2CE7AA" w14:textId="05F36206"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0D39D3CF">
          <v:shape id="_x0000_i1069" type="#_x0000_t75" style="width:20.25pt;height:18pt" o:ole="">
            <v:imagedata r:id="rId14" o:title=""/>
          </v:shape>
          <w:control r:id="rId15" w:name="DefaultOcxName120" w:shapeid="_x0000_i1069"/>
        </w:object>
      </w:r>
      <w:r w:rsidRPr="003D66CD">
        <w:rPr>
          <w:rFonts w:ascii="Arial" w:hAnsi="Arial" w:cs="Arial"/>
          <w:color w:val="222222"/>
        </w:rPr>
        <w:t>Currus</w:t>
      </w:r>
    </w:p>
    <w:p w14:paraId="64C04830" w14:textId="5739EAC3"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E7F6C7C">
          <v:shape id="_x0000_i1072" type="#_x0000_t75" style="width:20.25pt;height:18pt" o:ole="">
            <v:imagedata r:id="rId14" o:title=""/>
          </v:shape>
          <w:control r:id="rId16" w:name="DefaultOcxName211" w:shapeid="_x0000_i1072"/>
        </w:object>
      </w:r>
      <w:r w:rsidRPr="003D66CD">
        <w:rPr>
          <w:rFonts w:ascii="Arial" w:hAnsi="Arial" w:cs="Arial"/>
          <w:color w:val="222222"/>
        </w:rPr>
        <w:t>Natura</w:t>
      </w:r>
    </w:p>
    <w:p w14:paraId="3F9E34B3" w14:textId="337C6125"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971CB67">
          <v:shape id="_x0000_i1075" type="#_x0000_t75" style="width:20.25pt;height:18pt" o:ole="">
            <v:imagedata r:id="rId14" o:title=""/>
          </v:shape>
          <w:control r:id="rId17" w:name="DefaultOcxName39" w:shapeid="_x0000_i1075"/>
        </w:object>
      </w:r>
      <w:r w:rsidRPr="003D66CD">
        <w:rPr>
          <w:rFonts w:ascii="Arial" w:hAnsi="Arial" w:cs="Arial"/>
          <w:color w:val="222222"/>
        </w:rPr>
        <w:t>Pirum </w:t>
      </w:r>
      <w:r>
        <w:rPr>
          <w:rStyle w:val="sr"/>
          <w:rFonts w:ascii="Arial" w:hAnsi="Arial" w:cs="Arial"/>
          <w:color w:val="000000"/>
          <w:bdr w:val="none" w:sz="0" w:space="0" w:color="auto" w:frame="1"/>
          <w:shd w:val="clear" w:color="auto" w:fill="FFFFFF"/>
        </w:rPr>
        <w:t xml:space="preserve"> </w:t>
      </w:r>
    </w:p>
    <w:p w14:paraId="33589A02" w14:textId="39DA17D5"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1D952016">
          <v:shape id="_x0000_i1078" type="#_x0000_t75" style="width:20.25pt;height:18pt" o:ole="">
            <v:imagedata r:id="rId14" o:title=""/>
          </v:shape>
          <w:control r:id="rId18" w:name="DefaultOcxName47" w:shapeid="_x0000_i1078"/>
        </w:object>
      </w:r>
      <w:r w:rsidRPr="003D66CD">
        <w:rPr>
          <w:rFonts w:ascii="Arial" w:hAnsi="Arial" w:cs="Arial"/>
          <w:color w:val="222222"/>
        </w:rPr>
        <w:t>VanArsdel</w:t>
      </w:r>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282A7D8"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96DB8AC"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465D141E" w14:textId="565BFF00"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t>Question 2</w:t>
      </w:r>
    </w:p>
    <w:p w14:paraId="7BD99910"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about for only the Youth category? Which manufacturer has the most growth in total units between May and June 2015, for the Youth category?</w:t>
      </w:r>
    </w:p>
    <w:p w14:paraId="65D1F6AB" w14:textId="0587DF2A"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CFCB498">
          <v:shape id="_x0000_i1081" type="#_x0000_t75" style="width:20.25pt;height:18pt" o:ole="">
            <v:imagedata r:id="rId12" o:title=""/>
          </v:shape>
          <w:control r:id="rId19" w:name="DefaultOcxName56" w:shapeid="_x0000_i1081"/>
        </w:object>
      </w:r>
      <w:r w:rsidRPr="003D66CD">
        <w:rPr>
          <w:rFonts w:ascii="Arial" w:hAnsi="Arial" w:cs="Arial"/>
          <w:color w:val="222222"/>
        </w:rPr>
        <w:t>Aliqui</w:t>
      </w:r>
    </w:p>
    <w:p w14:paraId="42F0E1B3" w14:textId="14E368F4"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05A92BCD">
          <v:shape id="_x0000_i1084" type="#_x0000_t75" style="width:20.25pt;height:18pt" o:ole="">
            <v:imagedata r:id="rId14" o:title=""/>
          </v:shape>
          <w:control r:id="rId20" w:name="DefaultOcxName65" w:shapeid="_x0000_i1084"/>
        </w:object>
      </w:r>
      <w:r w:rsidRPr="003D66CD">
        <w:rPr>
          <w:rFonts w:ascii="Arial" w:hAnsi="Arial" w:cs="Arial"/>
          <w:color w:val="222222"/>
        </w:rPr>
        <w:t>Currus</w:t>
      </w:r>
    </w:p>
    <w:p w14:paraId="2E0F793A" w14:textId="563DAF1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4601FF42">
          <v:shape id="_x0000_i1087" type="#_x0000_t75" style="width:20.25pt;height:18pt" o:ole="">
            <v:imagedata r:id="rId14" o:title=""/>
          </v:shape>
          <w:control r:id="rId21" w:name="DefaultOcxName74" w:shapeid="_x0000_i1087"/>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3FAAC1B4"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55AA721F">
          <v:shape id="_x0000_i1090" type="#_x0000_t75" style="width:20.25pt;height:18pt" o:ole="">
            <v:imagedata r:id="rId14" o:title=""/>
          </v:shape>
          <w:control r:id="rId22" w:name="DefaultOcxName83" w:shapeid="_x0000_i1090"/>
        </w:object>
      </w:r>
      <w:r w:rsidRPr="003D66CD">
        <w:rPr>
          <w:rFonts w:ascii="Arial" w:hAnsi="Arial" w:cs="Arial"/>
          <w:color w:val="222222"/>
        </w:rPr>
        <w:t>Pirum</w:t>
      </w:r>
    </w:p>
    <w:p w14:paraId="021C5DC5" w14:textId="074C9FEA"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06E905BA">
          <v:shape id="_x0000_i1093" type="#_x0000_t75" style="width:20.25pt;height:18pt" o:ole="">
            <v:imagedata r:id="rId14" o:title=""/>
          </v:shape>
          <w:control r:id="rId23" w:name="DefaultOcxName93" w:shapeid="_x0000_i1093"/>
        </w:object>
      </w:r>
      <w:r w:rsidRPr="003D66CD">
        <w:rPr>
          <w:rFonts w:ascii="Arial" w:hAnsi="Arial" w:cs="Arial"/>
          <w:color w:val="222222"/>
        </w:rPr>
        <w:t>VanArsdel</w:t>
      </w:r>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380E8596"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027AA5B" w14:textId="77777777" w:rsidR="00143369" w:rsidRPr="003D66CD" w:rsidRDefault="00143369" w:rsidP="00143369">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39DDD44A" w14:textId="22529438" w:rsidR="00143369" w:rsidRPr="003D66CD" w:rsidRDefault="00143369" w:rsidP="0044740F">
      <w:pPr>
        <w:pStyle w:val="Heading3"/>
        <w:shd w:val="clear" w:color="auto" w:fill="FFFFFF"/>
        <w:spacing w:before="0" w:after="150" w:line="336" w:lineRule="atLeast"/>
        <w:jc w:val="both"/>
        <w:rPr>
          <w:rFonts w:ascii="Arial" w:hAnsi="Arial" w:cs="Arial"/>
          <w:color w:val="5E5E5E"/>
          <w:sz w:val="21"/>
          <w:szCs w:val="21"/>
        </w:rPr>
      </w:pPr>
      <w:r w:rsidRPr="003D66CD">
        <w:rPr>
          <w:rFonts w:ascii="Arial" w:hAnsi="Arial" w:cs="Arial"/>
          <w:b/>
          <w:bCs/>
          <w:color w:val="474747"/>
          <w:sz w:val="32"/>
          <w:szCs w:val="32"/>
        </w:rPr>
        <w:lastRenderedPageBreak/>
        <w:t>Question 3</w:t>
      </w:r>
    </w:p>
    <w:p w14:paraId="0E25DBD9"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Which manufacturer(s) does not have products for the Youth category?</w:t>
      </w:r>
    </w:p>
    <w:p w14:paraId="5D6FD9D0" w14:textId="77777777" w:rsidR="00143369" w:rsidRPr="003D66CD" w:rsidRDefault="00143369" w:rsidP="00143369">
      <w:pPr>
        <w:shd w:val="clear" w:color="auto" w:fill="FFFFFF"/>
        <w:jc w:val="both"/>
        <w:rPr>
          <w:rFonts w:ascii="Arial" w:hAnsi="Arial" w:cs="Arial"/>
          <w:color w:val="222222"/>
        </w:rPr>
      </w:pPr>
    </w:p>
    <w:p w14:paraId="5D9E87E5" w14:textId="77777777" w:rsidR="00143369" w:rsidRPr="003D66CD" w:rsidRDefault="00143369" w:rsidP="00143369">
      <w:pPr>
        <w:shd w:val="clear" w:color="auto" w:fill="FFFFFF"/>
        <w:jc w:val="both"/>
        <w:rPr>
          <w:rFonts w:ascii="Arial" w:hAnsi="Arial" w:cs="Arial"/>
          <w:color w:val="222222"/>
          <w:sz w:val="24"/>
          <w:szCs w:val="24"/>
        </w:rPr>
      </w:pPr>
    </w:p>
    <w:p w14:paraId="25D03A3A" w14:textId="213897C4"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348D6AB7">
          <v:shape id="_x0000_i1096" type="#_x0000_t75" style="width:20.25pt;height:18pt" o:ole="">
            <v:imagedata r:id="rId24" o:title=""/>
          </v:shape>
          <w:control r:id="rId25" w:name="DefaultOcxName102" w:shapeid="_x0000_i1096"/>
        </w:object>
      </w:r>
      <w:r w:rsidRPr="003D66CD">
        <w:rPr>
          <w:rFonts w:ascii="Arial" w:hAnsi="Arial" w:cs="Arial"/>
          <w:color w:val="222222"/>
        </w:rPr>
        <w:t>Aliqui</w:t>
      </w:r>
    </w:p>
    <w:p w14:paraId="40569B56" w14:textId="116612BE"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3043C686">
          <v:shape id="_x0000_i1099" type="#_x0000_t75" style="width:20.25pt;height:18pt" o:ole="">
            <v:imagedata r:id="rId24" o:title=""/>
          </v:shape>
          <w:control r:id="rId26" w:name="DefaultOcxName119" w:shapeid="_x0000_i1099"/>
        </w:object>
      </w:r>
      <w:r w:rsidRPr="003D66CD">
        <w:rPr>
          <w:rFonts w:ascii="Arial" w:hAnsi="Arial" w:cs="Arial"/>
          <w:color w:val="222222"/>
        </w:rPr>
        <w:t>Currus</w:t>
      </w:r>
    </w:p>
    <w:p w14:paraId="55920B08" w14:textId="194F72C4"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3323C691">
          <v:shape id="_x0000_i1102" type="#_x0000_t75" style="width:20.25pt;height:18pt" o:ole="">
            <v:imagedata r:id="rId24" o:title=""/>
          </v:shape>
          <w:control r:id="rId27" w:name="DefaultOcxName121" w:shapeid="_x0000_i1102"/>
        </w:object>
      </w:r>
      <w:r w:rsidRPr="003D66CD">
        <w:rPr>
          <w:rFonts w:ascii="Arial" w:hAnsi="Arial" w:cs="Arial"/>
          <w:color w:val="222222"/>
        </w:rPr>
        <w:t>Natura</w:t>
      </w:r>
    </w:p>
    <w:p w14:paraId="5EBE151C" w14:textId="4B632993"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7E8571E1">
          <v:shape id="_x0000_i1105" type="#_x0000_t75" style="width:20.25pt;height:18pt" o:ole="">
            <v:imagedata r:id="rId24" o:title=""/>
          </v:shape>
          <w:control r:id="rId28" w:name="DefaultOcxName131" w:shapeid="_x0000_i1105"/>
        </w:object>
      </w:r>
      <w:r w:rsidRPr="003D66CD">
        <w:rPr>
          <w:rFonts w:ascii="Arial" w:hAnsi="Arial" w:cs="Arial"/>
          <w:color w:val="222222"/>
        </w:rPr>
        <w:t>Pirum</w:t>
      </w:r>
    </w:p>
    <w:p w14:paraId="3D3CBFE5" w14:textId="0EE7A1EA"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1440" w:dyaOrig="1440" w14:anchorId="606EB055">
          <v:shape id="_x0000_i1108" type="#_x0000_t75" style="width:20.25pt;height:18pt" o:ole="">
            <v:imagedata r:id="rId24" o:title=""/>
          </v:shape>
          <w:control r:id="rId29" w:name="DefaultOcxName141" w:shapeid="_x0000_i1108"/>
        </w:object>
      </w:r>
      <w:r w:rsidRPr="003D66CD">
        <w:rPr>
          <w:rFonts w:ascii="Arial" w:hAnsi="Arial" w:cs="Arial"/>
          <w:color w:val="222222"/>
        </w:rPr>
        <w:t>VanArsdel</w:t>
      </w:r>
    </w:p>
    <w:p w14:paraId="5E9A7D2C" w14:textId="2B5BE689" w:rsidR="00143369" w:rsidRPr="003D66CD" w:rsidRDefault="00143369" w:rsidP="00143369">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0D793E93" w14:textId="536DFA74" w:rsidR="0044740F" w:rsidRPr="00BB0186" w:rsidRDefault="00143369" w:rsidP="00AC27F3">
      <w:pPr>
        <w:pStyle w:val="NormalWeb"/>
        <w:shd w:val="clear" w:color="auto" w:fill="FFFFFF"/>
        <w:spacing w:before="450" w:beforeAutospacing="0" w:after="340" w:afterAutospacing="0"/>
        <w:jc w:val="both"/>
        <w:rPr>
          <w:rFonts w:ascii="Arial" w:hAnsi="Arial" w:cs="Arial"/>
          <w:color w:val="000000"/>
          <w:sz w:val="23"/>
          <w:szCs w:val="23"/>
        </w:rPr>
      </w:pPr>
      <w:r w:rsidRPr="003D66CD">
        <w:rPr>
          <w:rFonts w:ascii="Arial" w:hAnsi="Arial" w:cs="Arial"/>
          <w:color w:val="222222"/>
        </w:rPr>
        <w:t xml:space="preserve">Note: Make sure you select all of the </w:t>
      </w:r>
      <w:r>
        <w:rPr>
          <w:rFonts w:ascii="Arial" w:hAnsi="Arial" w:cs="Arial"/>
          <w:color w:val="222222"/>
        </w:rPr>
        <w:t xml:space="preserve"> </w:t>
      </w:r>
      <w:r w:rsidRPr="003D66CD">
        <w:rPr>
          <w:rFonts w:ascii="Arial" w:hAnsi="Arial" w:cs="Arial"/>
          <w:color w:val="222222"/>
        </w:rPr>
        <w:t xml:space="preserve"> options—there may be more than one!</w:t>
      </w:r>
    </w:p>
    <w:p w14:paraId="655881AB" w14:textId="77777777" w:rsidR="00E94C0C" w:rsidRDefault="00AC27F3"/>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143369"/>
    <w:rsid w:val="0044740F"/>
    <w:rsid w:val="00735781"/>
    <w:rsid w:val="00AC27F3"/>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90B6809"/>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semiHidden/>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github.com/MicrosoftLearning/Analyzing-Visualizing-Data-PowerBI/raw/master/Lab5/Lab%205%20-%20Canada.zip" TargetMode="Externa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11" Type="http://schemas.openxmlformats.org/officeDocument/2006/relationships/hyperlink" Target="https://github.com/MicrosoftLearning/Analyzing-Visualizing-Data-PowerBI/raw/master/Lab5/Lab%205%20-%20USA.zip" TargetMode="External"/><Relationship Id="rId24" Type="http://schemas.openxmlformats.org/officeDocument/2006/relationships/image" Target="media/image4.wmf"/><Relationship Id="rId5" Type="http://schemas.openxmlformats.org/officeDocument/2006/relationships/hyperlink" Target="https://github.com/MicrosoftLearning/Analyzing-Visualizing-Data-PowerBI/raw/master/Lab5/Lab%205%20-%20Canada.zip"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6.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Anastasiia Kudriashova1</cp:lastModifiedBy>
  <cp:revision>4</cp:revision>
  <dcterms:created xsi:type="dcterms:W3CDTF">2019-03-28T08:25:00Z</dcterms:created>
  <dcterms:modified xsi:type="dcterms:W3CDTF">2020-04-28T20:22:00Z</dcterms:modified>
</cp:coreProperties>
</file>