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50"/>
        <w:jc w:val="center"/>
        <w:rPr/>
      </w:pPr>
      <w:r>
        <w:rPr>
          <w:color w:val="333333"/>
          <w:sz w:val="40"/>
          <w:szCs w:val="40"/>
        </w:rPr>
        <w:t>ДОГОВОР КУПЛИ-ПРОДАЖИ ТОВАРА</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443"/>
        <w:gridCol w:w="4591"/>
      </w:tblGrid>
      <w:tr>
        <w:trPr/>
        <w:tc>
          <w:tcPr>
            <w:tcW w:w="4443"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lang w:val="ru-RU"/>
              </w:rPr>
            </w:pPr>
            <w:r>
              <w:rPr>
                <w:lang w:val="ru-RU"/>
              </w:rPr>
            </w:r>
          </w:p>
        </w:tc>
        <w:tc>
          <w:tcPr>
            <w:tcW w:w="4591"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jc w:val="right"/>
              <w:rPr/>
            </w:pPr>
            <w:r>
              <w:rPr>
                <w:color w:val="999999"/>
                <w:sz w:val="16"/>
                <w:szCs w:val="16"/>
              </w:rPr>
              <w:t>«_____» _______________ 2025 г.</w:t>
            </w:r>
          </w:p>
        </w:tc>
      </w:tr>
    </w:tbl>
    <w:p>
      <w:pPr>
        <w:pStyle w:val="Normal"/>
        <w:rPr/>
      </w:pPr>
      <w:r>
        <w:rPr/>
      </w:r>
    </w:p>
    <w:p>
      <w:pPr>
        <w:pStyle w:val="Normal"/>
        <w:rPr/>
      </w:pPr>
      <w:r>
        <w:rPr/>
      </w:r>
    </w:p>
    <w:p>
      <w:pPr>
        <w:pStyle w:val="Normal"/>
        <w:rPr>
          <w:lang w:val="ru-RU"/>
        </w:rPr>
      </w:pPr>
      <w:r>
        <w:rPr>
          <w:lang w:val="ru-RU"/>
        </w:rPr>
        <w:t>{</w:t>
      </w:r>
      <w:r>
        <w:rPr>
          <w:lang w:val="ru-RU"/>
        </w:rPr>
        <w:t>ЕСЛИ</w:t>
      </w:r>
      <w:r>
        <w:rPr>
          <w:lang w:val="ru-RU"/>
        </w:rPr>
        <w:t xml:space="preserve"> (какой-то некорректный вопрос) (какой-то ответ)}</w:t>
      </w:r>
    </w:p>
    <w:p>
      <w:pPr>
        <w:pStyle w:val="Normal"/>
        <w:rPr>
          <w:lang w:val="ru-RU"/>
        </w:rPr>
      </w:pPr>
      <w:r>
        <w:rPr>
          <w:lang w:val="ru-RU"/>
        </w:rPr>
        <w:t>{ЕСЛИ (Тип продавца) (Юридическое лицо)}</w:t>
      </w:r>
    </w:p>
    <w:p>
      <w:pPr>
        <w:pStyle w:val="Normal"/>
        <w:rPr>
          <w:color w:val="333333"/>
          <w:lang w:val="ru-RU"/>
        </w:rPr>
      </w:pPr>
      <w:r>
        <w:rPr>
          <w:color w:val="333333"/>
          <w:lang w:val="ru-RU"/>
        </w:rPr>
        <w:t>{ВВОД (Полное наименование организации продавца)} в лице</w:t>
      </w:r>
    </w:p>
    <w:p>
      <w:pPr>
        <w:pStyle w:val="Normal"/>
        <w:rPr>
          <w:color w:val="333333"/>
          <w:lang w:val="ru-RU"/>
        </w:rPr>
      </w:pPr>
      <w:r>
        <w:rPr>
          <w:color w:val="333333"/>
          <w:lang w:val="ru-RU"/>
        </w:rPr>
        <w:t>{ВВОД (ФИО и должность представителя организации продавца)}, действующего на основании</w:t>
      </w:r>
    </w:p>
    <w:p>
      <w:pPr>
        <w:pStyle w:val="Normal"/>
        <w:rPr>
          <w:color w:val="333333"/>
          <w:lang w:val="ru-RU"/>
        </w:rPr>
      </w:pPr>
      <w:r>
        <w:rPr>
          <w:color w:val="333333"/>
          <w:lang w:val="ru-RU"/>
        </w:rPr>
        <w:t xml:space="preserve">{ВВОД (Основание полномочий представителя организации продавца: устав, доверенность, паспорт и т. д.)}, </w:t>
      </w:r>
    </w:p>
    <w:p>
      <w:pPr>
        <w:pStyle w:val="Normal"/>
        <w:rPr>
          <w:color w:val="333333"/>
        </w:rPr>
      </w:pPr>
      <w:r>
        <w:rPr>
          <w:color w:val="333333"/>
          <w:lang w:val="ru-RU"/>
        </w:rPr>
        <w:t>{КОНЕЦ ЕСЛИ}</w:t>
      </w:r>
    </w:p>
    <w:p>
      <w:pPr>
        <w:pStyle w:val="Normal"/>
        <w:rPr>
          <w:color w:val="333333"/>
          <w:lang w:val="ru-RU"/>
        </w:rPr>
      </w:pPr>
      <w:r>
        <w:rPr>
          <w:color w:val="333333"/>
          <w:lang w:val="ru-RU"/>
        </w:rPr>
        <w:t>{ЕСЛИ (Тип продавца) (Физическое лицо)}</w:t>
      </w:r>
    </w:p>
    <w:p>
      <w:pPr>
        <w:pStyle w:val="Normal"/>
        <w:rPr>
          <w:color w:val="333333"/>
          <w:lang w:val="ru-RU"/>
        </w:rPr>
      </w:pPr>
      <w:r>
        <w:rPr>
          <w:color w:val="333333"/>
          <w:lang w:val="ru-RU"/>
        </w:rPr>
        <w:t>{ВВОД (ФИО продавца)}</w:t>
      </w:r>
    </w:p>
    <w:p>
      <w:pPr>
        <w:pStyle w:val="Normal"/>
        <w:rPr>
          <w:color w:val="333333"/>
          <w:lang w:val="ru-RU"/>
        </w:rPr>
      </w:pPr>
      <w:r>
        <w:rPr>
          <w:color w:val="333333"/>
          <w:lang w:val="ru-RU"/>
        </w:rPr>
        <w:t>{КОНЕЦ ЕСЛИ}</w:t>
      </w:r>
    </w:p>
    <w:p>
      <w:pPr>
        <w:pStyle w:val="Normal"/>
        <w:rPr>
          <w:color w:val="333333"/>
        </w:rPr>
      </w:pPr>
      <w:r>
        <w:rPr>
          <w:color w:val="333333"/>
          <w:lang w:val="ru-RU"/>
        </w:rPr>
        <w:t>именуемый в дальнейшем «</w:t>
      </w:r>
      <w:r>
        <w:rPr>
          <w:b/>
          <w:bCs/>
          <w:color w:val="333333"/>
          <w:lang w:val="ru-RU"/>
        </w:rPr>
        <w:t>Продавец</w:t>
      </w:r>
      <w:r>
        <w:rPr>
          <w:color w:val="333333"/>
          <w:lang w:val="ru-RU"/>
        </w:rPr>
        <w:t xml:space="preserve">», с одной стороны, и </w:t>
      </w:r>
    </w:p>
    <w:p>
      <w:pPr>
        <w:pStyle w:val="Normal"/>
        <w:rPr>
          <w:lang w:val="ru-RU"/>
        </w:rPr>
      </w:pPr>
      <w:r>
        <w:rPr>
          <w:lang w:val="ru-RU"/>
        </w:rPr>
        <w:t>{ЕСЛИ (Тип покупателя) (Юридическое лицо)}</w:t>
      </w:r>
    </w:p>
    <w:p>
      <w:pPr>
        <w:pStyle w:val="Normal"/>
        <w:rPr>
          <w:color w:val="333333"/>
          <w:lang w:val="ru-RU"/>
        </w:rPr>
      </w:pPr>
      <w:r>
        <w:rPr>
          <w:color w:val="333333"/>
          <w:lang w:val="ru-RU"/>
        </w:rPr>
        <w:t>{ВВОД (Полное наименование организации покупателя)} в лице</w:t>
      </w:r>
    </w:p>
    <w:p>
      <w:pPr>
        <w:pStyle w:val="Normal"/>
        <w:rPr>
          <w:color w:val="333333"/>
          <w:lang w:val="ru-RU"/>
        </w:rPr>
      </w:pPr>
      <w:r>
        <w:rPr>
          <w:color w:val="333333"/>
          <w:lang w:val="ru-RU"/>
        </w:rPr>
        <w:t>{ВВОД (ФИО и должность представителя организации покупателя)}, действующего на основании</w:t>
      </w:r>
    </w:p>
    <w:p>
      <w:pPr>
        <w:pStyle w:val="Normal"/>
        <w:rPr>
          <w:color w:val="333333"/>
          <w:lang w:val="ru-RU"/>
        </w:rPr>
      </w:pPr>
      <w:r>
        <w:rPr>
          <w:color w:val="333333"/>
          <w:lang w:val="ru-RU"/>
        </w:rPr>
        <w:t xml:space="preserve">{ВВОД (Основание полномочий представителя организации покупателя: устав, доверенность, паспорт и т.д.)}, </w:t>
      </w:r>
    </w:p>
    <w:p>
      <w:pPr>
        <w:pStyle w:val="Normal"/>
        <w:rPr>
          <w:color w:val="333333"/>
          <w:lang w:val="ru-RU"/>
        </w:rPr>
      </w:pPr>
      <w:r>
        <w:rPr>
          <w:color w:val="333333"/>
          <w:lang w:val="ru-RU"/>
        </w:rPr>
        <w:t>{КОНЕЦ ЕСЛИ}</w:t>
      </w:r>
    </w:p>
    <w:p>
      <w:pPr>
        <w:pStyle w:val="Normal"/>
        <w:rPr>
          <w:color w:val="333333"/>
          <w:lang w:val="ru-RU"/>
        </w:rPr>
      </w:pPr>
      <w:r>
        <w:rPr>
          <w:color w:val="333333"/>
          <w:lang w:val="ru-RU"/>
        </w:rPr>
        <w:t>{ЕСЛИ (Тип покупателя) (Физическое лицо)}</w:t>
      </w:r>
    </w:p>
    <w:p>
      <w:pPr>
        <w:pStyle w:val="Normal"/>
        <w:rPr>
          <w:color w:val="333333"/>
          <w:lang w:val="ru-RU"/>
        </w:rPr>
      </w:pPr>
      <w:r>
        <w:rPr>
          <w:color w:val="333333"/>
          <w:lang w:val="ru-RU"/>
        </w:rPr>
        <w:t>{ВВОД (ФИО покупателя)}</w:t>
      </w:r>
    </w:p>
    <w:p>
      <w:pPr>
        <w:pStyle w:val="Normal"/>
        <w:rPr>
          <w:color w:val="333333"/>
          <w:lang w:val="ru-RU"/>
        </w:rPr>
      </w:pPr>
      <w:r>
        <w:rPr>
          <w:color w:val="333333"/>
          <w:lang w:val="ru-RU"/>
        </w:rPr>
        <w:t>{КОНЕЦ ЕСЛИ}</w:t>
      </w:r>
    </w:p>
    <w:p>
      <w:pPr>
        <w:pStyle w:val="Normal"/>
        <w:rPr>
          <w:lang w:val="ru-RU"/>
        </w:rPr>
      </w:pPr>
      <w:r>
        <w:rPr>
          <w:color w:val="333333"/>
          <w:lang w:val="ru-RU"/>
        </w:rPr>
        <w:t>«</w:t>
      </w:r>
      <w:r>
        <w:rPr>
          <w:b/>
          <w:bCs/>
          <w:color w:val="333333"/>
          <w:lang w:val="ru-RU"/>
        </w:rPr>
        <w:t>Покупатель</w:t>
      </w:r>
      <w:r>
        <w:rPr>
          <w:color w:val="333333"/>
          <w:lang w:val="ru-RU"/>
        </w:rPr>
        <w:t>», с другой стороны, именуемые в дальнейшем «Стороны», заключили настоящий договор, в дальнейшем «</w:t>
      </w:r>
      <w:r>
        <w:rPr>
          <w:b/>
          <w:bCs/>
          <w:color w:val="333333"/>
          <w:lang w:val="ru-RU"/>
        </w:rPr>
        <w:t>Договор</w:t>
      </w:r>
      <w:r>
        <w:rPr>
          <w:color w:val="333333"/>
          <w:lang w:val="ru-RU"/>
        </w:rPr>
        <w:t xml:space="preserve">», о нижеследующем: </w:t>
      </w:r>
    </w:p>
    <w:p>
      <w:pPr>
        <w:pStyle w:val="Normal"/>
        <w:spacing w:before="500" w:after="150"/>
        <w:jc w:val="center"/>
        <w:rPr>
          <w:lang w:val="ru-RU"/>
        </w:rPr>
      </w:pPr>
      <w:r>
        <w:rPr>
          <w:b/>
          <w:bCs/>
          <w:color w:val="333333"/>
          <w:sz w:val="24"/>
          <w:szCs w:val="24"/>
          <w:lang w:val="ru-RU"/>
        </w:rPr>
        <w:t>1. ПРЕДМЕТ ДОГОВОРА</w:t>
      </w:r>
    </w:p>
    <w:p>
      <w:pPr>
        <w:pStyle w:val="Normal"/>
        <w:spacing w:lineRule="auto" w:line="360" w:before="0" w:after="150"/>
        <w:rPr>
          <w:color w:val="333333"/>
          <w:lang w:val="ru-RU"/>
        </w:rPr>
      </w:pPr>
      <w:r>
        <w:rPr>
          <w:color w:val="333333"/>
          <w:lang w:val="ru-RU"/>
        </w:rPr>
        <w:t>1.1. В соответствии с настоящим Договором Продавец обязуется передать в собственность Покупателю, а Покупатель обязуется оплатить</w:t>
      </w:r>
    </w:p>
    <w:p>
      <w:pPr>
        <w:pStyle w:val="Normal"/>
        <w:spacing w:lineRule="auto" w:line="360" w:before="0" w:after="150"/>
        <w:rPr>
          <w:color w:val="333333"/>
        </w:rPr>
      </w:pPr>
      <w:r>
        <w:rPr>
          <w:color w:val="333333"/>
          <w:lang w:val="ru-RU"/>
        </w:rPr>
        <w:t>{ЕСЛИ (Предмет договора) (Гараж)}</w:t>
      </w:r>
    </w:p>
    <w:p>
      <w:pPr>
        <w:pStyle w:val="Normal"/>
        <w:spacing w:lineRule="auto" w:line="360" w:before="0" w:after="150"/>
        <w:rPr>
          <w:color w:val="333333"/>
        </w:rPr>
      </w:pPr>
      <w:r>
        <w:rPr>
          <w:color w:val="333333"/>
          <w:lang w:val="ru-RU"/>
        </w:rPr>
        <w:t>следующее недвижимое имущество: гараж кирпичный,</w:t>
      </w:r>
    </w:p>
    <w:p>
      <w:pPr>
        <w:pStyle w:val="Normal"/>
        <w:spacing w:lineRule="auto" w:line="360" w:before="0" w:after="150"/>
        <w:rPr>
          <w:color w:val="333333"/>
          <w:lang w:val="ru-RU"/>
        </w:rPr>
      </w:pPr>
      <w:r>
        <w:rPr>
          <w:color w:val="333333"/>
          <w:lang w:val="ru-RU"/>
        </w:rPr>
        <w:t xml:space="preserve"> </w:t>
      </w:r>
      <w:r>
        <w:rPr>
          <w:color w:val="333333"/>
          <w:lang w:val="ru-RU"/>
        </w:rPr>
        <w:t>площадью</w:t>
      </w:r>
      <w:r>
        <w:rPr>
          <w:color w:val="333333"/>
        </w:rPr>
        <w:t>  </w:t>
      </w:r>
      <w:r>
        <w:rPr>
          <w:color w:val="333333"/>
          <w:lang w:val="ru-RU"/>
        </w:rPr>
        <w:t xml:space="preserve">{ВВОД (Площадь гаража в метрах квадратных)}кв.м, </w:t>
      </w:r>
    </w:p>
    <w:p>
      <w:pPr>
        <w:pStyle w:val="Normal"/>
        <w:spacing w:lineRule="auto" w:line="360" w:before="0" w:after="150"/>
        <w:rPr>
          <w:color w:val="333333"/>
          <w:lang w:val="ru-RU"/>
        </w:rPr>
      </w:pPr>
      <w:r>
        <w:rPr>
          <w:color w:val="333333"/>
          <w:lang w:val="ru-RU"/>
        </w:rPr>
        <w:t xml:space="preserve">находящийся в ГСК «{ВВОД (Наименование ГСК)}» </w:t>
      </w:r>
    </w:p>
    <w:p>
      <w:pPr>
        <w:pStyle w:val="Normal"/>
        <w:spacing w:lineRule="auto" w:line="360" w:before="0" w:after="150"/>
        <w:rPr>
          <w:color w:val="333333"/>
          <w:lang w:val="ru-RU"/>
        </w:rPr>
      </w:pPr>
      <w:r>
        <w:rPr>
          <w:color w:val="333333"/>
          <w:lang w:val="ru-RU"/>
        </w:rPr>
        <w:t>по адресу:</w:t>
      </w:r>
      <w:r>
        <w:rPr>
          <w:color w:val="333333"/>
        </w:rPr>
        <w:t>  </w:t>
      </w:r>
      <w:r>
        <w:rPr>
          <w:color w:val="333333"/>
          <w:lang w:val="ru-RU"/>
        </w:rPr>
        <w:t>{ВВОД (Адрес ГСК. В формате: Город, Улица, Строение)},</w:t>
      </w:r>
    </w:p>
    <w:p>
      <w:pPr>
        <w:pStyle w:val="Normal"/>
        <w:spacing w:lineRule="auto" w:line="360" w:before="0" w:after="150"/>
        <w:rPr>
          <w:color w:val="333333"/>
          <w:lang w:val="ru-RU"/>
        </w:rPr>
      </w:pPr>
      <w:r>
        <w:rPr>
          <w:color w:val="333333"/>
          <w:lang w:val="ru-RU"/>
        </w:rPr>
        <w:t xml:space="preserve"> </w:t>
      </w:r>
      <w:r>
        <w:rPr>
          <w:color w:val="333333"/>
          <w:lang w:val="ru-RU"/>
        </w:rPr>
        <w:t>гараж №</w:t>
      </w:r>
      <w:r>
        <w:rPr>
          <w:color w:val="333333"/>
        </w:rPr>
        <w:t>  </w:t>
      </w:r>
      <w:r>
        <w:rPr>
          <w:color w:val="333333"/>
          <w:lang w:val="ru-RU"/>
        </w:rPr>
        <w:t>{ВВОД (Номер гаража)}.</w:t>
      </w:r>
    </w:p>
    <w:p>
      <w:pPr>
        <w:pStyle w:val="Normal"/>
        <w:spacing w:lineRule="auto" w:line="360" w:before="0" w:after="150"/>
        <w:rPr>
          <w:color w:val="333333"/>
        </w:rPr>
      </w:pPr>
      <w:r>
        <w:rPr>
          <w:color w:val="333333"/>
          <w:lang w:val="ru-RU"/>
        </w:rPr>
        <w:t>{КОНЕЦ ЕСЛИ</w:t>
      </w:r>
      <w:r>
        <w:rPr>
          <w:color w:val="333333"/>
        </w:rPr>
        <w:t>}</w:t>
      </w:r>
    </w:p>
    <w:p>
      <w:pPr>
        <w:pStyle w:val="Normal"/>
        <w:spacing w:lineRule="auto" w:line="360" w:before="0" w:after="150"/>
        <w:rPr>
          <w:color w:val="333333"/>
        </w:rPr>
      </w:pPr>
      <w:r>
        <w:rPr>
          <w:color w:val="333333"/>
        </w:rPr>
        <w:t>{</w:t>
      </w:r>
      <w:r>
        <w:rPr>
          <w:color w:val="333333"/>
          <w:lang w:val="ru-RU"/>
        </w:rPr>
        <w:t>ЕСЛИ (Предмет договора) (Оборудование)</w:t>
      </w:r>
      <w:r>
        <w:rPr>
          <w:color w:val="333333"/>
        </w:rPr>
        <w:t>}</w:t>
      </w:r>
    </w:p>
    <w:p>
      <w:pPr>
        <w:pStyle w:val="Normal"/>
        <w:spacing w:lineRule="auto" w:line="360" w:before="0" w:after="150"/>
        <w:rPr>
          <w:color w:val="333333"/>
          <w:lang w:val="ru-RU"/>
        </w:rPr>
      </w:pPr>
      <w:r>
        <w:rPr>
          <w:color w:val="333333"/>
          <w:lang w:val="ru-RU"/>
        </w:rPr>
        <w:t xml:space="preserve">следующее промышленное оборудование: {ВВОД (Наименование оборудования)} </w:t>
      </w:r>
    </w:p>
    <w:p>
      <w:pPr>
        <w:pStyle w:val="Normal"/>
        <w:spacing w:lineRule="auto" w:line="360" w:before="0" w:after="150"/>
        <w:rPr>
          <w:color w:val="333333"/>
          <w:lang w:val="ru-RU"/>
        </w:rPr>
      </w:pPr>
      <w:r>
        <w:rPr>
          <w:color w:val="333333"/>
          <w:lang w:val="ru-RU"/>
        </w:rPr>
        <w:t>В количестве {ВВОД (Количество продаваемого оборудования, в штуках)} шт.</w:t>
      </w:r>
    </w:p>
    <w:p>
      <w:pPr>
        <w:pStyle w:val="Normal"/>
        <w:spacing w:lineRule="auto" w:line="360" w:before="0" w:after="150"/>
        <w:rPr>
          <w:color w:val="333333"/>
        </w:rPr>
      </w:pPr>
      <w:r>
        <w:rPr>
          <w:color w:val="333333"/>
        </w:rPr>
        <w:t>{</w:t>
      </w:r>
      <w:r>
        <w:rPr>
          <w:color w:val="333333"/>
          <w:lang w:val="ru-RU"/>
        </w:rPr>
        <w:t>КОНЕЦ ЕСЛИ</w:t>
      </w:r>
      <w:r>
        <w:rPr>
          <w:color w:val="333333"/>
        </w:rPr>
        <w:t>}</w:t>
      </w:r>
    </w:p>
    <w:p>
      <w:pPr>
        <w:pStyle w:val="Normal"/>
        <w:spacing w:lineRule="auto" w:line="360" w:before="0" w:after="150"/>
        <w:rPr>
          <w:color w:val="333333"/>
          <w:lang w:val="ru-RU"/>
        </w:rPr>
      </w:pPr>
      <w:r>
        <w:rPr>
          <w:color w:val="333333"/>
          <w:lang w:val="ru-RU"/>
        </w:rPr>
        <w:t>{ЕСЛИ (Предмет договора) (Сайт)}</w:t>
      </w:r>
    </w:p>
    <w:p>
      <w:pPr>
        <w:pStyle w:val="Normal"/>
        <w:spacing w:lineRule="auto" w:line="360" w:before="0" w:after="150"/>
        <w:rPr>
          <w:color w:val="333333"/>
          <w:lang w:val="ru-RU"/>
        </w:rPr>
      </w:pPr>
      <w:r>
        <w:rPr>
          <w:color w:val="333333"/>
          <w:lang w:val="ru-RU"/>
        </w:rPr>
        <w:t>полный комплекс имущественных прав на перечисленные объекты (далее по тексту – Интернет-сайт)</w:t>
      </w:r>
    </w:p>
    <w:p>
      <w:pPr>
        <w:pStyle w:val="ListParagraph"/>
        <w:numPr>
          <w:ilvl w:val="0"/>
          <w:numId w:val="1"/>
        </w:numPr>
        <w:spacing w:lineRule="auto" w:line="360" w:before="0" w:after="150"/>
        <w:contextualSpacing/>
        <w:rPr>
          <w:color w:val="333333"/>
          <w:lang w:val="ru-RU"/>
        </w:rPr>
      </w:pPr>
      <w:r>
        <w:rPr>
          <w:color w:val="333333"/>
          <w:lang w:val="ru-RU"/>
        </w:rPr>
        <w:t>Дизайн Интернет-сайта {ВВОД (Адрес сайта)}</w:t>
      </w:r>
    </w:p>
    <w:p>
      <w:pPr>
        <w:pStyle w:val="ListParagraph"/>
        <w:numPr>
          <w:ilvl w:val="0"/>
          <w:numId w:val="1"/>
        </w:numPr>
        <w:spacing w:lineRule="auto" w:line="360" w:before="0" w:after="150"/>
        <w:contextualSpacing/>
        <w:rPr>
          <w:color w:val="333333"/>
          <w:lang w:val="ru-RU"/>
        </w:rPr>
      </w:pPr>
      <w:r>
        <w:rPr>
          <w:color w:val="333333"/>
          <w:lang w:val="ru-RU"/>
        </w:rPr>
        <w:t>Литературных произведений, опубликованных в электронном виде</w:t>
      </w:r>
    </w:p>
    <w:p>
      <w:pPr>
        <w:pStyle w:val="ListParagraph"/>
        <w:numPr>
          <w:ilvl w:val="0"/>
          <w:numId w:val="1"/>
        </w:numPr>
        <w:spacing w:lineRule="auto" w:line="360" w:before="0" w:after="150"/>
        <w:contextualSpacing/>
        <w:rPr>
          <w:color w:val="333333"/>
          <w:lang w:val="ru-RU"/>
        </w:rPr>
      </w:pPr>
      <w:r>
        <w:rPr>
          <w:color w:val="333333"/>
          <w:lang w:val="ru-RU"/>
        </w:rPr>
        <w:t>П</w:t>
      </w:r>
      <w:r>
        <w:rPr>
          <w:color w:val="333333"/>
        </w:rPr>
        <w:t>рограмм</w:t>
      </w:r>
      <w:r>
        <w:rPr>
          <w:color w:val="333333"/>
          <w:lang w:val="ru-RU"/>
        </w:rPr>
        <w:t>ы</w:t>
      </w:r>
      <w:r>
        <w:rPr>
          <w:color w:val="333333"/>
        </w:rPr>
        <w:t xml:space="preserve"> ЭВМ (программно</w:t>
      </w:r>
      <w:r>
        <w:rPr>
          <w:color w:val="333333"/>
          <w:lang w:val="ru-RU"/>
        </w:rPr>
        <w:t>е</w:t>
      </w:r>
      <w:r>
        <w:rPr>
          <w:color w:val="333333"/>
        </w:rPr>
        <w:t xml:space="preserve"> обеспечени</w:t>
      </w:r>
      <w:r>
        <w:rPr>
          <w:color w:val="333333"/>
          <w:lang w:val="ru-RU"/>
        </w:rPr>
        <w:t>е</w:t>
      </w:r>
      <w:r>
        <w:rPr>
          <w:color w:val="333333"/>
        </w:rPr>
        <w:t>)</w:t>
      </w:r>
    </w:p>
    <w:p>
      <w:pPr>
        <w:pStyle w:val="ListParagraph"/>
        <w:numPr>
          <w:ilvl w:val="0"/>
          <w:numId w:val="1"/>
        </w:numPr>
        <w:spacing w:lineRule="auto" w:line="360" w:before="0" w:after="150"/>
        <w:contextualSpacing/>
        <w:rPr>
          <w:color w:val="333333"/>
          <w:lang w:val="ru-RU"/>
        </w:rPr>
      </w:pPr>
      <w:r>
        <w:rPr>
          <w:color w:val="333333"/>
          <w:lang w:val="ru-RU"/>
        </w:rPr>
        <w:t>Права на доменное имя {ВВОД (Доменное имя сайта)}</w:t>
      </w:r>
    </w:p>
    <w:p>
      <w:pPr>
        <w:pStyle w:val="ListParagraph"/>
        <w:numPr>
          <w:ilvl w:val="0"/>
          <w:numId w:val="1"/>
        </w:numPr>
        <w:spacing w:lineRule="auto" w:line="360" w:before="0" w:after="150"/>
        <w:contextualSpacing/>
        <w:rPr>
          <w:color w:val="333333"/>
          <w:lang w:val="ru-RU"/>
        </w:rPr>
      </w:pPr>
      <w:r>
        <w:rPr>
          <w:color w:val="333333"/>
          <w:lang w:val="ru-RU"/>
        </w:rPr>
        <w:t>Иные текстовые и графические материалы на Интернет-сайте {ВВОД (Адрес сайта)}</w:t>
      </w:r>
    </w:p>
    <w:p>
      <w:pPr>
        <w:pStyle w:val="Normal"/>
        <w:spacing w:lineRule="auto" w:line="360" w:before="0" w:after="150"/>
        <w:rPr>
          <w:color w:val="333333"/>
          <w:lang w:val="ru-RU"/>
        </w:rPr>
      </w:pPr>
      <w:r>
        <w:rPr>
          <w:color w:val="333333"/>
          <w:lang w:val="ru-RU"/>
        </w:rPr>
      </w:r>
    </w:p>
    <w:p>
      <w:pPr>
        <w:pStyle w:val="Normal"/>
        <w:spacing w:lineRule="auto" w:line="360" w:before="0" w:after="150"/>
        <w:rPr>
          <w:color w:val="333333"/>
          <w:lang w:val="ru-RU"/>
        </w:rPr>
      </w:pPr>
      <w:r>
        <w:rPr>
          <w:color w:val="333333"/>
          <w:lang w:val="ru-RU"/>
        </w:rPr>
        <w:t>1.2 Права продавца на перечисленные объекты подтверждаются соответствующими документами.</w:t>
      </w:r>
    </w:p>
    <w:p>
      <w:pPr>
        <w:pStyle w:val="Normal"/>
        <w:spacing w:lineRule="auto" w:line="360" w:before="0" w:after="150"/>
        <w:rPr>
          <w:color w:val="333333"/>
          <w:lang w:val="ru-RU"/>
        </w:rPr>
      </w:pPr>
      <w:r>
        <w:rPr>
          <w:color w:val="333333"/>
          <w:lang w:val="ru-RU"/>
        </w:rPr>
        <w:t>1.3 Передача прав на доменное имя второго уровня  подлежит обязательной регистрации в соответствующем реестре на основании совместной заявки Продавца и Покупателя. Права на доменное имя считаются переданными с момента внесения соответствующей записи о новом администраторе в Реестр.</w:t>
      </w:r>
    </w:p>
    <w:p>
      <w:pPr>
        <w:pStyle w:val="Normal"/>
        <w:spacing w:lineRule="auto" w:line="360" w:before="0" w:after="150"/>
        <w:rPr>
          <w:color w:val="333333"/>
          <w:lang w:val="ru-RU"/>
        </w:rPr>
      </w:pPr>
      <w:r>
        <w:rPr>
          <w:color w:val="333333"/>
        </w:rPr>
        <w:t>{</w:t>
      </w:r>
      <w:r>
        <w:rPr>
          <w:color w:val="333333"/>
          <w:lang w:val="ru-RU"/>
        </w:rPr>
        <w:t>КОНЕЦ ЕСЛИ</w:t>
      </w:r>
      <w:r>
        <w:rPr>
          <w:color w:val="333333"/>
        </w:rPr>
        <w:t>}</w:t>
      </w:r>
    </w:p>
    <w:p>
      <w:pPr>
        <w:pStyle w:val="Normal"/>
        <w:spacing w:lineRule="auto" w:line="360" w:before="0" w:after="150"/>
        <w:rPr>
          <w:color w:val="333333"/>
          <w:lang w:val="ru-RU"/>
        </w:rPr>
      </w:pPr>
      <w:r>
        <w:rPr>
          <w:color w:val="333333"/>
          <w:lang w:val="ru-RU"/>
        </w:rPr>
      </w:r>
    </w:p>
    <w:p>
      <w:pPr>
        <w:pStyle w:val="Normal"/>
        <w:spacing w:before="500" w:after="150"/>
        <w:jc w:val="center"/>
        <w:rPr>
          <w:lang w:val="ru-RU"/>
        </w:rPr>
      </w:pPr>
      <w:r>
        <w:rPr>
          <w:b/>
          <w:bCs/>
          <w:color w:val="333333"/>
          <w:sz w:val="24"/>
          <w:szCs w:val="24"/>
          <w:lang w:val="ru-RU"/>
        </w:rPr>
        <w:t>2. ПРАВА И ОБЯЗАННОСТИ СТОРОН</w:t>
      </w:r>
    </w:p>
    <w:p>
      <w:pPr>
        <w:pStyle w:val="Normal"/>
        <w:spacing w:lineRule="auto" w:line="360" w:before="0" w:after="150"/>
        <w:rPr>
          <w:lang w:val="ru-RU"/>
        </w:rPr>
      </w:pPr>
      <w:r>
        <w:rPr>
          <w:color w:val="333333"/>
          <w:lang w:val="ru-RU"/>
        </w:rPr>
        <w:t xml:space="preserve">2.1. </w:t>
      </w:r>
      <w:r>
        <w:rPr>
          <w:b/>
          <w:bCs/>
          <w:color w:val="333333"/>
          <w:lang w:val="ru-RU"/>
        </w:rPr>
        <w:t>Продавец обязан</w:t>
      </w:r>
      <w:r>
        <w:rPr>
          <w:color w:val="333333"/>
          <w:lang w:val="ru-RU"/>
        </w:rPr>
        <w:t>:</w:t>
      </w:r>
    </w:p>
    <w:p>
      <w:pPr>
        <w:pStyle w:val="Normal"/>
        <w:spacing w:lineRule="auto" w:line="360" w:before="0" w:after="150"/>
        <w:rPr>
          <w:lang w:val="ru-RU"/>
        </w:rPr>
      </w:pPr>
      <w:r>
        <w:rPr>
          <w:color w:val="333333"/>
          <w:lang w:val="ru-RU"/>
        </w:rPr>
        <w:t>2.1.1. Передать Покупателю товар надлежащего качества и в обусловленном настоящим Договором ассортименте.</w:t>
      </w:r>
    </w:p>
    <w:p>
      <w:pPr>
        <w:pStyle w:val="Normal"/>
        <w:spacing w:lineRule="auto" w:line="360" w:before="0" w:after="150"/>
        <w:rPr>
          <w:lang w:val="ru-RU"/>
        </w:rPr>
      </w:pPr>
      <w:r>
        <w:rPr>
          <w:color w:val="333333"/>
          <w:lang w:val="ru-RU"/>
        </w:rPr>
        <w:t>2.1.2. Передать в пользование Покупателю права собственности и пользования товаром.</w:t>
      </w:r>
    </w:p>
    <w:p>
      <w:pPr>
        <w:pStyle w:val="Normal"/>
        <w:spacing w:lineRule="auto" w:line="360" w:before="0" w:after="150"/>
        <w:rPr>
          <w:lang w:val="ru-RU"/>
        </w:rPr>
      </w:pPr>
      <w:r>
        <w:rPr>
          <w:color w:val="333333"/>
          <w:lang w:val="ru-RU"/>
        </w:rPr>
        <w:t>2.1.3. Обеспечить страхование товара.</w:t>
      </w:r>
    </w:p>
    <w:p>
      <w:pPr>
        <w:pStyle w:val="Normal"/>
        <w:spacing w:lineRule="auto" w:line="360" w:before="0" w:after="150"/>
        <w:rPr>
          <w:lang w:val="ru-RU"/>
        </w:rPr>
      </w:pPr>
      <w:r>
        <w:rPr>
          <w:color w:val="333333"/>
          <w:lang w:val="ru-RU"/>
        </w:rPr>
        <w:t>2.1.4. Сообщить Покупателю о передаче товара.</w:t>
      </w:r>
    </w:p>
    <w:p>
      <w:pPr>
        <w:pStyle w:val="Normal"/>
        <w:spacing w:lineRule="auto" w:line="360" w:before="0" w:after="150"/>
        <w:rPr>
          <w:lang w:val="ru-RU"/>
        </w:rPr>
      </w:pPr>
      <w:r>
        <w:rPr>
          <w:color w:val="333333"/>
          <w:lang w:val="ru-RU"/>
        </w:rPr>
        <w:t xml:space="preserve">2.2. </w:t>
      </w:r>
      <w:r>
        <w:rPr>
          <w:b/>
          <w:bCs/>
          <w:color w:val="333333"/>
          <w:lang w:val="ru-RU"/>
        </w:rPr>
        <w:t>Покупатель обязан</w:t>
      </w:r>
      <w:r>
        <w:rPr>
          <w:color w:val="333333"/>
          <w:lang w:val="ru-RU"/>
        </w:rPr>
        <w:t>:</w:t>
      </w:r>
    </w:p>
    <w:p>
      <w:pPr>
        <w:pStyle w:val="Normal"/>
        <w:spacing w:lineRule="auto" w:line="360" w:before="0" w:after="150"/>
        <w:rPr>
          <w:lang w:val="ru-RU"/>
        </w:rPr>
      </w:pPr>
      <w:r>
        <w:rPr>
          <w:color w:val="333333"/>
          <w:lang w:val="ru-RU"/>
        </w:rPr>
        <w:t>2.2.1. Получить от Продавца товар в количестве установленном договором.</w:t>
      </w:r>
    </w:p>
    <w:p>
      <w:pPr>
        <w:pStyle w:val="Normal"/>
        <w:spacing w:lineRule="auto" w:line="360" w:before="0" w:after="150"/>
        <w:rPr>
          <w:lang w:val="ru-RU"/>
        </w:rPr>
      </w:pPr>
      <w:r>
        <w:rPr>
          <w:color w:val="333333"/>
          <w:lang w:val="ru-RU"/>
        </w:rPr>
        <w:t>2.2.2.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pPr>
        <w:pStyle w:val="Normal"/>
        <w:spacing w:lineRule="auto" w:line="360" w:before="0" w:after="150"/>
        <w:rPr>
          <w:lang w:val="ru-RU"/>
        </w:rPr>
      </w:pPr>
      <w:r>
        <w:rPr>
          <w:color w:val="333333"/>
          <w:lang w:val="ru-RU"/>
        </w:rPr>
        <w:t>2.2.3. Сообщить Продавцу о замеченных при приемке или в процессе эксплуатации недостатках проданного товара в срок {ВВОД (Срок ознакомления продавца с дефектами товар, в штуках) }.</w:t>
      </w:r>
    </w:p>
    <w:p>
      <w:pPr>
        <w:pStyle w:val="Normal"/>
        <w:spacing w:lineRule="auto" w:line="360" w:before="0" w:after="150"/>
        <w:rPr>
          <w:lang w:val="ru-RU"/>
        </w:rPr>
      </w:pPr>
      <w:r>
        <w:rPr>
          <w:color w:val="333333"/>
          <w:lang w:val="ru-RU"/>
        </w:rPr>
        <w:t>2.2.4. Оплатить купленный товар в срок, установленный Договором.</w:t>
      </w:r>
    </w:p>
    <w:p>
      <w:pPr>
        <w:pStyle w:val="Normal"/>
        <w:spacing w:lineRule="auto" w:line="360" w:before="0" w:after="150"/>
        <w:rPr>
          <w:lang w:val="ru-RU"/>
        </w:rPr>
      </w:pPr>
      <w:r>
        <w:rPr>
          <w:color w:val="333333"/>
          <w:lang w:val="ru-RU"/>
        </w:rPr>
        <w:t>2.3.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pPr>
        <w:pStyle w:val="Normal"/>
        <w:spacing w:lineRule="auto" w:line="360" w:before="0" w:after="150"/>
        <w:rPr>
          <w:lang w:val="ru-RU"/>
        </w:rPr>
      </w:pPr>
      <w:r>
        <w:rPr>
          <w:color w:val="333333"/>
          <w:lang w:val="ru-RU"/>
        </w:rPr>
        <w:t>2.4.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pPr>
        <w:pStyle w:val="Normal"/>
        <w:spacing w:lineRule="auto" w:line="360" w:before="0" w:after="150"/>
        <w:rPr>
          <w:lang w:val="ru-RU"/>
        </w:rPr>
      </w:pPr>
      <w:r>
        <w:rPr>
          <w:color w:val="333333"/>
          <w:lang w:val="ru-RU"/>
        </w:rPr>
        <w:t>2.5.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pPr>
        <w:pStyle w:val="Normal"/>
        <w:spacing w:lineRule="auto" w:line="360" w:before="0" w:after="150"/>
        <w:rPr>
          <w:lang w:val="ru-RU"/>
        </w:rPr>
      </w:pPr>
      <w:r>
        <w:rPr>
          <w:color w:val="333333"/>
          <w:lang w:val="ru-RU"/>
        </w:rPr>
        <w:t>2.6. Если Продавец отказывается передать Покупателю проданный товар, Покупатель вправе отказаться от исполнения данного договора.</w:t>
      </w:r>
    </w:p>
    <w:p>
      <w:pPr>
        <w:pStyle w:val="Normal"/>
        <w:spacing w:lineRule="auto" w:line="360" w:before="0" w:after="150"/>
        <w:rPr>
          <w:lang w:val="ru-RU"/>
        </w:rPr>
      </w:pPr>
      <w:r>
        <w:rPr>
          <w:color w:val="333333"/>
          <w:lang w:val="ru-RU"/>
        </w:rPr>
        <w:t>2.7.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pPr>
        <w:pStyle w:val="Normal"/>
        <w:spacing w:lineRule="auto" w:line="360" w:before="0" w:after="150"/>
        <w:rPr>
          <w:lang w:val="ru-RU"/>
        </w:rPr>
      </w:pPr>
      <w:r>
        <w:rPr>
          <w:color w:val="333333"/>
          <w:lang w:val="ru-RU"/>
        </w:rPr>
        <w:t>2.8.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pPr>
        <w:pStyle w:val="Normal"/>
        <w:spacing w:lineRule="auto" w:line="360" w:before="0" w:after="150"/>
        <w:rPr>
          <w:lang w:val="ru-RU"/>
        </w:rPr>
      </w:pPr>
      <w:r>
        <w:rPr>
          <w:color w:val="333333"/>
          <w:lang w:val="ru-RU"/>
        </w:rPr>
        <w:t>2.9. Если Продавец передал Покупателю товар в количестве, превышающем указанное в данном Договоре, Покупатель обязан известить об этом Продавца в срок {ВВОД (Срок в который Покупать должен ознакомить Продавца о излишке товара, в днях)}.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pPr>
        <w:pStyle w:val="Normal"/>
        <w:spacing w:lineRule="auto" w:line="360" w:before="0" w:after="150"/>
        <w:rPr>
          <w:lang w:val="ru-RU"/>
        </w:rPr>
      </w:pPr>
      <w:r>
        <w:rPr>
          <w:color w:val="333333"/>
          <w:lang w:val="ru-RU"/>
        </w:rPr>
        <w:t>2.10.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pPr>
        <w:pStyle w:val="Normal"/>
        <w:spacing w:lineRule="auto" w:line="360" w:before="0" w:after="150"/>
        <w:rPr>
          <w:lang w:val="ru-RU"/>
        </w:rPr>
      </w:pPr>
      <w:r>
        <w:rPr>
          <w:color w:val="333333"/>
          <w:lang w:val="ru-RU"/>
        </w:rPr>
        <w:t xml:space="preserve">2.11.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принять товар, соответствующий условию об ассортименте, и отказаться от остального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всего переданного товара;</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потребовать заменить товар, не соответствующий условию об ассортименте, на товар в ассортименте, предусмотренном настоящим договором;</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принять весь переданный товар.</w:t>
      </w:r>
    </w:p>
    <w:p>
      <w:pPr>
        <w:pStyle w:val="Normal"/>
        <w:spacing w:lineRule="auto" w:line="360" w:before="0" w:after="150"/>
        <w:rPr>
          <w:lang w:val="ru-RU"/>
        </w:rPr>
      </w:pPr>
      <w:r>
        <w:rPr>
          <w:color w:val="333333"/>
          <w:lang w:val="ru-RU"/>
        </w:rPr>
        <w:t>2.12.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pPr>
        <w:pStyle w:val="Normal"/>
        <w:spacing w:lineRule="auto" w:line="360" w:before="0" w:after="150"/>
        <w:rPr>
          <w:lang w:val="ru-RU"/>
        </w:rPr>
      </w:pPr>
      <w:r>
        <w:rPr>
          <w:color w:val="333333"/>
          <w:lang w:val="ru-RU"/>
        </w:rPr>
        <w:t>2.13.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pPr>
        <w:pStyle w:val="Normal"/>
        <w:spacing w:lineRule="auto" w:line="360" w:before="0" w:after="150"/>
        <w:rPr>
          <w:lang w:val="ru-RU"/>
        </w:rPr>
      </w:pPr>
      <w:r>
        <w:rPr>
          <w:color w:val="333333"/>
          <w:lang w:val="ru-RU"/>
        </w:rPr>
        <w:t>2.14.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pPr>
        <w:pStyle w:val="Normal"/>
        <w:spacing w:lineRule="auto" w:line="360" w:before="0" w:after="150"/>
        <w:rPr>
          <w:lang w:val="ru-RU"/>
        </w:rPr>
      </w:pPr>
      <w:r>
        <w:rPr>
          <w:color w:val="333333"/>
          <w:lang w:val="ru-RU"/>
        </w:rPr>
        <w:t xml:space="preserve">2.15. Покупатель, которому передан товар ненадлежащего качества, вправе по своему выбору потребовать от Продавца: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соразмерного уменьшения покупной цены;</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безвозмездного устранения недостатков товара в разумный срок;</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возмещения своих расходов па устранению недостатков товара.</w:t>
      </w:r>
    </w:p>
    <w:p>
      <w:pPr>
        <w:pStyle w:val="Normal"/>
        <w:spacing w:lineRule="auto" w:line="360" w:before="0" w:after="150"/>
        <w:rPr>
          <w:lang w:val="ru-RU"/>
        </w:rPr>
      </w:pPr>
      <w:r>
        <w:rPr>
          <w:color w:val="333333"/>
          <w:lang w:val="ru-RU"/>
        </w:rPr>
        <w:t xml:space="preserve">2.16.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p>
    <w:p>
      <w:pPr>
        <w:pStyle w:val="Normal"/>
        <w:spacing w:lineRule="auto" w:line="240"/>
        <w:rPr>
          <w:lang w:val="ru-RU"/>
        </w:rPr>
      </w:pPr>
      <w:r>
        <w:rPr>
          <w:rFonts w:eastAsia="Wingdings" w:cs="Wingdings" w:ascii="Wingdings" w:hAnsi="Wingdings"/>
          <w:color w:val="333333"/>
          <w:sz w:val="14"/>
          <w:szCs w:val="14"/>
        </w:rPr>
        <w:t xml:space="preserve">l </w:t>
      </w:r>
      <w:r>
        <w:rPr>
          <w:color w:val="333333"/>
          <w:lang w:val="ru-RU"/>
        </w:rPr>
        <w:t>отказаться от исполнения данного договора и потребовать возврата уплаченной за товара денежной суммы;</w:t>
      </w:r>
    </w:p>
    <w:p>
      <w:pPr>
        <w:pStyle w:val="Normal"/>
        <w:spacing w:lineRule="auto" w:line="240" w:before="0" w:after="150"/>
        <w:rPr>
          <w:lang w:val="ru-RU"/>
        </w:rPr>
      </w:pPr>
      <w:r>
        <w:rPr>
          <w:rFonts w:eastAsia="Wingdings" w:cs="Wingdings" w:ascii="Wingdings" w:hAnsi="Wingdings"/>
          <w:color w:val="333333"/>
          <w:sz w:val="14"/>
          <w:szCs w:val="14"/>
        </w:rPr>
        <w:t xml:space="preserve">l </w:t>
      </w:r>
      <w:r>
        <w:rPr>
          <w:color w:val="333333"/>
          <w:lang w:val="ru-RU"/>
        </w:rPr>
        <w:t>потребовать замены товара ненадлежащего качества товаром, соответствующим Договору.</w:t>
      </w:r>
    </w:p>
    <w:p>
      <w:pPr>
        <w:pStyle w:val="Normal"/>
        <w:spacing w:lineRule="auto" w:line="360" w:before="0" w:after="150"/>
        <w:rPr>
          <w:lang w:val="ru-RU"/>
        </w:rPr>
      </w:pPr>
      <w:r>
        <w:rPr>
          <w:color w:val="333333"/>
          <w:lang w:val="ru-RU"/>
        </w:rPr>
        <w:t>2.17. Покупатель вправе предъявить требования, связанные с недостатками товара, при обнаружении недостатков в течение гарантийного срока.</w:t>
      </w:r>
    </w:p>
    <w:p>
      <w:pPr>
        <w:pStyle w:val="Normal"/>
        <w:spacing w:lineRule="auto" w:line="360" w:before="0" w:after="150"/>
        <w:rPr>
          <w:lang w:val="ru-RU"/>
        </w:rPr>
      </w:pPr>
      <w:r>
        <w:rPr>
          <w:color w:val="333333"/>
          <w:lang w:val="ru-RU"/>
        </w:rPr>
        <w:t>2.18.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pPr>
        <w:pStyle w:val="Normal"/>
        <w:spacing w:before="500" w:after="150"/>
        <w:jc w:val="center"/>
        <w:rPr>
          <w:lang w:val="ru-RU"/>
        </w:rPr>
      </w:pPr>
      <w:r>
        <w:rPr>
          <w:b/>
          <w:bCs/>
          <w:color w:val="333333"/>
          <w:sz w:val="24"/>
          <w:szCs w:val="24"/>
          <w:lang w:val="ru-RU"/>
        </w:rPr>
        <w:t>3. ПОРЯДОК РАСЧЕТОВ</w:t>
      </w:r>
    </w:p>
    <w:p>
      <w:pPr>
        <w:pStyle w:val="Normal"/>
        <w:spacing w:lineRule="auto" w:line="360" w:before="0" w:after="150"/>
        <w:rPr>
          <w:color w:val="333333"/>
          <w:lang w:val="ru-RU"/>
        </w:rPr>
      </w:pPr>
      <w:r>
        <w:rPr>
          <w:color w:val="333333"/>
          <w:lang w:val="ru-RU"/>
        </w:rPr>
        <w:t>3.1. Деньги за проданный товар перечисляются на расчетный счет Продавца в течение {ВВОД (Срок на перевод оплаты, в днях)} дней после</w:t>
      </w:r>
    </w:p>
    <w:p>
      <w:pPr>
        <w:pStyle w:val="Normal"/>
        <w:spacing w:lineRule="auto" w:line="360" w:before="0" w:after="150"/>
        <w:rPr>
          <w:color w:val="333333"/>
          <w:lang w:val="ru-RU"/>
        </w:rPr>
      </w:pPr>
      <w:r>
        <w:rPr>
          <w:color w:val="333333"/>
          <w:lang w:val="ru-RU"/>
        </w:rPr>
        <w:t>{ЕСЛИ (Срок на перевод оплаты начинается с) (Подписания договора)}</w:t>
      </w:r>
    </w:p>
    <w:p>
      <w:pPr>
        <w:pStyle w:val="Normal"/>
        <w:spacing w:lineRule="auto" w:line="360" w:before="0" w:after="150"/>
        <w:rPr>
          <w:color w:val="333333"/>
          <w:lang w:val="ru-RU"/>
        </w:rPr>
      </w:pPr>
      <w:r>
        <w:rPr>
          <w:color w:val="333333"/>
          <w:lang w:val="ru-RU"/>
        </w:rPr>
        <w:t xml:space="preserve"> </w:t>
      </w:r>
      <w:r>
        <w:rPr>
          <w:color w:val="333333"/>
          <w:lang w:val="ru-RU"/>
        </w:rPr>
        <w:t>подписания Договора</w:t>
      </w:r>
    </w:p>
    <w:p>
      <w:pPr>
        <w:pStyle w:val="Normal"/>
        <w:spacing w:lineRule="auto" w:line="360" w:before="0" w:after="150"/>
        <w:rPr>
          <w:color w:val="333333"/>
          <w:lang w:val="ru-RU"/>
        </w:rPr>
      </w:pPr>
      <w:r>
        <w:rPr>
          <w:color w:val="333333"/>
          <w:lang w:val="ru-RU"/>
        </w:rPr>
        <w:t>{КОНЕЦ ЕСЛИ}</w:t>
      </w:r>
    </w:p>
    <w:p>
      <w:pPr>
        <w:pStyle w:val="Normal"/>
        <w:spacing w:lineRule="auto" w:line="360" w:before="0" w:after="150"/>
        <w:rPr>
          <w:color w:val="333333"/>
          <w:lang w:val="ru-RU"/>
        </w:rPr>
      </w:pPr>
      <w:r>
        <w:rPr>
          <w:color w:val="333333"/>
          <w:lang w:val="ru-RU"/>
        </w:rPr>
        <w:t>{ЕСЛИ (Срок на перевод оплаты начинается с) (Подписания акта сдачи-приемки товара)}</w:t>
      </w:r>
    </w:p>
    <w:p>
      <w:pPr>
        <w:pStyle w:val="Normal"/>
        <w:spacing w:lineRule="auto" w:line="360" w:before="0" w:after="150"/>
        <w:rPr>
          <w:color w:val="333333"/>
          <w:lang w:val="ru-RU"/>
        </w:rPr>
      </w:pPr>
      <w:r>
        <w:rPr>
          <w:color w:val="333333"/>
          <w:lang w:val="ru-RU"/>
        </w:rPr>
        <w:t>подписания акта сдачи-приемки товара</w:t>
      </w:r>
    </w:p>
    <w:p>
      <w:pPr>
        <w:pStyle w:val="Normal"/>
        <w:spacing w:lineRule="auto" w:line="360" w:before="0" w:after="150"/>
        <w:rPr>
          <w:color w:val="333333"/>
          <w:lang w:val="ru-RU"/>
        </w:rPr>
      </w:pPr>
      <w:r>
        <w:rPr>
          <w:color w:val="333333"/>
          <w:lang w:val="ru-RU"/>
        </w:rPr>
        <w:t>{КОНЕЦ ЕСЛИ}</w:t>
      </w:r>
    </w:p>
    <w:p>
      <w:pPr>
        <w:pStyle w:val="Normal"/>
        <w:spacing w:lineRule="auto" w:line="360" w:before="0" w:after="150"/>
        <w:rPr>
          <w:color w:val="333333"/>
          <w:lang w:val="ru-RU"/>
        </w:rPr>
      </w:pPr>
      <w:r>
        <w:rPr>
          <w:color w:val="333333"/>
          <w:lang w:val="ru-RU"/>
        </w:rPr>
        <w:t>{ЕСЛИ (Срок на перевод оплаты начинается с) (Передачи товара Покупателю)}</w:t>
      </w:r>
    </w:p>
    <w:p>
      <w:pPr>
        <w:pStyle w:val="Normal"/>
        <w:spacing w:lineRule="auto" w:line="360" w:before="0" w:after="150"/>
        <w:rPr>
          <w:color w:val="333333"/>
          <w:lang w:val="ru-RU"/>
        </w:rPr>
      </w:pPr>
      <w:r>
        <w:rPr>
          <w:color w:val="333333"/>
          <w:lang w:val="ru-RU"/>
        </w:rPr>
        <w:t>передачи товара покупателю</w:t>
      </w:r>
    </w:p>
    <w:p>
      <w:pPr>
        <w:pStyle w:val="Normal"/>
        <w:spacing w:lineRule="auto" w:line="360" w:before="0" w:after="150"/>
        <w:rPr>
          <w:lang w:val="ru-RU"/>
        </w:rPr>
      </w:pPr>
      <w:r>
        <w:rPr>
          <w:color w:val="333333"/>
          <w:lang w:val="ru-RU"/>
        </w:rPr>
        <w:t>{КОНЕЦ ЕСЛИ}</w:t>
      </w:r>
    </w:p>
    <w:p>
      <w:pPr>
        <w:pStyle w:val="Normal"/>
        <w:spacing w:before="500" w:after="150"/>
        <w:jc w:val="center"/>
        <w:rPr>
          <w:lang w:val="ru-RU"/>
        </w:rPr>
      </w:pPr>
      <w:r>
        <w:rPr>
          <w:b/>
          <w:bCs/>
          <w:color w:val="333333"/>
          <w:sz w:val="24"/>
          <w:szCs w:val="24"/>
          <w:lang w:val="ru-RU"/>
        </w:rPr>
        <w:t>4. ФОРС-МАЖОР (ДЕЙСТВИЕ НЕПРЕОДОЛИМОЙ СИЛЫ)</w:t>
      </w:r>
    </w:p>
    <w:p>
      <w:pPr>
        <w:pStyle w:val="Normal"/>
        <w:spacing w:lineRule="auto" w:line="360" w:before="0" w:after="150"/>
        <w:rPr>
          <w:lang w:val="ru-RU"/>
        </w:rPr>
      </w:pPr>
      <w:r>
        <w:rPr>
          <w:color w:val="333333"/>
          <w:lang w:val="ru-RU"/>
        </w:rPr>
        <w:t>4.1.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pStyle w:val="Normal"/>
        <w:spacing w:lineRule="auto" w:line="360" w:before="0" w:after="150"/>
        <w:rPr>
          <w:lang w:val="ru-RU"/>
        </w:rPr>
      </w:pPr>
      <w:r>
        <w:rPr>
          <w:color w:val="333333"/>
          <w:lang w:val="ru-RU"/>
        </w:rPr>
        <w:t>4.2.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Normal"/>
        <w:spacing w:lineRule="auto" w:line="360" w:before="0" w:after="150"/>
        <w:rPr>
          <w:lang w:val="ru-RU"/>
        </w:rPr>
      </w:pPr>
      <w:r>
        <w:rPr>
          <w:color w:val="333333"/>
          <w:lang w:val="ru-RU"/>
        </w:rPr>
        <w:t>4.3.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pStyle w:val="Normal"/>
        <w:spacing w:before="500" w:after="150"/>
        <w:jc w:val="center"/>
        <w:rPr>
          <w:lang w:val="ru-RU"/>
        </w:rPr>
      </w:pPr>
      <w:r>
        <w:rPr>
          <w:b/>
          <w:bCs/>
          <w:color w:val="333333"/>
          <w:sz w:val="24"/>
          <w:szCs w:val="24"/>
          <w:lang w:val="ru-RU"/>
        </w:rPr>
        <w:t>5. РАЗРЕШЕНИЕ СПОРОВ</w:t>
      </w:r>
    </w:p>
    <w:p>
      <w:pPr>
        <w:pStyle w:val="Normal"/>
        <w:spacing w:lineRule="auto" w:line="360" w:before="0" w:after="150"/>
        <w:rPr>
          <w:lang w:val="ru-RU"/>
        </w:rPr>
      </w:pPr>
      <w:r>
        <w:rPr>
          <w:color w:val="333333"/>
          <w:lang w:val="ru-RU"/>
        </w:rPr>
        <w:t>5.1. Все споры по настоящему Договору решаются путем переговоров.</w:t>
      </w:r>
    </w:p>
    <w:p>
      <w:pPr>
        <w:pStyle w:val="Normal"/>
        <w:spacing w:lineRule="auto" w:line="360" w:before="0" w:after="150"/>
        <w:rPr>
          <w:lang w:val="ru-RU"/>
        </w:rPr>
      </w:pPr>
      <w:r>
        <w:rPr>
          <w:color w:val="333333"/>
          <w:lang w:val="ru-RU"/>
        </w:rPr>
        <w:t>5.2. При недостижении согласия споры решаются арбитражном суде в соответствии с правилами о подсудности на основании законодательства РФ.</w:t>
      </w:r>
    </w:p>
    <w:p>
      <w:pPr>
        <w:pStyle w:val="Normal"/>
        <w:spacing w:before="500" w:after="150"/>
        <w:jc w:val="center"/>
        <w:rPr>
          <w:lang w:val="ru-RU"/>
        </w:rPr>
      </w:pPr>
      <w:r>
        <w:rPr>
          <w:b/>
          <w:bCs/>
          <w:color w:val="333333"/>
          <w:sz w:val="24"/>
          <w:szCs w:val="24"/>
          <w:lang w:val="ru-RU"/>
        </w:rPr>
        <w:t>6. СРОК ДЕЙСТВИЯ ДОГОВОРА</w:t>
      </w:r>
    </w:p>
    <w:p>
      <w:pPr>
        <w:pStyle w:val="Normal"/>
        <w:spacing w:lineRule="auto" w:line="360" w:before="0" w:after="150"/>
        <w:rPr>
          <w:lang w:val="ru-RU"/>
        </w:rPr>
      </w:pPr>
      <w:r>
        <w:rPr>
          <w:color w:val="333333"/>
          <w:lang w:val="ru-RU"/>
        </w:rPr>
        <w:t>6.1.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pPr>
        <w:pStyle w:val="Normal"/>
        <w:spacing w:lineRule="auto" w:line="360" w:before="0" w:after="150"/>
        <w:rPr>
          <w:lang w:val="ru-RU"/>
        </w:rPr>
      </w:pPr>
      <w:r>
        <w:rPr>
          <w:color w:val="333333"/>
          <w:lang w:val="ru-RU"/>
        </w:rPr>
        <w:t>6.2. Срок действия Договора {ВВОД (Срок действия договора, в месяцах)} месяцев.</w:t>
      </w:r>
    </w:p>
    <w:p>
      <w:pPr>
        <w:pStyle w:val="Normal"/>
        <w:spacing w:lineRule="auto" w:line="360" w:before="0" w:after="150"/>
        <w:rPr>
          <w:lang w:val="ru-RU"/>
        </w:rPr>
      </w:pPr>
      <w:r>
        <w:rPr>
          <w:color w:val="333333"/>
          <w:lang w:val="ru-RU"/>
        </w:rPr>
        <w:t>6.3. Договор может быть расторгнут:</w:t>
      </w:r>
    </w:p>
    <w:p>
      <w:pPr>
        <w:pStyle w:val="Normal"/>
        <w:spacing w:lineRule="auto" w:line="360" w:before="0" w:after="150"/>
        <w:rPr>
          <w:lang w:val="ru-RU"/>
        </w:rPr>
      </w:pPr>
      <w:r>
        <w:rPr>
          <w:color w:val="333333"/>
          <w:lang w:val="ru-RU"/>
        </w:rPr>
        <w:t>6.3.1. По соглашению сторон.</w:t>
      </w:r>
    </w:p>
    <w:p>
      <w:pPr>
        <w:pStyle w:val="Normal"/>
        <w:spacing w:lineRule="auto" w:line="360" w:before="0" w:after="150"/>
        <w:rPr>
          <w:lang w:val="ru-RU"/>
        </w:rPr>
      </w:pPr>
      <w:r>
        <w:rPr>
          <w:color w:val="333333"/>
          <w:lang w:val="ru-RU"/>
        </w:rPr>
        <w:t>6.3.2. По другим основаниям, предусмотренным настоящим Договором и действующим законодательством.</w:t>
      </w:r>
    </w:p>
    <w:p>
      <w:pPr>
        <w:pStyle w:val="Normal"/>
        <w:spacing w:before="500" w:after="150"/>
        <w:jc w:val="center"/>
        <w:rPr>
          <w:lang w:val="ru-RU"/>
        </w:rPr>
      </w:pPr>
      <w:r>
        <w:rPr>
          <w:b/>
          <w:bCs/>
          <w:color w:val="333333"/>
          <w:sz w:val="24"/>
          <w:szCs w:val="24"/>
          <w:lang w:val="ru-RU"/>
        </w:rPr>
        <w:t>7. ЗАКЛЮЧИТЕЛЬНЫЕ ПОЛОЖЕНИЯ</w:t>
      </w:r>
    </w:p>
    <w:p>
      <w:pPr>
        <w:pStyle w:val="Normal"/>
        <w:spacing w:lineRule="auto" w:line="360" w:before="0" w:after="150"/>
        <w:rPr>
          <w:lang w:val="ru-RU"/>
        </w:rPr>
      </w:pPr>
      <w:r>
        <w:rPr>
          <w:color w:val="333333"/>
          <w:lang w:val="ru-RU"/>
        </w:rPr>
        <w:t>7.1. Настоящий Договор составлен в двух экземплярах, имеющих одинаковую юридическую силу, по одному экземпляру для каждой из сторон.</w:t>
      </w:r>
    </w:p>
    <w:p>
      <w:pPr>
        <w:pStyle w:val="Normal"/>
        <w:spacing w:before="500" w:after="150"/>
        <w:jc w:val="center"/>
        <w:rPr>
          <w:lang w:val="ru-RU"/>
        </w:rPr>
      </w:pPr>
      <w:r>
        <w:rPr>
          <w:b/>
          <w:bCs/>
          <w:color w:val="333333"/>
          <w:sz w:val="24"/>
          <w:szCs w:val="24"/>
          <w:lang w:val="ru-RU"/>
        </w:rPr>
        <w:t>8. ЮРИДИЧЕСКИЕ АДРЕСА И БАНКОВСКИЕ РЕКВИЗИТЫ СТОРОН</w:t>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0"/>
        <w:gridCol w:w="4524"/>
      </w:tblGrid>
      <w:tr>
        <w:trPr/>
        <w:tc>
          <w:tcPr>
            <w:tcW w:w="4510"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Продавец</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pPr>
            <w:r>
              <w:rPr>
                <w:color w:val="333333"/>
                <w:sz w:val="18"/>
                <w:szCs w:val="18"/>
              </w:rPr>
              <w:t>БИК:</w:t>
            </w:r>
          </w:p>
        </w:tc>
        <w:tc>
          <w:tcPr>
            <w:tcW w:w="4524" w:type="dxa"/>
            <w:tcBorders>
              <w:top w:val="single" w:sz="6" w:space="0" w:color="FFFFFF"/>
              <w:left w:val="single" w:sz="6" w:space="0" w:color="FFFFFF"/>
              <w:bottom w:val="single" w:sz="6" w:space="0" w:color="FFFFFF"/>
              <w:right w:val="single" w:sz="6" w:space="0" w:color="FFFFFF"/>
            </w:tcBorders>
          </w:tcPr>
          <w:p>
            <w:pPr>
              <w:pStyle w:val="Normal"/>
              <w:rPr>
                <w:lang w:val="ru-RU"/>
              </w:rPr>
            </w:pPr>
            <w:r>
              <w:rPr>
                <w:b/>
                <w:bCs/>
                <w:color w:val="333333"/>
                <w:sz w:val="18"/>
                <w:szCs w:val="18"/>
                <w:lang w:val="ru-RU"/>
              </w:rPr>
              <w:t>Покупатель</w:t>
            </w:r>
          </w:p>
          <w:p>
            <w:pPr>
              <w:pStyle w:val="Normal"/>
              <w:rPr>
                <w:lang w:val="ru-RU"/>
              </w:rPr>
            </w:pPr>
            <w:r>
              <w:rPr>
                <w:color w:val="333333"/>
                <w:sz w:val="18"/>
                <w:szCs w:val="18"/>
                <w:lang w:val="ru-RU"/>
              </w:rPr>
              <w:t>Юр. адрес:</w:t>
            </w:r>
          </w:p>
          <w:p>
            <w:pPr>
              <w:pStyle w:val="Normal"/>
              <w:rPr>
                <w:lang w:val="ru-RU"/>
              </w:rPr>
            </w:pPr>
            <w:r>
              <w:rPr>
                <w:color w:val="333333"/>
                <w:sz w:val="18"/>
                <w:szCs w:val="18"/>
                <w:lang w:val="ru-RU"/>
              </w:rPr>
              <w:t>Почтовый адрес:</w:t>
            </w:r>
          </w:p>
          <w:p>
            <w:pPr>
              <w:pStyle w:val="Normal"/>
              <w:rPr>
                <w:lang w:val="ru-RU"/>
              </w:rPr>
            </w:pPr>
            <w:r>
              <w:rPr>
                <w:color w:val="333333"/>
                <w:sz w:val="18"/>
                <w:szCs w:val="18"/>
                <w:lang w:val="ru-RU"/>
              </w:rPr>
              <w:t>ИНН:</w:t>
            </w:r>
          </w:p>
          <w:p>
            <w:pPr>
              <w:pStyle w:val="Normal"/>
              <w:rPr>
                <w:lang w:val="ru-RU"/>
              </w:rPr>
            </w:pPr>
            <w:r>
              <w:rPr>
                <w:color w:val="333333"/>
                <w:sz w:val="18"/>
                <w:szCs w:val="18"/>
                <w:lang w:val="ru-RU"/>
              </w:rPr>
              <w:t>КПП:</w:t>
            </w:r>
          </w:p>
          <w:p>
            <w:pPr>
              <w:pStyle w:val="Normal"/>
              <w:rPr>
                <w:lang w:val="ru-RU"/>
              </w:rPr>
            </w:pPr>
            <w:r>
              <w:rPr>
                <w:color w:val="333333"/>
                <w:sz w:val="18"/>
                <w:szCs w:val="18"/>
                <w:lang w:val="ru-RU"/>
              </w:rPr>
              <w:t>Банк:</w:t>
            </w:r>
          </w:p>
          <w:p>
            <w:pPr>
              <w:pStyle w:val="Normal"/>
              <w:rPr>
                <w:lang w:val="ru-RU"/>
              </w:rPr>
            </w:pPr>
            <w:r>
              <w:rPr>
                <w:color w:val="333333"/>
                <w:sz w:val="18"/>
                <w:szCs w:val="18"/>
                <w:lang w:val="ru-RU"/>
              </w:rPr>
              <w:t>Рас./счёт:</w:t>
            </w:r>
          </w:p>
          <w:p>
            <w:pPr>
              <w:pStyle w:val="Normal"/>
              <w:rPr/>
            </w:pPr>
            <w:r>
              <w:rPr>
                <w:color w:val="333333"/>
                <w:sz w:val="18"/>
                <w:szCs w:val="18"/>
              </w:rPr>
              <w:t>Корр./счёт:</w:t>
            </w:r>
          </w:p>
          <w:p>
            <w:pPr>
              <w:pStyle w:val="Normal"/>
              <w:widowControl/>
              <w:bidi w:val="0"/>
              <w:spacing w:lineRule="auto" w:line="276" w:before="0" w:after="160"/>
              <w:jc w:val="left"/>
              <w:rPr>
                <w:color w:val="333333"/>
              </w:rPr>
            </w:pPr>
            <w:r>
              <w:rPr>
                <w:color w:val="333333"/>
                <w:sz w:val="18"/>
                <w:szCs w:val="18"/>
              </w:rPr>
              <w:t>БИК:</w:t>
            </w:r>
          </w:p>
        </w:tc>
      </w:tr>
    </w:tbl>
    <w:p>
      <w:pPr>
        <w:pStyle w:val="Normal"/>
        <w:rPr/>
      </w:pPr>
      <w:r>
        <w:rPr/>
      </w:r>
    </w:p>
    <w:p>
      <w:pPr>
        <w:pStyle w:val="Normal"/>
        <w:spacing w:before="500" w:after="150"/>
        <w:jc w:val="center"/>
        <w:rPr/>
      </w:pPr>
      <w:r>
        <w:rPr>
          <w:b/>
          <w:bCs/>
          <w:color w:val="333333"/>
          <w:sz w:val="24"/>
          <w:szCs w:val="24"/>
          <w:lang w:val="ru-RU"/>
        </w:rPr>
        <w:t>9</w:t>
      </w:r>
      <w:r>
        <w:rPr>
          <w:b/>
          <w:bCs/>
          <w:color w:val="333333"/>
          <w:sz w:val="24"/>
          <w:szCs w:val="24"/>
        </w:rPr>
        <w:t>. ПОДПИСИ СТОРОН</w:t>
      </w:r>
    </w:p>
    <w:p>
      <w:pPr>
        <w:pStyle w:val="Normal"/>
        <w:rPr/>
      </w:pPr>
      <w:r>
        <w:rPr/>
      </w:r>
    </w:p>
    <w:tbl>
      <w:tblPr>
        <w:tblW w:w="903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518"/>
        <w:gridCol w:w="4516"/>
      </w:tblGrid>
      <w:tr>
        <w:trPr/>
        <w:tc>
          <w:tcPr>
            <w:tcW w:w="4518"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Продавец _______________</w:t>
            </w:r>
          </w:p>
        </w:tc>
        <w:tc>
          <w:tcPr>
            <w:tcW w:w="4516" w:type="dxa"/>
            <w:tcBorders>
              <w:top w:val="single" w:sz="6" w:space="0" w:color="FFFFFF"/>
              <w:left w:val="single" w:sz="6" w:space="0" w:color="FFFFFF"/>
              <w:bottom w:val="single" w:sz="6" w:space="0" w:color="FFFFFF"/>
              <w:right w:val="single" w:sz="6" w:space="0" w:color="FFFFFF"/>
            </w:tcBorders>
          </w:tcPr>
          <w:p>
            <w:pPr>
              <w:pStyle w:val="Normal"/>
              <w:spacing w:lineRule="auto" w:line="360" w:before="0" w:after="0"/>
              <w:rPr/>
            </w:pPr>
            <w:r>
              <w:rPr>
                <w:color w:val="333333"/>
                <w:sz w:val="18"/>
                <w:szCs w:val="18"/>
              </w:rPr>
              <w:t>Покупатель _______________</w:t>
            </w:r>
          </w:p>
        </w:tc>
      </w:tr>
    </w:tbl>
    <w:p>
      <w:pPr>
        <w:pStyle w:val="Normal"/>
        <w:rPr/>
      </w:pPr>
      <w:r>
        <w:rPr/>
      </w:r>
    </w:p>
    <w:p>
      <w:pPr>
        <w:pStyle w:val="Normal"/>
        <w:spacing w:before="0" w:after="160"/>
        <w:rPr>
          <w:lang w:val="ru-RU"/>
        </w:rPr>
      </w:pPr>
      <w:r>
        <w:rPr>
          <w:lang w:val="ru-RU"/>
        </w:rPr>
      </w:r>
    </w:p>
    <w:sectPr>
      <w:footerReference w:type="even" r:id="rId2"/>
      <w:footerReference w:type="default" r:id="rId3"/>
      <w:footerReference w:type="first" r:id="rId4"/>
      <w:type w:val="nextPage"/>
      <w:pgSz w:w="11906" w:h="16838"/>
      <w:pgMar w:left="1440" w:right="1440" w:gutter="0" w:header="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Wingding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w:drawing>
        <wp:inline distT="0" distB="0" distL="0" distR="0">
          <wp:extent cx="5715000" cy="2381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
                  <a:stretch>
                    <a:fillRect/>
                  </a:stretch>
                </pic:blipFill>
                <pic:spPr bwMode="auto">
                  <a:xfrm>
                    <a:off x="0" y="0"/>
                    <a:ext cx="5715000" cy="238125"/>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7</w:t>
    </w:r>
    <w:r>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p>
  <w:p>
    <w:pPr>
      <w:pStyle w:val="Normal"/>
      <w:widowControl/>
      <w:bidi w:val="0"/>
      <w:spacing w:lineRule="auto" w:line="276" w:before="0" w:after="160"/>
      <w:jc w:val="left"/>
      <w:rPr/>
    </w:pPr>
    <w:r>
      <w:rPr/>
      <w:drawing>
        <wp:inline distT="0" distB="0" distL="0" distR="0">
          <wp:extent cx="5715000" cy="23812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5715000" cy="238125"/>
                  </a:xfrm>
                  <a:prstGeom prst="rect">
                    <a:avLst/>
                  </a:prstGeom>
                  <a:noFill/>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78e2"/>
    <w:pPr>
      <w:widowControl/>
      <w:suppressAutoHyphens w:val="true"/>
      <w:bidi w:val="0"/>
      <w:spacing w:lineRule="auto" w:line="276" w:before="0" w:after="160"/>
      <w:jc w:val="left"/>
    </w:pPr>
    <w:rPr>
      <w:rFonts w:ascii="Arial" w:hAnsi="Arial" w:eastAsia="Arial" w:cs="Arial"/>
      <w:color w:val="auto"/>
      <w:kern w:val="0"/>
      <w:sz w:val="20"/>
      <w:szCs w:val="20"/>
      <w:lang w:val="en-US" w:eastAsia="ru-RU" w:bidi="ar-SA"/>
    </w:rPr>
  </w:style>
  <w:style w:type="character" w:styleId="DefaultParagraphFont" w:default="1">
    <w:name w:val="Default Paragraph Font"/>
    <w:uiPriority w:val="1"/>
    <w:unhideWhenUsed/>
    <w:qFormat/>
    <w:rPr/>
  </w:style>
  <w:style w:type="character" w:styleId="FootnoteCharacters">
    <w:name w:val="Footnote Characters"/>
    <w:semiHidden/>
    <w:unhideWhenUsed/>
    <w:qFormat/>
    <w:rPr>
      <w:vertAlign w:val="superscript"/>
    </w:rPr>
  </w:style>
  <w:style w:type="character" w:styleId="Style14">
    <w:name w:val="Символ сноски"/>
    <w:qFormat/>
    <w:rPr>
      <w:vertAlign w:val="superscript"/>
    </w:rPr>
  </w:style>
  <w:style w:type="character" w:styleId="FootnoteReference">
    <w:name w:val="footnote reference"/>
    <w:rPr>
      <w:vertAlign w:val="superscript"/>
    </w:rPr>
  </w:style>
  <w:style w:type="paragraph" w:styleId="Style15">
    <w:name w:val="Заголовок"/>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6">
    <w:name w:val="Указатель"/>
    <w:basedOn w:val="Normal"/>
    <w:qFormat/>
    <w:pPr>
      <w:suppressLineNumbers/>
    </w:pPr>
    <w:rPr/>
  </w:style>
  <w:style w:type="paragraph" w:styleId="user">
    <w:name w:val="Заголовок (user)"/>
    <w:basedOn w:val="Normal"/>
    <w:next w:val="BodyText"/>
    <w:qFormat/>
    <w:pPr>
      <w:keepNext w:val="true"/>
      <w:spacing w:before="240" w:after="120"/>
    </w:pPr>
    <w:rPr>
      <w:rFonts w:ascii="Liberation Sans" w:hAnsi="Liberation Sans" w:eastAsia="Liberation Sans" w:cs="Liberation Sans"/>
      <w:sz w:val="28"/>
      <w:szCs w:val="28"/>
    </w:rPr>
  </w:style>
  <w:style w:type="paragraph" w:styleId="user1">
    <w:name w:val="Указатель (user)"/>
    <w:basedOn w:val="Normal"/>
    <w:qFormat/>
    <w:pPr>
      <w:suppressLineNumbers/>
    </w:pPr>
    <w:rPr/>
  </w:style>
  <w:style w:type="paragraph" w:styleId="ListParagraph">
    <w:name w:val="List Paragraph"/>
    <w:basedOn w:val="Normal"/>
    <w:uiPriority w:val="34"/>
    <w:qFormat/>
    <w:rsid w:val="00032b0f"/>
    <w:pPr>
      <w:spacing w:before="0" w:after="160"/>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LibreOffice/24.8.7.2$Linux_X86_64 LibreOffice_project/480$Build-2</Application>
  <AppVersion>15.0000</AppVersion>
  <Pages>7</Pages>
  <Words>1504</Words>
  <Characters>10212</Characters>
  <CharactersWithSpaces>11604</CharactersWithSpaces>
  <Paragraphs>132</Paragraphs>
  <Company>ООО "Национальная юридическая служба"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2025-04-18T16:03:00Z</dcterms:created>
  <dc:creator>amulex.ru</dc:creator>
  <dc:description>Образец договора купли-продажи товара, заключаемого между юридическими лицами</dc:description>
  <dc:language>ru-RU</dc:language>
  <cp:lastModifiedBy/>
  <dcterms:modified xsi:type="dcterms:W3CDTF">2025-06-20T00:21:27Z</dcterms:modified>
  <cp:revision>6</cp:revision>
  <dc:subject/>
  <dc:title>Образец договора купли-продажи товара, заключаемого между юридическими лицами</dc:title>
</cp:coreProperties>
</file>

<file path=docProps/custom.xml><?xml version="1.0" encoding="utf-8"?>
<Properties xmlns="http://schemas.openxmlformats.org/officeDocument/2006/custom-properties" xmlns:vt="http://schemas.openxmlformats.org/officeDocument/2006/docPropsVTypes"/>
</file>