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2.Изучение структуры файлов листинга</w:t>
      </w:r>
      <w:r>
        <w:t xml:space="preserve"> </w:t>
      </w: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Для начала работы создаю директорию lab07 в каталоге,в котором работал на протяжении предыдущих работ. После чего создаю новый файл lab7-1.asm, чтобы далее записать в него код программы (рис. ??).</w:t>
      </w:r>
    </w:p>
    <w:p>
      <w:pPr>
        <w:pStyle w:val="CaptionedFigure"/>
      </w:pPr>
      <w:r>
        <w:drawing>
          <wp:inline>
            <wp:extent cx="3733800" cy="493143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Не забываю также скопировать в созданный каталог файл in_out.asm, так как далее он будет использоваться во всех программах (рис. ??).</w:t>
      </w:r>
    </w:p>
    <w:p>
      <w:pPr>
        <w:pStyle w:val="CaptionedFigure"/>
      </w:pPr>
      <w:r>
        <w:drawing>
          <wp:inline>
            <wp:extent cx="3733800" cy="2216943"/>
            <wp:effectExtent b="0" l="0" r="0" t="0"/>
            <wp:docPr descr="Коп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lab7-1.asm в GNU nano и вставляю теккст программы из листинга 1 (рис. ??).</w:t>
      </w:r>
    </w:p>
    <w:p>
      <w:pPr>
        <w:pStyle w:val="CaptionedFigure"/>
      </w:pPr>
      <w:r>
        <w:drawing>
          <wp:inline>
            <wp:extent cx="3733800" cy="2227583"/>
            <wp:effectExtent b="0" l="0" r="0" t="0"/>
            <wp:docPr descr="Редактирова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После чего я создаю объектный файл программы,кампаную его и запускаю код (рис. ??). Благодаря команде jmp программа сразу перепрыгивает ко второму действию,игнорируя первый этап кода.</w:t>
      </w:r>
    </w:p>
    <w:p>
      <w:pPr>
        <w:pStyle w:val="CaptionedFigure"/>
      </w:pPr>
      <w:r>
        <w:drawing>
          <wp:inline>
            <wp:extent cx="3733800" cy="755393"/>
            <wp:effectExtent b="0" l="0" r="0" t="0"/>
            <wp:docPr descr="Запуск код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Далее я изменяю текст программы в соответствии с листингом 2 (рис. ??).</w:t>
      </w:r>
    </w:p>
    <w:p>
      <w:pPr>
        <w:pStyle w:val="CaptionedFigure"/>
      </w:pPr>
      <w:r>
        <w:drawing>
          <wp:inline>
            <wp:extent cx="3733800" cy="3849645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Кампаную созданный объектный файл и запускаю программу (рис. ??). Теперь программа с самого начала перепрыгивает ко второму участку кода,после чего (из-за той же команды jmp) переходит к первому участку,где и заканчивает свою работу.</w:t>
      </w:r>
    </w:p>
    <w:p>
      <w:pPr>
        <w:pStyle w:val="CaptionedFigure"/>
      </w:pPr>
      <w:r>
        <w:drawing>
          <wp:inline>
            <wp:extent cx="3733800" cy="716946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Редактирую код программы в соответствии с заданием: сначала выводится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для этого я использую всё ту же команду jmp (рис. ??).</w:t>
      </w:r>
    </w:p>
    <w:p>
      <w:pPr>
        <w:pStyle w:val="CaptionedFigure"/>
      </w:pPr>
      <w:r>
        <w:drawing>
          <wp:inline>
            <wp:extent cx="3733800" cy="4160520"/>
            <wp:effectExtent b="0" l="0" r="0" t="0"/>
            <wp:docPr descr="Создание новой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Запускаю программу и проверяю правильность написания программы (рис. ??). После запуска программа выёт результат в правильном порядке.</w:t>
      </w:r>
    </w:p>
    <w:p>
      <w:pPr>
        <w:pStyle w:val="CaptionedFigure"/>
      </w:pPr>
      <w:r>
        <w:drawing>
          <wp:inline>
            <wp:extent cx="3733800" cy="832104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Чтобы писать следующий код, создаю новый файл lab7-2.asm,используя утилиту touch (рис. ??).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Вставляю в созданный файл текст кода,скопировав листинг 7.3 (рис. ??). Данная программа позволяет находить наибольшее число из двух констант и одного произвольного числа.</w:t>
      </w:r>
    </w:p>
    <w:p>
      <w:pPr>
        <w:pStyle w:val="CaptionedFigure"/>
      </w:pPr>
      <w:r>
        <w:drawing>
          <wp:inline>
            <wp:extent cx="3733800" cy="6866549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код дважды, в первый раз я ввожу число,которое меньше одной из констант, а во второй-больше (рис. ??).В обоих случаях программа выдает наибольшее из трёх чисел.</w:t>
      </w:r>
    </w:p>
    <w:p>
      <w:pPr>
        <w:pStyle w:val="CaptionedFigure"/>
      </w:pPr>
      <w:r>
        <w:drawing>
          <wp:inline>
            <wp:extent cx="3733800" cy="1046595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6"/>
    <w:bookmarkStart w:id="77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Создаю файл листинга для lab7-2.asm (рис. ??).</w:t>
      </w:r>
    </w:p>
    <w:p>
      <w:pPr>
        <w:pStyle w:val="CaptionedFigure"/>
      </w:pPr>
      <w:r>
        <w:drawing>
          <wp:inline>
            <wp:extent cx="3733800" cy="211992"/>
            <wp:effectExtent b="0" l="0" r="0" t="0"/>
            <wp:docPr descr="Созда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созданный файл с помощью mcedit,используя команду</w:t>
      </w:r>
      <w:r>
        <w:t xml:space="preserve"> </w:t>
      </w:r>
      <w:r>
        <w:t xml:space="preserve">“</w:t>
      </w:r>
      <w:r>
        <w:t xml:space="preserve">mcedit lab7-2.lst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404032"/>
            <wp:effectExtent b="0" l="0" r="0" t="0"/>
            <wp:docPr descr="Файл листинг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Первая строка,которую я хочу подробно описать,является строка №5 (рис. ??). Первое число в строке(самое левое) как раз и указывает на номер строки, после чего мы можем увидеть адрес данной строки (00000001),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mov ebx,eax</w:t>
      </w:r>
      <w:r>
        <w:t xml:space="preserve">”</w:t>
      </w:r>
      <w:r>
        <w:t xml:space="preserve"> </w:t>
      </w:r>
      <w:r>
        <w:t xml:space="preserve">ассемблируется в 89С3. В данном случае, 89С3-это инструкция на машинном языке по вызову и присваиванию регистра.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53707"/>
            <wp:effectExtent b="0" l="0" r="0" t="0"/>
            <wp:docPr descr="Первая строк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строка</w:t>
      </w:r>
    </w:p>
    <w:p>
      <w:pPr>
        <w:pStyle w:val="BodyText"/>
      </w:pPr>
      <w:r>
        <w:t xml:space="preserve">Вторая строка,которую я хочу подробно описать,является строка №11 (рис. ??). Первое число в строке(самое левое) как раз и указывает на номер строки, после чего мы можем увидеть адрес данной строки (00000009),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jmp nextchar</w:t>
      </w:r>
      <w:r>
        <w:t xml:space="preserve">”</w:t>
      </w:r>
      <w:r>
        <w:t xml:space="preserve"> </w:t>
      </w:r>
      <w:r>
        <w:t xml:space="preserve">ассемблируется в EBF8. В данном случае, EBF8-это инструкция на машинном языке по переходу на другую строку.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66802"/>
            <wp:effectExtent b="0" l="0" r="0" t="0"/>
            <wp:docPr descr="Вторая строк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строка</w:t>
      </w:r>
    </w:p>
    <w:p>
      <w:pPr>
        <w:pStyle w:val="BodyText"/>
      </w:pPr>
      <w:r>
        <w:t xml:space="preserve">Третья строка,которую я хочу подробно описать,является строка №39 (рис. ??). Первое число в строке(самое левое) как раз и указывает на номер строки, после чего мы можем увидеть адрес данной строки (00000145),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cmp ecx</w:t>
      </w:r>
      <w:r>
        <w:t xml:space="preserve">”</w:t>
      </w:r>
      <w:r>
        <w:t xml:space="preserve"> </w:t>
      </w:r>
      <w:r>
        <w:t xml:space="preserve">ассемблируется в 380D. В данном случае, 380D-это инструкция на машинном языке по сравнению чисел. В квадратных скобках рядом можно увидеть адрес,который указывает на значение числа B.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66802"/>
            <wp:effectExtent b="0" l="0" r="0" t="0"/>
            <wp:docPr descr="Третья строка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строка</w:t>
      </w:r>
    </w:p>
    <w:p>
      <w:pPr>
        <w:pStyle w:val="BodyText"/>
      </w:pPr>
      <w:r>
        <w:t xml:space="preserve">Далее я открыл файл с программой lab7-2.asm и в инструкции с двумя операндами удалил один из них (рис. ??).</w:t>
      </w:r>
    </w:p>
    <w:p>
      <w:pPr>
        <w:pStyle w:val="CaptionedFigure"/>
      </w:pPr>
      <w:r>
        <w:drawing>
          <wp:inline>
            <wp:extent cx="3733800" cy="135282"/>
            <wp:effectExtent b="0" l="0" r="0" t="0"/>
            <wp:docPr descr="Удаление операнда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Выполняю трансляцию с получением файла листинга (рис. ??). Транслятор выводит ошибку при ассемблировании,даже указывая на номер строки, и файл листинга не создается.</w:t>
      </w:r>
    </w:p>
    <w:p>
      <w:pPr>
        <w:pStyle w:val="CaptionedFigure"/>
      </w:pPr>
      <w:r>
        <w:drawing>
          <wp:inline>
            <wp:extent cx="3733800" cy="183629"/>
            <wp:effectExtent b="0" l="0" r="0" t="0"/>
            <wp:docPr descr="Попытка создать файл листинга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листинга</w:t>
      </w:r>
    </w:p>
    <w:bookmarkEnd w:id="77"/>
    <w:bookmarkStart w:id="10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файл,в котором буду делать первое самостоятельное задание (рис. ??).</w:t>
      </w:r>
    </w:p>
    <w:p>
      <w:pPr>
        <w:pStyle w:val="CaptionedFigure"/>
      </w:pPr>
      <w:r>
        <w:drawing>
          <wp:inline>
            <wp:extent cx="3733800" cy="203830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 лабораторной работе №6 мне выпал 12 вариант,именно его я и буду выполнять, мне выпали числа 99,26,29. Пишу программу,которая выбирает наименьшее число из трех заданных чисел.С начала выбираю меньшее из A и B, а после сравниваю его с C (рис. ??).</w:t>
      </w:r>
    </w:p>
    <w:p>
      <w:pPr>
        <w:pStyle w:val="CaptionedFigure"/>
      </w:pPr>
      <w:r>
        <w:drawing>
          <wp:inline>
            <wp:extent cx="3733800" cy="6305593"/>
            <wp:effectExtent b="0" l="0" r="0" t="0"/>
            <wp:docPr descr="Редактирование программы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'26'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'B'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 если 'A&lt;B', то переход на метку 'check_C',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B'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'min(A,B)' и 'C'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'min(A,B)'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'min(A,B)&lt;C',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Запускаю исполняемый, проверяю ответ и убеждаюсь,что программа выдает наименьшее из трёх чисел (рис. ??).</w:t>
      </w:r>
    </w:p>
    <w:p>
      <w:pPr>
        <w:pStyle w:val="CaptionedFigure"/>
      </w:pPr>
      <w:r>
        <w:drawing>
          <wp:inline>
            <wp:extent cx="3733800" cy="601344"/>
            <wp:effectExtent b="0" l="0" r="0" t="0"/>
            <wp:docPr descr="Запуск программы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следующего задания создаю ещё один файл lab7-4.asm (рис. ??).</w:t>
      </w:r>
    </w:p>
    <w:p>
      <w:pPr>
        <w:pStyle w:val="CaptionedFigure"/>
      </w:pPr>
      <w:r>
        <w:drawing>
          <wp:inline>
            <wp:extent cx="3733800" cy="203830"/>
            <wp:effectExtent b="0" l="0" r="0" t="0"/>
            <wp:docPr descr="Создание файла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программу по заданию 12 варианта (рис. ??). Прошу на вводу x и a, после чего преобразую их из символов в числа, сравниваю x с 5 и в зависимости от значения x выполняю действия (либо x*a либо x-5)</w:t>
      </w:r>
    </w:p>
    <w:p>
      <w:pPr>
        <w:pStyle w:val="CaptionedFigure"/>
      </w:pPr>
      <w:r>
        <w:drawing>
          <wp:inline>
            <wp:extent cx="3733800" cy="6297561"/>
            <wp:effectExtent b="0" l="0" r="0" t="0"/>
            <wp:docPr descr="Редактирование программы" title="fig: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fin1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  <w:r>
        <w:br/>
      </w:r>
      <w:r>
        <w:rPr>
          <w:rStyle w:val="FunctionTok"/>
        </w:rPr>
        <w:t xml:space="preserve">fin1: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объектный файл (рис. ??).</w:t>
      </w:r>
    </w:p>
    <w:p>
      <w:pPr>
        <w:pStyle w:val="CaptionedFigure"/>
      </w:pPr>
      <w:r>
        <w:drawing>
          <wp:inline>
            <wp:extent cx="3733800" cy="267934"/>
            <wp:effectExtent b="0" l="0" r="0" t="0"/>
            <wp:docPr descr="Создание объектного файла" title="fig: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Компаную и запускаю исполняемый файл,вводя числа для первой проверки: x=3,a=7 (рис. ??). Программа выдает нужный ответ,умножая 3*7.</w:t>
      </w:r>
    </w:p>
    <w:p>
      <w:pPr>
        <w:pStyle w:val="CaptionedFigure"/>
      </w:pPr>
      <w:r>
        <w:drawing>
          <wp:inline>
            <wp:extent cx="3733800" cy="607827"/>
            <wp:effectExtent b="0" l="0" r="0" t="0"/>
            <wp:docPr descr="Запуск и проверка программы" title="fig: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проверка программы</w:t>
      </w:r>
    </w:p>
    <w:p>
      <w:pPr>
        <w:pStyle w:val="BodyText"/>
      </w:pPr>
      <w:r>
        <w:t xml:space="preserve">Выполняю повторную проверку программы, вводя пару других чисел:x=6,a=6 (рис. ??). Теперь программа видит,что х&gt;5и вычитает из него 5, программа работает верно.</w:t>
      </w:r>
    </w:p>
    <w:p>
      <w:pPr>
        <w:pStyle w:val="CaptionedFigure"/>
      </w:pPr>
      <w:r>
        <w:drawing>
          <wp:inline>
            <wp:extent cx="3733800" cy="534354"/>
            <wp:effectExtent b="0" l="0" r="0" t="0"/>
            <wp:docPr descr="Повторная проверка программы" title="fig: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проверка программы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научился работать с переходами в NASM, разобрался со структурой листинговых файлов и научился применять эти знания для написания программ.</w:t>
      </w:r>
    </w:p>
    <w:bookmarkEnd w:id="104"/>
    <w:bookmarkStart w:id="10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Софич Андрей Геннадьевич</dc:creator>
  <dc:language>ru-RU</dc:language>
  <cp:keywords/>
  <dcterms:created xsi:type="dcterms:W3CDTF">2023-11-19T22:15:14Z</dcterms:created>
  <dcterms:modified xsi:type="dcterms:W3CDTF">2023-11-19T22:15:14Z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