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85" w:rsidRDefault="00805E3E" w:rsidP="00805E3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805E3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</w:t>
      </w:r>
      <w:r w:rsidRPr="00805E3E">
        <w:rPr>
          <w:rFonts w:ascii="Times New Roman" w:hAnsi="Times New Roman" w:cs="Times New Roman"/>
          <w:sz w:val="28"/>
        </w:rPr>
        <w:t>Создать не менее 2 триггеров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check_correct_</w:t>
      </w:r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deadline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proofErr w:type="gramStart"/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805E3E">
        <w:rPr>
          <w:rFonts w:ascii="Consolas" w:hAnsi="Consolas"/>
          <w:color w:val="9E9E9E"/>
          <w:sz w:val="20"/>
          <w:szCs w:val="20"/>
          <w:lang w:val="en-US"/>
        </w:rPr>
        <w:t>deadline</w:t>
      </w:r>
      <w:proofErr w:type="gramEnd"/>
      <w:r w:rsidRPr="00805E3E">
        <w:rPr>
          <w:rFonts w:ascii="Consolas" w:hAnsi="Consolas"/>
          <w:color w:val="9E9E9E"/>
          <w:sz w:val="20"/>
          <w:szCs w:val="20"/>
          <w:lang w:val="en-US"/>
        </w:rPr>
        <w:t>_date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&lt;= </w:t>
      </w:r>
      <w:proofErr w:type="spellStart"/>
      <w:r w:rsidRPr="00805E3E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current_date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805E3E">
        <w:rPr>
          <w:rFonts w:ascii="Consolas" w:hAnsi="Consolas"/>
          <w:color w:val="CAC580"/>
          <w:sz w:val="20"/>
          <w:szCs w:val="20"/>
        </w:rPr>
        <w:t>Неккорекный</w:t>
      </w:r>
      <w:proofErr w:type="spellEnd"/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color w:val="CAC580"/>
          <w:sz w:val="20"/>
          <w:szCs w:val="20"/>
        </w:rPr>
        <w:t>ввод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color w:val="CAC580"/>
          <w:sz w:val="20"/>
          <w:szCs w:val="20"/>
        </w:rPr>
        <w:t>даты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CAC580"/>
          <w:sz w:val="20"/>
          <w:szCs w:val="20"/>
        </w:rPr>
        <w:t>дедлайна</w:t>
      </w:r>
      <w:proofErr w:type="spellEnd"/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color w:val="CAC580"/>
          <w:sz w:val="20"/>
          <w:szCs w:val="20"/>
        </w:rPr>
        <w:t>проекта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check_correct_</w:t>
      </w:r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proofErr w:type="gramStart"/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805E3E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805E3E">
        <w:rPr>
          <w:rFonts w:ascii="Consolas" w:hAnsi="Consolas"/>
          <w:color w:val="9E9E9E"/>
          <w:sz w:val="20"/>
          <w:szCs w:val="20"/>
          <w:lang w:val="en-US"/>
        </w:rPr>
        <w:t>_status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805E3E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805E3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805E3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805E3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805E3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))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Некоректный</w:t>
      </w:r>
      <w:proofErr w:type="spellEnd"/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ввод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>/</w:t>
      </w:r>
      <w:r>
        <w:rPr>
          <w:rFonts w:ascii="Consolas" w:hAnsi="Consolas"/>
          <w:color w:val="CAC580"/>
          <w:sz w:val="20"/>
          <w:szCs w:val="20"/>
        </w:rPr>
        <w:t>обновление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статуса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проекта</w:t>
      </w:r>
      <w:r w:rsidRPr="00805E3E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  <w:r w:rsidRPr="00805E3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  <w:t xml:space="preserve"> </w:t>
      </w:r>
      <w:r w:rsidRPr="00805E3E">
        <w:rPr>
          <w:rFonts w:ascii="Consolas" w:hAnsi="Consolas"/>
          <w:color w:val="669768"/>
          <w:sz w:val="20"/>
          <w:szCs w:val="20"/>
          <w:lang w:val="en-US"/>
        </w:rPr>
        <w:t>-- 11 --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add_new_deadline_check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805E3E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gramEnd"/>
      <w:r w:rsidRPr="00805E3E">
        <w:rPr>
          <w:rFonts w:ascii="Consolas" w:hAnsi="Consolas"/>
          <w:color w:val="9E9E9E"/>
          <w:sz w:val="20"/>
          <w:szCs w:val="20"/>
          <w:lang w:val="en-US"/>
        </w:rPr>
        <w:t>_deadlines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805E3E">
        <w:rPr>
          <w:rFonts w:ascii="Consolas" w:hAnsi="Consolas"/>
          <w:color w:val="9E9E9E"/>
          <w:sz w:val="20"/>
          <w:szCs w:val="20"/>
          <w:lang w:val="en-US"/>
        </w:rPr>
        <w:t>check</w:t>
      </w:r>
      <w:proofErr w:type="gramEnd"/>
      <w:r w:rsidRPr="00805E3E">
        <w:rPr>
          <w:rFonts w:ascii="Consolas" w:hAnsi="Consolas"/>
          <w:color w:val="9E9E9E"/>
          <w:sz w:val="20"/>
          <w:szCs w:val="20"/>
          <w:lang w:val="en-US"/>
        </w:rPr>
        <w:t>_correct_deadline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>()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cnhg_project_status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805E3E">
        <w:rPr>
          <w:rFonts w:ascii="Consolas" w:hAnsi="Consolas"/>
          <w:color w:val="9E9E9E"/>
          <w:sz w:val="20"/>
          <w:szCs w:val="20"/>
          <w:lang w:val="en-US"/>
        </w:rPr>
        <w:t>project</w:t>
      </w:r>
      <w:proofErr w:type="spellEnd"/>
      <w:proofErr w:type="gramEnd"/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</w:p>
    <w:p w:rsidR="00805E3E" w:rsidRPr="00805E3E" w:rsidRDefault="00805E3E" w:rsidP="00805E3E">
      <w:pPr>
        <w:pStyle w:val="a3"/>
        <w:shd w:val="clear" w:color="auto" w:fill="2F2F2F"/>
        <w:spacing w:before="0" w:beforeAutospacing="0" w:after="0" w:afterAutospacing="0"/>
        <w:jc w:val="both"/>
        <w:rPr>
          <w:rFonts w:ascii="Consolas" w:hAnsi="Consolas"/>
          <w:color w:val="AAAAAA"/>
          <w:sz w:val="20"/>
          <w:szCs w:val="20"/>
          <w:lang w:val="en-US"/>
        </w:rPr>
      </w:pPr>
      <w:r w:rsidRPr="00805E3E">
        <w:rPr>
          <w:rFonts w:ascii="Consolas" w:hAnsi="Consolas"/>
          <w:color w:val="AAAAAA"/>
          <w:sz w:val="20"/>
          <w:szCs w:val="20"/>
          <w:lang w:val="en-US"/>
        </w:rPr>
        <w:tab/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805E3E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805E3E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805E3E">
        <w:rPr>
          <w:rFonts w:ascii="Consolas" w:hAnsi="Consolas"/>
          <w:color w:val="9E9E9E"/>
          <w:sz w:val="20"/>
          <w:szCs w:val="20"/>
          <w:lang w:val="en-US"/>
        </w:rPr>
        <w:t>check_correct_</w:t>
      </w:r>
      <w:proofErr w:type="gramStart"/>
      <w:r w:rsidRPr="00805E3E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805E3E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805E3E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805E3E" w:rsidRDefault="00805E3E" w:rsidP="00805E3E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05E3E" w:rsidRDefault="00805E3E" w:rsidP="00805E3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12) </w:t>
      </w:r>
      <w:r w:rsidRPr="00805E3E">
        <w:rPr>
          <w:rFonts w:ascii="Times New Roman" w:hAnsi="Times New Roman" w:cs="Times New Roman"/>
          <w:sz w:val="28"/>
        </w:rPr>
        <w:t>Используя любимый язык программирования и библиотеку, сгенерировать данные и с их помощью вставить данные в уже оформленную БД. Теми же инструментами извлечь данные (из таблицы на выбор), возможно, предварительно агрегированные средствами СУБД).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pandas </w:t>
      </w: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psycopg2 </w:t>
      </w: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pg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conn = pg.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connect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dbname='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{os.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getenv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"pg_db"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user='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{os.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getenv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"postgres"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host='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{os.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getenv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port='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{os.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getenv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"5432"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password='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{os.</w:t>
      </w:r>
      <w:r w:rsidRPr="007F5DB7">
        <w:rPr>
          <w:rFonts w:ascii="Cascadia Mono" w:hAnsi="Cascadia Mono" w:cs="Cascadia Mono"/>
          <w:color w:val="2B91AF"/>
          <w:sz w:val="19"/>
          <w:szCs w:val="19"/>
          <w:lang w:val="en-US"/>
        </w:rPr>
        <w:t>getenv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"postgres"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"""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cursor = conn.cursor()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cursor.execute(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insert into pm.project (project_id, project_name, project_priority, project_status) values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(11, '"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Квантория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2.0"', 5, 0),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   (12, '"Цифровой переворот 2.0"', 4, 0)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cursor.execute(</w:t>
      </w: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>"""</w:t>
      </w:r>
    </w:p>
    <w:p w:rsidR="007F5DB7" w:rsidRP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insert into pm.user (user_id, user_name, cmd_id) values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7F5DB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(10, 'Николай Долгопрудный',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   (11,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Арлан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Алиев', 0),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ab/>
        <w:t xml:space="preserve">    (12,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Меоргий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Гогилев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0)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5DB7" w:rsidRDefault="007F5DB7" w:rsidP="007F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5DB7" w:rsidRDefault="007F5DB7" w:rsidP="007F5DB7">
      <w:pPr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conn.commit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bookmarkStart w:id="0" w:name="_GoBack"/>
      <w:bookmarkEnd w:id="0"/>
    </w:p>
    <w:p w:rsidR="007F5DB7" w:rsidRDefault="007F5DB7" w:rsidP="00805E3E">
      <w:pPr>
        <w:jc w:val="both"/>
        <w:rPr>
          <w:rFonts w:ascii="Times New Roman" w:hAnsi="Times New Roman" w:cs="Times New Roman"/>
          <w:sz w:val="28"/>
        </w:rPr>
      </w:pPr>
      <w:r w:rsidRPr="007F5DB7">
        <w:rPr>
          <w:rFonts w:ascii="Times New Roman" w:hAnsi="Times New Roman" w:cs="Times New Roman"/>
          <w:sz w:val="28"/>
        </w:rPr>
        <w:drawing>
          <wp:inline distT="0" distB="0" distL="0" distR="0" wp14:anchorId="397A0C99" wp14:editId="36AABBB2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B7" w:rsidRPr="00805E3E" w:rsidRDefault="007F5DB7" w:rsidP="00805E3E">
      <w:pPr>
        <w:jc w:val="both"/>
        <w:rPr>
          <w:rFonts w:ascii="Times New Roman" w:hAnsi="Times New Roman" w:cs="Times New Roman"/>
          <w:sz w:val="28"/>
        </w:rPr>
      </w:pPr>
      <w:r w:rsidRPr="007F5DB7">
        <w:rPr>
          <w:rFonts w:ascii="Times New Roman" w:hAnsi="Times New Roman" w:cs="Times New Roman"/>
          <w:sz w:val="28"/>
        </w:rPr>
        <w:drawing>
          <wp:inline distT="0" distB="0" distL="0" distR="0" wp14:anchorId="74FD08A6" wp14:editId="618858D8">
            <wp:extent cx="4010585" cy="32961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B7" w:rsidRPr="0080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F7"/>
    <w:rsid w:val="00495641"/>
    <w:rsid w:val="006E2DF7"/>
    <w:rsid w:val="007F5DB7"/>
    <w:rsid w:val="00805E3E"/>
    <w:rsid w:val="00D545F3"/>
    <w:rsid w:val="00E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C492"/>
  <w15:chartTrackingRefBased/>
  <w15:docId w15:val="{7EDC7029-595F-4A64-BD0E-8AD1117F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Tкачик</dc:creator>
  <cp:keywords/>
  <dc:description/>
  <cp:lastModifiedBy>Андрей Tкачик</cp:lastModifiedBy>
  <cp:revision>2</cp:revision>
  <dcterms:created xsi:type="dcterms:W3CDTF">2023-04-25T18:36:00Z</dcterms:created>
  <dcterms:modified xsi:type="dcterms:W3CDTF">2023-04-25T19:27:00Z</dcterms:modified>
</cp:coreProperties>
</file>