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jc w:val="both"/>
        <w:rPr>
          <w:rFonts w:ascii="Arial" w:hAnsi="Arial" w:cs="Arial"/>
          <w:b/>
          <w:bCs/>
          <w:i/>
          <w:i/>
          <w:iCs/>
        </w:rPr>
      </w:pPr>
      <w:r>
        <w:rPr>
          <w:rFonts w:cs="Arial" w:ascii="Arial" w:hAnsi="Arial"/>
          <w:b/>
          <w:bCs/>
          <w:i/>
          <w:iCs/>
        </w:rPr>
        <w:t xml:space="preserve">ATENÇÃO: LER ESSE DOCUMENTO E PREENCHER A PARTIR DO ITEM </w:t>
      </w:r>
      <w:r>
        <w:rPr>
          <w:rFonts w:cs="Arial" w:ascii="Arial" w:hAnsi="Arial"/>
          <w:b/>
          <w:bCs/>
          <w:i/>
          <w:iCs/>
          <w:highlight w:val="yellow"/>
        </w:rPr>
        <w:t>7.</w:t>
      </w:r>
      <w:r>
        <w:rPr>
          <w:rFonts w:cs="Arial" w:ascii="Arial" w:hAnsi="Arial"/>
          <w:b/>
          <w:bCs/>
          <w:i/>
          <w:iCs/>
        </w:rPr>
        <w:t xml:space="preserve"> Todos devem devolver esse documento na tarefa.</w:t>
      </w:r>
    </w:p>
    <w:p>
      <w:pPr>
        <w:pStyle w:val="Normal"/>
        <w:spacing w:before="0" w:after="1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before="0" w:after="16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1. Projeto</w:t>
      </w:r>
      <w:r>
        <w:rPr>
          <w:rFonts w:cs="Arial" w:ascii="Arial" w:hAnsi="Arial"/>
        </w:rPr>
        <w:t xml:space="preserve">: </w:t>
      </w:r>
      <w:r>
        <w:rPr>
          <w:rFonts w:cs="Arial" w:ascii="Arial" w:hAnsi="Arial"/>
          <w:b/>
          <w:bCs/>
          <w:i/>
          <w:iCs/>
        </w:rPr>
        <w:t xml:space="preserve"> 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A partir do projeto integrador que está sendo visto na disciplina de Engenharia de Software 2, desenvolver 2 telas </w:t>
      </w:r>
      <w:r>
        <w:rPr>
          <w:rFonts w:cs="Arial" w:ascii="Arial" w:hAnsi="Arial"/>
          <w:highlight w:val="yellow"/>
        </w:rPr>
        <w:t>(tela principal de entrada e 1 de qualquer cadastro</w:t>
      </w:r>
      <w:r>
        <w:rPr>
          <w:rFonts w:cs="Arial" w:ascii="Arial" w:hAnsi="Arial"/>
        </w:rPr>
        <w:t>).</w:t>
      </w:r>
    </w:p>
    <w:p>
      <w:pPr>
        <w:pStyle w:val="ListParagraph"/>
        <w:spacing w:before="0" w:after="160"/>
        <w:ind w:left="3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1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2. Peso na média (3,5 pontos):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Média Final = (Avaliação Teórica * 35% + </w:t>
      </w:r>
      <w:r>
        <w:rPr>
          <w:rFonts w:cs="Arial" w:ascii="Arial" w:hAnsi="Arial"/>
          <w:highlight w:val="yellow"/>
        </w:rPr>
        <w:t>Projeto * 35%</w:t>
      </w:r>
      <w:r>
        <w:rPr>
          <w:rFonts w:cs="Arial" w:ascii="Arial" w:hAnsi="Arial"/>
        </w:rPr>
        <w:t xml:space="preserve"> + Média Atividades extras * 30%)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16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 xml:space="preserve">3. Entrega: </w:t>
      </w:r>
      <w:r>
        <w:rPr>
          <w:rFonts w:cs="Arial" w:ascii="Arial" w:hAnsi="Arial"/>
          <w:highlight w:val="yellow"/>
        </w:rPr>
        <w:t>até 23/11/2025 às 23h59</w:t>
      </w:r>
      <w:r>
        <w:rPr>
          <w:rFonts w:cs="Arial" w:ascii="Arial" w:hAnsi="Arial"/>
          <w:b/>
          <w:bCs/>
        </w:rPr>
        <w:t>.</w:t>
      </w:r>
    </w:p>
    <w:p>
      <w:pPr>
        <w:pStyle w:val="Normal"/>
        <w:spacing w:before="0" w:after="160"/>
        <w:ind w:left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4.  Critérios de Avaliação</w:t>
      </w:r>
    </w:p>
    <w:p>
      <w:pPr>
        <w:pStyle w:val="Normal"/>
        <w:numPr>
          <w:ilvl w:val="0"/>
          <w:numId w:val="1"/>
        </w:numPr>
        <w:spacing w:before="0" w:after="160"/>
        <w:jc w:val="both"/>
        <w:rPr>
          <w:rFonts w:ascii="Arial" w:hAnsi="Arial" w:cs="Arial"/>
        </w:rPr>
      </w:pPr>
      <w:r>
        <w:rPr>
          <w:rFonts w:cs="Arial" w:ascii="Arial" w:hAnsi="Arial"/>
          <w:highlight w:val="yellow"/>
        </w:rPr>
        <w:t>Entrega do código no GitHub</w:t>
      </w:r>
      <w:r>
        <w:rPr>
          <w:rFonts w:cs="Arial" w:ascii="Arial" w:hAnsi="Arial"/>
        </w:rPr>
        <w:t xml:space="preserve"> (pasta ProjetoFinal dentro do repositório PWEB). Somente uma pessoa do grupo precisa entregar.</w:t>
      </w:r>
    </w:p>
    <w:p>
      <w:pPr>
        <w:pStyle w:val="Normal"/>
        <w:numPr>
          <w:ilvl w:val="0"/>
          <w:numId w:val="1"/>
        </w:numPr>
        <w:spacing w:before="0" w:after="160"/>
        <w:jc w:val="both"/>
        <w:rPr>
          <w:rFonts w:ascii="Arial" w:hAnsi="Arial" w:cs="Arial"/>
        </w:rPr>
      </w:pPr>
      <w:r>
        <w:rPr>
          <w:rFonts w:cs="Arial" w:ascii="Arial" w:hAnsi="Arial"/>
        </w:rPr>
        <w:t>Implementação das funcionalidades obrigatórias.</w:t>
      </w:r>
    </w:p>
    <w:p>
      <w:pPr>
        <w:pStyle w:val="Normal"/>
        <w:numPr>
          <w:ilvl w:val="0"/>
          <w:numId w:val="1"/>
        </w:numPr>
        <w:spacing w:before="0" w:after="160"/>
        <w:jc w:val="both"/>
        <w:rPr>
          <w:rFonts w:ascii="Arial" w:hAnsi="Arial" w:cs="Arial"/>
        </w:rPr>
      </w:pPr>
      <w:r>
        <w:rPr>
          <w:rFonts w:cs="Arial" w:ascii="Arial" w:hAnsi="Arial"/>
        </w:rPr>
        <w:t>Tratamento de erros e validação de entrada de dados.</w:t>
      </w:r>
    </w:p>
    <w:p>
      <w:pPr>
        <w:pStyle w:val="Normal"/>
        <w:numPr>
          <w:ilvl w:val="0"/>
          <w:numId w:val="1"/>
        </w:numPr>
        <w:spacing w:before="0" w:after="160"/>
        <w:jc w:val="both"/>
        <w:rPr>
          <w:rFonts w:ascii="Arial" w:hAnsi="Arial" w:cs="Arial"/>
        </w:rPr>
      </w:pPr>
      <w:r>
        <w:rPr>
          <w:rFonts w:cs="Arial" w:ascii="Arial" w:hAnsi="Arial"/>
        </w:rPr>
        <w:t>Qualidade do código (organização, clareza, boas práticas).</w:t>
      </w:r>
    </w:p>
    <w:p>
      <w:pPr>
        <w:pStyle w:val="Normal"/>
        <w:numPr>
          <w:ilvl w:val="0"/>
          <w:numId w:val="1"/>
        </w:numPr>
        <w:spacing w:before="0" w:after="160"/>
        <w:jc w:val="both"/>
        <w:rPr>
          <w:rFonts w:ascii="Arial" w:hAnsi="Arial" w:cs="Arial"/>
        </w:rPr>
      </w:pPr>
      <w:r>
        <w:rPr>
          <w:rFonts w:cs="Arial" w:ascii="Arial" w:hAnsi="Arial"/>
        </w:rPr>
        <w:t>Responsividade e usabilidade.</w:t>
      </w:r>
    </w:p>
    <w:p>
      <w:pPr>
        <w:pStyle w:val="Normal"/>
        <w:numPr>
          <w:ilvl w:val="0"/>
          <w:numId w:val="1"/>
        </w:numPr>
        <w:spacing w:before="0" w:after="160"/>
        <w:jc w:val="both"/>
        <w:rPr>
          <w:rFonts w:ascii="Arial" w:hAnsi="Arial" w:cs="Arial"/>
        </w:rPr>
      </w:pPr>
      <w:r>
        <w:rPr>
          <w:rFonts w:cs="Arial" w:ascii="Arial" w:hAnsi="Arial"/>
          <w:highlight w:val="yellow"/>
        </w:rPr>
        <w:t>Persistência dos dados</w:t>
      </w:r>
      <w:r>
        <w:rPr>
          <w:rFonts w:cs="Arial" w:ascii="Arial" w:hAnsi="Arial"/>
        </w:rPr>
        <w:t>.</w:t>
      </w:r>
    </w:p>
    <w:p>
      <w:pPr>
        <w:pStyle w:val="Normal"/>
        <w:numPr>
          <w:ilvl w:val="0"/>
          <w:numId w:val="1"/>
        </w:numPr>
        <w:spacing w:before="0" w:after="16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Se a sua aplicação for um </w:t>
      </w:r>
      <w:r>
        <w:rPr>
          <w:rFonts w:cs="Arial" w:ascii="Arial" w:hAnsi="Arial"/>
          <w:highlight w:val="yellow"/>
        </w:rPr>
        <w:t>site, fazer a hospedagem dela em plataforma gratuita</w:t>
      </w:r>
      <w:r>
        <w:rPr>
          <w:rFonts w:cs="Arial" w:ascii="Arial" w:hAnsi="Arial"/>
        </w:rPr>
        <w:t xml:space="preserve"> e </w:t>
      </w:r>
      <w:r>
        <w:rPr>
          <w:rFonts w:cs="Arial" w:ascii="Arial" w:hAnsi="Arial"/>
          <w:highlight w:val="yellow"/>
        </w:rPr>
        <w:t>informar na tarefa a URL</w:t>
      </w:r>
      <w:r>
        <w:rPr>
          <w:rFonts w:cs="Arial" w:ascii="Arial" w:hAnsi="Arial"/>
        </w:rPr>
        <w:t>.</w:t>
      </w:r>
    </w:p>
    <w:p>
      <w:pPr>
        <w:pStyle w:val="Normal"/>
        <w:numPr>
          <w:ilvl w:val="0"/>
          <w:numId w:val="1"/>
        </w:numPr>
        <w:spacing w:before="0" w:after="16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 xml:space="preserve">E </w:t>
      </w:r>
      <w:r>
        <w:rPr>
          <w:rFonts w:cs="Arial" w:ascii="Arial" w:hAnsi="Arial"/>
          <w:highlight w:val="yellow"/>
        </w:rPr>
        <w:t>se for um aplicativo enviar o arquivo .apk na tarefa</w:t>
      </w:r>
      <w:r>
        <w:rPr>
          <w:rFonts w:cs="Arial" w:ascii="Arial" w:hAnsi="Arial"/>
        </w:rPr>
        <w:t xml:space="preserve"> (existem lojas que permitem publicação gratuita mas não é obrigatório)</w:t>
      </w:r>
    </w:p>
    <w:p>
      <w:pPr>
        <w:pStyle w:val="Normal"/>
        <w:numPr>
          <w:ilvl w:val="0"/>
          <w:numId w:val="1"/>
        </w:numPr>
        <w:spacing w:before="0" w:after="160"/>
        <w:jc w:val="both"/>
        <w:rPr>
          <w:rFonts w:ascii="Arial" w:hAnsi="Arial" w:cs="Arial"/>
          <w:highlight w:val="yellow"/>
        </w:rPr>
      </w:pPr>
      <w:r>
        <w:rPr>
          <w:rFonts w:cs="Arial" w:ascii="Arial" w:hAnsi="Arial"/>
          <w:highlight w:val="yellow"/>
        </w:rPr>
        <w:t>Projetos criados 100% com IA não serão aceitos/considerados.</w:t>
      </w:r>
    </w:p>
    <w:p>
      <w:pPr>
        <w:pStyle w:val="Normal"/>
        <w:numPr>
          <w:ilvl w:val="0"/>
          <w:numId w:val="1"/>
        </w:numPr>
        <w:spacing w:before="0" w:after="16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color w:themeColor="text1" w:val="000000"/>
        </w:rPr>
        <w:t xml:space="preserve">Utilização da IA </w:t>
      </w:r>
      <w:r>
        <w:rPr>
          <w:rFonts w:cs="Arial" w:ascii="Arial" w:hAnsi="Arial"/>
          <w:b/>
          <w:bCs/>
          <w:color w:themeColor="text1" w:val="000000"/>
        </w:rPr>
        <w:t>somente como assistente</w:t>
      </w:r>
      <w:r>
        <w:rPr>
          <w:rFonts w:cs="Arial" w:ascii="Arial" w:hAnsi="Arial"/>
          <w:color w:themeColor="text1" w:val="000000"/>
        </w:rPr>
        <w:t xml:space="preserve"> para auxiliar em erros/bugs, mas exige-se que o aluno entenda o código.</w:t>
      </w:r>
    </w:p>
    <w:p>
      <w:pPr>
        <w:pStyle w:val="Normal"/>
        <w:numPr>
          <w:ilvl w:val="0"/>
          <w:numId w:val="1"/>
        </w:numPr>
        <w:spacing w:before="0" w:after="160"/>
        <w:jc w:val="both"/>
        <w:rPr>
          <w:rFonts w:ascii="Arial" w:hAnsi="Arial" w:cs="Arial"/>
          <w:b/>
          <w:bCs/>
          <w:highlight w:val="yellow"/>
        </w:rPr>
      </w:pPr>
      <w:r>
        <w:rPr>
          <w:rFonts w:cs="Arial" w:ascii="Arial" w:hAnsi="Arial"/>
          <w:color w:themeColor="text1" w:val="000000"/>
          <w:highlight w:val="yellow"/>
        </w:rPr>
        <w:t>Projetos criados com a utilização de ferramentas LowCode (Bubble, WebFlow, WordPress etc.) não serão aceitos/considerados.</w:t>
      </w:r>
    </w:p>
    <w:p>
      <w:pPr>
        <w:pStyle w:val="Normal"/>
        <w:spacing w:before="0" w:after="160"/>
        <w:jc w:val="both"/>
        <w:rPr>
          <w:rFonts w:ascii="Arial" w:hAnsi="Arial" w:cs="Arial"/>
          <w:color w:themeColor="text1" w:val="000000"/>
          <w:highlight w:val="yellow"/>
        </w:rPr>
      </w:pPr>
      <w:r>
        <w:rPr>
          <w:rFonts w:cs="Arial" w:ascii="Arial" w:hAnsi="Arial"/>
          <w:color w:themeColor="text1" w:val="000000"/>
          <w:highlight w:val="yellow"/>
        </w:rPr>
      </w:r>
    </w:p>
    <w:p>
      <w:pPr>
        <w:pStyle w:val="Normal"/>
        <w:spacing w:before="0" w:after="160"/>
        <w:jc w:val="both"/>
        <w:rPr>
          <w:rFonts w:ascii="Arial" w:hAnsi="Arial" w:cs="Arial"/>
          <w:b/>
          <w:bCs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</w:rPr>
        <w:t>5. Instruções</w:t>
      </w:r>
    </w:p>
    <w:p>
      <w:pPr>
        <w:pStyle w:val="ListParagraph"/>
        <w:numPr>
          <w:ilvl w:val="0"/>
          <w:numId w:val="4"/>
        </w:numPr>
        <w:spacing w:before="0" w:after="160"/>
        <w:contextualSpacing/>
        <w:jc w:val="both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  <w:t>Criar a tela principal de entrada</w:t>
      </w:r>
    </w:p>
    <w:p>
      <w:pPr>
        <w:pStyle w:val="ListParagraph"/>
        <w:numPr>
          <w:ilvl w:val="0"/>
          <w:numId w:val="4"/>
        </w:numPr>
        <w:spacing w:before="0" w:after="160"/>
        <w:contextualSpacing/>
        <w:jc w:val="both"/>
        <w:rPr>
          <w:rFonts w:ascii="Arial" w:hAnsi="Arial" w:cs="Arial"/>
          <w:i/>
          <w:i/>
          <w:iCs/>
        </w:rPr>
      </w:pPr>
      <w:r>
        <w:rPr>
          <w:rFonts w:cs="Arial" w:ascii="Arial" w:hAnsi="Arial"/>
          <w:color w:themeColor="text1" w:val="000000"/>
        </w:rPr>
        <w:t xml:space="preserve">Criar uma tela de cadastro com as seguintes  </w:t>
      </w:r>
      <w:r>
        <w:rPr>
          <w:rFonts w:cs="Arial" w:ascii="Arial" w:hAnsi="Arial"/>
          <w:i/>
          <w:iCs/>
        </w:rPr>
        <w:t xml:space="preserve">funcionalidades: </w:t>
      </w:r>
    </w:p>
    <w:p>
      <w:pPr>
        <w:pStyle w:val="Normal"/>
        <w:spacing w:before="0" w:after="160"/>
        <w:ind w:left="360"/>
        <w:jc w:val="both"/>
        <w:rPr>
          <w:rFonts w:ascii="Arial" w:hAnsi="Arial" w:cs="Arial"/>
        </w:rPr>
      </w:pPr>
      <w:r>
        <w:rPr>
          <w:rFonts w:cs="Arial" w:ascii="Arial" w:hAnsi="Arial"/>
        </w:rPr>
        <w:t>A tela deverá mostrar os registros cadastrados e com opções para pesquisar, cadastrar um novo registro, alterar ou excluir.</w:t>
      </w:r>
    </w:p>
    <w:p>
      <w:pPr>
        <w:pStyle w:val="ListParagraph"/>
        <w:numPr>
          <w:ilvl w:val="0"/>
          <w:numId w:val="2"/>
        </w:numPr>
        <w:spacing w:before="0" w:after="1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Para a persistência dos dados escolher uma opção do item </w:t>
      </w:r>
      <w:r>
        <w:rPr>
          <w:rFonts w:cs="Arial" w:ascii="Arial" w:hAnsi="Arial"/>
          <w:highlight w:val="yellow"/>
        </w:rPr>
        <w:t>6.</w:t>
      </w:r>
    </w:p>
    <w:p>
      <w:pPr>
        <w:pStyle w:val="ListParagraph"/>
        <w:spacing w:before="0" w:after="1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ind w:left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6. Banco de Dados e Armazenamento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Pode ser utilizada uma das seguintes formas de armazenamento dos dados.</w:t>
      </w:r>
    </w:p>
    <w:p>
      <w:pPr>
        <w:pStyle w:val="ListParagraph"/>
        <w:numPr>
          <w:ilvl w:val="0"/>
          <w:numId w:val="3"/>
        </w:numPr>
        <w:spacing w:before="0" w:after="1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IndexedDB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Permite criar bancos de dados no navegador, com tabelas, índices e transações.  Oferece maior capacidade de armazenamento comparado ao localStorage. As operações são assíncronas, evitando bloqueios na interface do usuário.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3"/>
        </w:numPr>
        <w:spacing w:before="0" w:after="1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localStorage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Ideal para armazenar pequenas quantidades de dados. Facilidade de uso: A API é simples e intuitiva. Permite armazenamento de objetos: exemplo converte os dados das colunas em um objeto JSON e armazena no localStorage. A capacidade de armazenamento é menor e os dados são armazenados como strings, o que pode exigir parsing para recuperar os objetos.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numPr>
          <w:ilvl w:val="0"/>
          <w:numId w:val="3"/>
        </w:numPr>
        <w:spacing w:before="0" w:after="1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Algum Banco de Dados (em Nuvem) – relacional ou NoSQL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Permite criar banco de dados em nuvem, podendo ser modelo relacional ou NoSql.</w:t>
      </w:r>
    </w:p>
    <w:p>
      <w:pPr>
        <w:pStyle w:val="ListParagraph"/>
        <w:spacing w:before="0" w:after="16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7.  Dados do grupo</w:t>
      </w:r>
    </w:p>
    <w:p>
      <w:pPr>
        <w:pStyle w:val="Head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tbl>
      <w:tblPr>
        <w:tblStyle w:val="Tabelacomgrade"/>
        <w:tblW w:w="930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0"/>
        <w:gridCol w:w="4790"/>
        <w:gridCol w:w="3101"/>
      </w:tblGrid>
      <w:tr>
        <w:trPr/>
        <w:tc>
          <w:tcPr>
            <w:tcW w:w="1410" w:type="dxa"/>
            <w:tcBorders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RA</w:t>
            </w:r>
          </w:p>
        </w:tc>
        <w:tc>
          <w:tcPr>
            <w:tcW w:w="4790" w:type="dxa"/>
            <w:tcBorders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Nome</w:t>
            </w:r>
          </w:p>
        </w:tc>
        <w:tc>
          <w:tcPr>
            <w:tcW w:w="3101" w:type="dxa"/>
            <w:tcBorders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e-mail</w:t>
            </w:r>
          </w:p>
        </w:tc>
      </w:tr>
      <w:tr>
        <w:trPr/>
        <w:tc>
          <w:tcPr>
            <w:tcW w:w="1410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0030482323043</w:t>
            </w:r>
          </w:p>
        </w:tc>
        <w:tc>
          <w:tcPr>
            <w:tcW w:w="4790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Andrey Covas Nogueira</w:t>
            </w:r>
          </w:p>
        </w:tc>
        <w:tc>
          <w:tcPr>
            <w:tcW w:w="3101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andrey.nogueira@fatec.sp.gov.br</w:t>
            </w:r>
          </w:p>
        </w:tc>
      </w:tr>
      <w:tr>
        <w:trPr/>
        <w:tc>
          <w:tcPr>
            <w:tcW w:w="1410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0030482511036</w:t>
            </w:r>
          </w:p>
        </w:tc>
        <w:tc>
          <w:tcPr>
            <w:tcW w:w="4790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8"/>
                <w:szCs w:val="28"/>
                <w:lang w:val="pt-BR" w:eastAsia="pt-BR" w:bidi="ar-SA"/>
              </w:rPr>
              <w:t>Lídia Oliveira Esteves</w:t>
            </w:r>
          </w:p>
        </w:tc>
        <w:tc>
          <w:tcPr>
            <w:tcW w:w="3101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1410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</w:tc>
        <w:tc>
          <w:tcPr>
            <w:tcW w:w="4790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</w:tc>
        <w:tc>
          <w:tcPr>
            <w:tcW w:w="3101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1410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</w:tc>
        <w:tc>
          <w:tcPr>
            <w:tcW w:w="4790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</w:tc>
        <w:tc>
          <w:tcPr>
            <w:tcW w:w="3101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1410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</w:tc>
        <w:tc>
          <w:tcPr>
            <w:tcW w:w="4790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</w:tc>
        <w:tc>
          <w:tcPr>
            <w:tcW w:w="3101" w:type="dxa"/>
            <w:tcBorders/>
          </w:tcPr>
          <w:p>
            <w:pPr>
              <w:pStyle w:val="Header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</w:rPr>
            </w:r>
          </w:p>
        </w:tc>
      </w:tr>
    </w:tbl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tabs>
          <w:tab w:val="clear" w:pos="709"/>
          <w:tab w:val="left" w:pos="5828" w:leader="none"/>
        </w:tabs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tabs>
          <w:tab w:val="clear" w:pos="709"/>
          <w:tab w:val="left" w:pos="5828" w:leader="none"/>
        </w:tabs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tabs>
          <w:tab w:val="clear" w:pos="709"/>
          <w:tab w:val="left" w:pos="5828" w:leader="none"/>
        </w:tabs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tabs>
          <w:tab w:val="clear" w:pos="709"/>
          <w:tab w:val="left" w:pos="5828" w:leader="none"/>
        </w:tabs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8. Compreensão do Problema</w:t>
        <w:tab/>
      </w:r>
    </w:p>
    <w:p>
      <w:pPr>
        <w:pStyle w:val="BodyText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O Transtorno de Déficit de Atenção e Hiperatividade (TDAH) é uma condição neurobiológica que afeta diretamente a capacidade de concentração, organização e controle do tempo. Pessoas com TDAH enfrentam desafios significativos em manter o foco, cumprir prazos, lembrar compromissos e executar tarefas rotineiras. Essas dificuldades, muitas vezes, resultam em frustração, perda de produtividade e impactos no desempenho acadêmico, profissional e pessoal.</w:t>
      </w:r>
    </w:p>
    <w:p>
      <w:pPr>
        <w:pStyle w:val="Body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Segundo a Associação Brasileira do Déficit de Atenção (ABDA, 2023), cerca de 5% da população mundial apresenta TDAH, o que demonstra a relevância social do tema. Pesquisas como as de Barkley (2014) apontam que ambientes com excesso de estímulos — como notificações constantes, redes sociais e múltiplas demandas simultâneas — potencializam as dificuldades de foco e planejamento enfrentadas por esse público, tornando o cotidiano ainda mais desafiador.</w:t>
      </w:r>
    </w:p>
    <w:p>
      <w:pPr>
        <w:pStyle w:val="Body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Diante desse cenário, observa-se a necessidade de soluções que compreendam as especificidades cognitivas do TDAH e ofereçam suporte efetivo à gestão da rotina e do tempo. Ferramentas adaptadas, que auxiliem na criação de lembretes, organização de tarefas e estímulo à constância nos hábitos, podem representar um avanço significativo na promoção de autonomia, bem-estar e qualidade de vida para pessoas com essa condição.</w:t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ind w:left="70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9. Proposta de Solução de Software e Viabilidade</w:t>
      </w:r>
    </w:p>
    <w:p>
      <w:pPr>
        <w:pStyle w:val="BodyText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 proposta consiste no desenvolvimento de um aplicativo móvel voltado para auxiliar pessoas com TDAH na organização de suas rotinas e no gerenciamento do tempo. O sistema oferecerá uma interface simples, intuitiva e adaptada às necessidades desse público, permitindo o cadastro de tarefas, definição de lembretes e acompanhamento visual do progresso.</w:t>
      </w:r>
    </w:p>
    <w:p>
      <w:pPr>
        <w:pStyle w:val="Body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Entre os principais objetivos estão: aumentar a autonomia do usuário, reduzir esquecimentos e promover o cumprimento de atividades de forma motivadora e acessível. Para isso, o aplicativo fará uso de elementos de gamificação, personalização de notificações e recursos visuais que estimulem a constância nos hábitos.</w:t>
      </w:r>
    </w:p>
    <w:p>
      <w:pPr>
        <w:pStyle w:val="Body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A viabilidade do projeto está apoiada na crescente demanda por soluções digitais de produtividade e bem-estar, aliada à disponibilidade de tecnologias acessíveis e de baixo custo para o desenvolvimento multiplataforma. Dessa forma, o </w:t>
      </w:r>
      <w:r>
        <w:rPr>
          <w:rStyle w:val="Emphasis"/>
          <w:rFonts w:cs="Arial" w:ascii="Arial" w:hAnsi="Arial"/>
          <w:sz w:val="22"/>
          <w:szCs w:val="22"/>
        </w:rPr>
        <w:t>MeuTDAH</w:t>
      </w:r>
      <w:r>
        <w:rPr>
          <w:rFonts w:cs="Arial" w:ascii="Arial" w:hAnsi="Arial"/>
          <w:sz w:val="22"/>
          <w:szCs w:val="22"/>
        </w:rPr>
        <w:t xml:space="preserve"> busca unir tecnologia, design inclusivo e empatia para oferecer uma ferramenta funcional, motivadora e socialmente relevante.</w:t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10. Visão Geral dos Pré-Requisitos </w:t>
      </w:r>
      <w:r>
        <w:rPr>
          <w:rFonts w:cs="Arial" w:ascii="Arial" w:hAnsi="Arial"/>
          <w:b/>
          <w:bCs/>
          <w:sz w:val="28"/>
          <w:szCs w:val="28"/>
          <w:highlight w:val="yellow"/>
        </w:rPr>
        <w:t>Funcionais</w:t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Neste item deve ser definido um conjunto de características que se deseja para o  sistema, na forma de atribuições e funções do sistema. As funções devem descrever basicamente o que se supõe que o sistema deve </w:t>
      </w:r>
      <w:r>
        <w:rPr>
          <w:rFonts w:cs="Arial" w:ascii="Arial" w:hAnsi="Arial"/>
          <w:sz w:val="22"/>
          <w:szCs w:val="22"/>
          <w:u w:val="single"/>
        </w:rPr>
        <w:t>fazer</w:t>
      </w:r>
      <w:r>
        <w:rPr>
          <w:rFonts w:cs="Arial" w:ascii="Arial" w:hAnsi="Arial"/>
          <w:sz w:val="22"/>
          <w:szCs w:val="22"/>
        </w:rPr>
        <w:t xml:space="preserve"> e os atributos, o que se supõe o que o sistema deve </w:t>
      </w:r>
      <w:r>
        <w:rPr>
          <w:rFonts w:cs="Arial" w:ascii="Arial" w:hAnsi="Arial"/>
          <w:sz w:val="22"/>
          <w:szCs w:val="22"/>
          <w:u w:val="single"/>
        </w:rPr>
        <w:t>ser</w:t>
      </w:r>
      <w:r>
        <w:rPr>
          <w:rFonts w:cs="Arial" w:ascii="Arial" w:hAnsi="Arial"/>
          <w:sz w:val="22"/>
          <w:szCs w:val="22"/>
        </w:rPr>
        <w:t xml:space="preserve"> ou </w:t>
      </w:r>
      <w:r>
        <w:rPr>
          <w:rFonts w:cs="Arial" w:ascii="Arial" w:hAnsi="Arial"/>
          <w:sz w:val="22"/>
          <w:szCs w:val="22"/>
          <w:u w:val="single"/>
        </w:rPr>
        <w:t>ter</w:t>
      </w:r>
      <w:r>
        <w:rPr>
          <w:rFonts w:cs="Arial" w:ascii="Arial" w:hAnsi="Arial"/>
          <w:sz w:val="22"/>
          <w:szCs w:val="22"/>
        </w:rPr>
        <w:t>.</w:t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Style w:val="Tabelacomgrade"/>
        <w:tblW w:w="930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80"/>
        <w:gridCol w:w="4220"/>
        <w:gridCol w:w="3101"/>
      </w:tblGrid>
      <w:tr>
        <w:trPr/>
        <w:tc>
          <w:tcPr>
            <w:tcW w:w="1980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pt-BR" w:eastAsia="pt-BR" w:bidi="ar-SA"/>
              </w:rPr>
              <w:t>Ordem</w:t>
            </w:r>
          </w:p>
        </w:tc>
        <w:tc>
          <w:tcPr>
            <w:tcW w:w="4220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pt-BR" w:eastAsia="pt-BR" w:bidi="ar-SA"/>
              </w:rPr>
              <w:t>Nome Requisito</w:t>
            </w:r>
          </w:p>
        </w:tc>
        <w:tc>
          <w:tcPr>
            <w:tcW w:w="3101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pt-BR" w:eastAsia="pt-BR" w:bidi="ar-SA"/>
              </w:rPr>
              <w:t>Descrição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RF01</w:t>
            </w:r>
          </w:p>
        </w:tc>
        <w:tc>
          <w:tcPr>
            <w:tcW w:w="4220" w:type="dxa"/>
            <w:tcBorders/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Gerenciar Tarefas</w:t>
            </w:r>
          </w:p>
        </w:tc>
        <w:tc>
          <w:tcPr>
            <w:tcW w:w="3101" w:type="dxa"/>
            <w:tcBorders/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Permitir cadastrar, editar, excluir e consultar tarefas, compromissos e lembretes.</w:t>
            </w:r>
          </w:p>
        </w:tc>
      </w:tr>
      <w:tr>
        <w:trPr>
          <w:trHeight w:val="352" w:hRule="atLeast"/>
        </w:trPr>
        <w:tc>
          <w:tcPr>
            <w:tcW w:w="1980" w:type="dxa"/>
            <w:tcBorders/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RF02</w:t>
            </w:r>
          </w:p>
        </w:tc>
        <w:tc>
          <w:tcPr>
            <w:tcW w:w="4220" w:type="dxa"/>
            <w:tcBorders/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Notificações Personalizadas</w:t>
            </w:r>
          </w:p>
        </w:tc>
        <w:tc>
          <w:tcPr>
            <w:tcW w:w="3101" w:type="dxa"/>
            <w:tcBorders/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Emitir notificações visuais, sonoras e vibratórias em horários configurados.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RF03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Temporizador de Foco (Pomodoro)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Disponibilizar a técnica Pomodoro adaptada (ciclos de foco + pausas).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RF04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Relatórios Semanais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Gerar relatórios de desempenho e constância nos hábitos.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RF05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Personalização da Interface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Permitir ajuste de cores, sons e estilo de notificações conforme preferência.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RF06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Gamificação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Inserir pontos, níveis, conquistas e recompensas.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RF07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Feedback do Mascote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O mascote informa progresso, conquistas e sugere melhorias.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RF08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Configurar Acessibilidade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Ajustes de acessibilidade (voz, contraste, tamanho de fonte, etc.).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RF09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Autenticação de Usuário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Enviar e-mail de confirmação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RF10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Login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Permitir autenticação de usuário no sistema.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RF11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Logout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Encerrar sessão do usuário com segurança.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RF12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Alterar Senha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Permitir que o usuário altere a senha de acesso.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RF13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Gerenciar Hábitos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Permitir cadastrar, editar, excluir e consultar hábitos do usuário.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RF14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Entrar Notificação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Permitir ao usuário inserir um novo aviso/alerta manualmente.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RF15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Verificar Notificação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Sistema informa se a atividade relacionada à notificação foi concluída ou não.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RF16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Editar Perfil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Editar perfil e excluir conta.</w:t>
            </w:r>
          </w:p>
        </w:tc>
      </w:tr>
      <w:tr>
        <w:trPr>
          <w:trHeight w:val="352" w:hRule="atLeast"/>
        </w:trPr>
        <w:tc>
          <w:tcPr>
            <w:tcW w:w="198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RF17</w:t>
            </w:r>
          </w:p>
        </w:tc>
        <w:tc>
          <w:tcPr>
            <w:tcW w:w="4220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ind w:hanging="0"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Criar Usuário novo</w:t>
            </w:r>
          </w:p>
        </w:tc>
        <w:tc>
          <w:tcPr>
            <w:tcW w:w="3101" w:type="dxa"/>
            <w:tcBorders>
              <w:top w:val="nil"/>
            </w:tcBorders>
          </w:tcPr>
          <w:p>
            <w:pPr>
              <w:pStyle w:val="Contedodatabelauser"/>
              <w:widowControl/>
              <w:suppressAutoHyphens w:val="true"/>
              <w:spacing w:before="0" w:after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color w:val="000000"/>
                <w:kern w:val="0"/>
                <w:sz w:val="24"/>
                <w:szCs w:val="24"/>
                <w:lang w:val="pt-BR" w:eastAsia="pt-BR" w:bidi="ar-SA"/>
              </w:rPr>
              <w:t>Permitir cadastrar novos usuários</w:t>
            </w:r>
          </w:p>
        </w:tc>
      </w:tr>
    </w:tbl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11. Conceitos e Tecnologias Envolvidos</w:t>
      </w:r>
    </w:p>
    <w:p>
      <w:pPr>
        <w:pStyle w:val="BodyText"/>
        <w:spacing w:lineRule="auto" w:line="276"/>
        <w:jc w:val="left"/>
        <w:rPr>
          <w:rFonts w:ascii="Arial" w:hAnsi="Arial" w:cs="Arial"/>
          <w:sz w:val="22"/>
          <w:szCs w:val="22"/>
        </w:rPr>
      </w:pPr>
      <w:r>
        <w:rPr>
          <w:rStyle w:val="Strong"/>
          <w:rFonts w:cs="Arial" w:ascii="Arial" w:hAnsi="Arial"/>
          <w:sz w:val="22"/>
          <w:szCs w:val="22"/>
        </w:rPr>
        <w:t>Conceitos Envolvidos</w:t>
      </w:r>
    </w:p>
    <w:p>
      <w:pPr>
        <w:pStyle w:val="BodyText"/>
        <w:spacing w:lineRule="auto" w:line="276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O projeto </w:t>
      </w:r>
      <w:r>
        <w:rPr>
          <w:rStyle w:val="Emphasis"/>
          <w:rFonts w:cs="Arial" w:ascii="Arial" w:hAnsi="Arial"/>
          <w:b w:val="false"/>
          <w:bCs w:val="false"/>
          <w:sz w:val="22"/>
          <w:szCs w:val="22"/>
        </w:rPr>
        <w:t>MeuTDAH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 se baseia em conceitos de </w:t>
      </w:r>
      <w:r>
        <w:rPr>
          <w:rStyle w:val="Strong"/>
          <w:rFonts w:cs="Arial" w:ascii="Arial" w:hAnsi="Arial"/>
          <w:b w:val="false"/>
          <w:bCs w:val="false"/>
          <w:sz w:val="22"/>
          <w:szCs w:val="22"/>
        </w:rPr>
        <w:t>organização pessoal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 e </w:t>
      </w:r>
      <w:r>
        <w:rPr>
          <w:rStyle w:val="Strong"/>
          <w:rFonts w:cs="Arial" w:ascii="Arial" w:hAnsi="Arial"/>
          <w:b w:val="false"/>
          <w:bCs w:val="false"/>
          <w:sz w:val="22"/>
          <w:szCs w:val="22"/>
        </w:rPr>
        <w:t>gestão do tempo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, buscando ajudar pessoas com TDAH a manter o foco e cumprir suas tarefas diárias. São aplicados princípios de </w:t>
      </w:r>
      <w:r>
        <w:rPr>
          <w:rStyle w:val="Strong"/>
          <w:rFonts w:cs="Arial" w:ascii="Arial" w:hAnsi="Arial"/>
          <w:b w:val="false"/>
          <w:bCs w:val="false"/>
          <w:sz w:val="22"/>
          <w:szCs w:val="22"/>
        </w:rPr>
        <w:t>usabilidade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 e </w:t>
      </w:r>
      <w:r>
        <w:rPr>
          <w:rStyle w:val="Strong"/>
          <w:rFonts w:cs="Arial" w:ascii="Arial" w:hAnsi="Arial"/>
          <w:b w:val="false"/>
          <w:bCs w:val="false"/>
          <w:sz w:val="22"/>
          <w:szCs w:val="22"/>
        </w:rPr>
        <w:t>acessibilidade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, com uma interface simples, visual e intuitiva, pensada para reduzir distrações. Também é utilizado o conceito de </w:t>
      </w:r>
      <w:r>
        <w:rPr>
          <w:rStyle w:val="Strong"/>
          <w:rFonts w:cs="Arial" w:ascii="Arial" w:hAnsi="Arial"/>
          <w:b w:val="false"/>
          <w:bCs w:val="false"/>
          <w:sz w:val="22"/>
          <w:szCs w:val="22"/>
        </w:rPr>
        <w:t>gamificação</w:t>
      </w:r>
      <w:r>
        <w:rPr>
          <w:rFonts w:cs="Arial" w:ascii="Arial" w:hAnsi="Arial"/>
          <w:b w:val="false"/>
          <w:bCs w:val="false"/>
          <w:sz w:val="22"/>
          <w:szCs w:val="22"/>
        </w:rPr>
        <w:t>, que adiciona elementos motivadores, como metas e recompensas, para incentivar o usuário a manter seus hábitos.</w:t>
      </w:r>
    </w:p>
    <w:p>
      <w:pPr>
        <w:pStyle w:val="BodyText"/>
        <w:spacing w:lineRule="auto" w:line="276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BodyText"/>
        <w:jc w:val="both"/>
        <w:rPr>
          <w:rFonts w:ascii="Arial" w:hAnsi="Arial" w:cs="Arial"/>
          <w:sz w:val="22"/>
          <w:szCs w:val="22"/>
        </w:rPr>
      </w:pPr>
      <w:r>
        <w:rPr>
          <w:rStyle w:val="Strong"/>
          <w:rFonts w:cs="Arial" w:ascii="Arial" w:hAnsi="Arial"/>
          <w:sz w:val="22"/>
          <w:szCs w:val="22"/>
        </w:rPr>
        <w:t>Tecnologias Envolvidas</w:t>
      </w:r>
    </w:p>
    <w:p>
      <w:pPr>
        <w:pStyle w:val="BodyText"/>
        <w:jc w:val="both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>Single Page Application (SPA)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 com biblioteca </w:t>
      </w:r>
      <w:r>
        <w:rPr>
          <w:rFonts w:cs="Arial" w:ascii="Arial" w:hAnsi="Arial"/>
          <w:b w:val="false"/>
          <w:bCs w:val="false"/>
          <w:sz w:val="22"/>
          <w:szCs w:val="22"/>
        </w:rPr>
        <w:t>React.js.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>Linguagem: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 JavaScript e JSX.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>Estilização: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 Framework </w:t>
      </w:r>
      <w:r>
        <w:rPr>
          <w:rFonts w:cs="Arial" w:ascii="Arial" w:hAnsi="Arial"/>
          <w:b w:val="false"/>
          <w:bCs w:val="false"/>
          <w:sz w:val="22"/>
          <w:szCs w:val="22"/>
        </w:rPr>
        <w:t>Tailwind CSS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>Ícones: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 Biblioteca </w:t>
      </w:r>
      <w:r>
        <w:rPr>
          <w:rFonts w:cs="Arial" w:ascii="Arial" w:hAnsi="Arial"/>
          <w:b w:val="false"/>
          <w:bCs w:val="false"/>
          <w:sz w:val="22"/>
          <w:szCs w:val="22"/>
        </w:rPr>
        <w:t>Lucide React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 para elementos visuais leves e vetoriais.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jc w:val="both"/>
        <w:rPr>
          <w:b w:val="false"/>
          <w:bCs w:val="false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>Armazenamento: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 </w:t>
      </w:r>
      <w:r>
        <w:rPr>
          <w:rFonts w:cs="Arial" w:ascii="Arial" w:hAnsi="Arial"/>
          <w:b w:val="false"/>
          <w:bCs w:val="false"/>
          <w:sz w:val="22"/>
          <w:szCs w:val="22"/>
        </w:rPr>
        <w:t>Web Storage API (LocalStorage)</w:t>
      </w:r>
      <w:r>
        <w:rPr>
          <w:rFonts w:cs="Arial" w:ascii="Arial" w:hAnsi="Arial"/>
          <w:b w:val="false"/>
          <w:bCs w:val="false"/>
          <w:sz w:val="22"/>
          <w:szCs w:val="22"/>
        </w:rPr>
        <w:t>. (em formato JSON simples)</w:t>
      </w:r>
    </w:p>
    <w:p>
      <w:pPr>
        <w:pStyle w:val="Body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12. Levantamento de Requisitos</w:t>
      </w:r>
    </w:p>
    <w:p>
      <w:pPr>
        <w:pStyle w:val="BodyText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O levantamento de requisitos do projeto </w:t>
      </w:r>
      <w:r>
        <w:rPr>
          <w:rStyle w:val="Emphasis"/>
          <w:rFonts w:cs="Arial" w:ascii="Arial" w:hAnsi="Arial"/>
          <w:b w:val="false"/>
          <w:bCs w:val="false"/>
          <w:sz w:val="22"/>
          <w:szCs w:val="22"/>
        </w:rPr>
        <w:t>MeuTDAH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 foi realizado a partir da análise de </w:t>
      </w:r>
      <w:r>
        <w:rPr>
          <w:rStyle w:val="Strong"/>
          <w:rFonts w:cs="Arial" w:ascii="Arial" w:hAnsi="Arial"/>
          <w:b w:val="false"/>
          <w:bCs w:val="false"/>
          <w:sz w:val="22"/>
          <w:szCs w:val="22"/>
        </w:rPr>
        <w:t>softwares já existentes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 voltados para organização pessoal e produtividade, como Google Agenda, Todoist e Notion. Verificou-se que, apesar de oferecerem ferramentas úteis, esses aplicativos não são adaptados para pessoas com TDAH, apresentando interfaces complexas e excesso de informações, o que pode aumentar a distração e reduzir o uso constante.</w:t>
      </w:r>
    </w:p>
    <w:p>
      <w:pPr>
        <w:pStyle w:val="Body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Além dessa análise, foram realizadas </w:t>
      </w:r>
      <w:r>
        <w:rPr>
          <w:rStyle w:val="Strong"/>
          <w:rFonts w:cs="Arial" w:ascii="Arial" w:hAnsi="Arial"/>
          <w:b w:val="false"/>
          <w:bCs w:val="false"/>
          <w:sz w:val="22"/>
          <w:szCs w:val="22"/>
        </w:rPr>
        <w:t>conversas exploratórias com possíveis usuários diagnosticados com TDAH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 e </w:t>
      </w:r>
      <w:r>
        <w:rPr>
          <w:rStyle w:val="Strong"/>
          <w:rFonts w:cs="Arial" w:ascii="Arial" w:hAnsi="Arial"/>
          <w:b w:val="false"/>
          <w:bCs w:val="false"/>
          <w:sz w:val="22"/>
          <w:szCs w:val="22"/>
        </w:rPr>
        <w:t>consultas com profissionais da área da psicologia e especialistas médicos</w:t>
      </w:r>
      <w:r>
        <w:rPr>
          <w:rFonts w:cs="Arial" w:ascii="Arial" w:hAnsi="Arial"/>
          <w:b w:val="false"/>
          <w:bCs w:val="false"/>
          <w:sz w:val="22"/>
          <w:szCs w:val="22"/>
        </w:rPr>
        <w:t>, a fim de compreender as principais dificuldades e comportamentos associados ao transtorno. Esses especialistas destacaram a importância de recursos visuais simples, lembretes personalizados, estímulos positivos e intervalos de descanso bem estruturados, fatores essenciais para manter o engajamento e evitar a sobrecarga cognitiva.</w:t>
      </w:r>
    </w:p>
    <w:p>
      <w:pPr>
        <w:pStyle w:val="Body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Com base nessas informações, foram definidos os requisitos do </w:t>
      </w:r>
      <w:r>
        <w:rPr>
          <w:rStyle w:val="Emphasis"/>
          <w:rFonts w:cs="Arial" w:ascii="Arial" w:hAnsi="Arial"/>
          <w:b w:val="false"/>
          <w:bCs w:val="false"/>
          <w:sz w:val="22"/>
          <w:szCs w:val="22"/>
        </w:rPr>
        <w:t>MeuTDAH</w:t>
      </w:r>
      <w:r>
        <w:rPr>
          <w:rFonts w:cs="Arial" w:ascii="Arial" w:hAnsi="Arial"/>
          <w:b w:val="false"/>
          <w:bCs w:val="false"/>
          <w:sz w:val="22"/>
          <w:szCs w:val="22"/>
        </w:rPr>
        <w:t xml:space="preserve">, priorizando </w:t>
      </w:r>
      <w:r>
        <w:rPr>
          <w:rStyle w:val="Strong"/>
          <w:rFonts w:cs="Arial" w:ascii="Arial" w:hAnsi="Arial"/>
          <w:b w:val="false"/>
          <w:bCs w:val="false"/>
          <w:sz w:val="22"/>
          <w:szCs w:val="22"/>
        </w:rPr>
        <w:t>simplicidade, acessibilidade, foco e incentivo à rotina saudável</w:t>
      </w:r>
      <w:r>
        <w:rPr>
          <w:rFonts w:cs="Arial" w:ascii="Arial" w:hAnsi="Arial"/>
          <w:b w:val="false"/>
          <w:bCs w:val="false"/>
          <w:sz w:val="22"/>
          <w:szCs w:val="22"/>
        </w:rPr>
        <w:t>. O sistema busca atender às necessidades práticas e emocionais dos usuários, promovendo uma experiência digital mais acolhedora e eficiente.</w:t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13. Telas a serem desenvolvidas (dentro da disciplina PWEB)</w:t>
      </w:r>
    </w:p>
    <w:p>
      <w:pPr>
        <w:pStyle w:val="Normal"/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As telas a serem desenvolvidas são: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 tela  principal</w:t>
      </w:r>
    </w:p>
    <w:p>
      <w:pPr>
        <w:pStyle w:val="ListParagraph"/>
        <w:numPr>
          <w:ilvl w:val="0"/>
          <w:numId w:val="3"/>
        </w:numPr>
        <w:spacing w:lineRule="auto" w:line="276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sz w:val="22"/>
          <w:szCs w:val="22"/>
        </w:rPr>
        <w:t>O cadastro de tarefas</w:t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i/>
        <w:i/>
        <w:iCs/>
        <w:sz w:val="22"/>
        <w:szCs w:val="22"/>
      </w:rPr>
    </w:pPr>
    <w:r>
      <w:rPr>
        <w:i/>
        <w:iCs/>
        <w:sz w:val="22"/>
        <w:szCs w:val="2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PWEB –  PROJETO FINAL – EM GRUPO - Turma Noite – 10/2025</w:t>
    </w:r>
  </w:p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</w:r>
  </w:p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** Atividade de Extensão Curricular **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hyphenationZone w:val="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57924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before="0" w:after="0"/>
      <w:ind w:left="720"/>
      <w:contextualSpacing/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BE1176341C2469A1D22DC98A80AE1" ma:contentTypeVersion="4" ma:contentTypeDescription="Create a new document." ma:contentTypeScope="" ma:versionID="ace8018fa2a214b88e56f67869371659">
  <xsd:schema xmlns:xsd="http://www.w3.org/2001/XMLSchema" xmlns:xs="http://www.w3.org/2001/XMLSchema" xmlns:p="http://schemas.microsoft.com/office/2006/metadata/properties" xmlns:ns2="fe9017d2-b62b-4692-b0ff-3e04d33d2efd" targetNamespace="http://schemas.microsoft.com/office/2006/metadata/properties" ma:root="true" ma:fieldsID="c6ea4922b64ee6e1620bb030b37c7c6e" ns2:_="">
    <xsd:import namespace="fe9017d2-b62b-4692-b0ff-3e04d33d2ef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017d2-b62b-4692-b0ff-3e04d33d2ef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e9017d2-b62b-4692-b0ff-3e04d33d2ef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0C1C38-CD17-4DE1-8374-041EC2F8A98F}"/>
</file>

<file path=customXml/itemProps2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Application>LibreOffice/25.2.6.2$Windows_X86_64 LibreOffice_project/729c5bfe710f5eb71ed3bbde9e06a6065e9c6c5d</Application>
  <AppVersion>15.0000</AppVersion>
  <Pages>5</Pages>
  <Words>1337</Words>
  <Characters>7815</Characters>
  <CharactersWithSpaces>9024</CharactersWithSpaces>
  <Paragraphs>124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2021-07-29T21:52:00Z</dcterms:created>
  <dc:creator>int;Denilce</dc:creator>
  <dc:description/>
  <dc:language>pt-BR</dc:language>
  <cp:lastModifiedBy/>
  <cp:lastPrinted>2004-02-18T23:29:00Z</cp:lastPrinted>
  <dcterms:modified xsi:type="dcterms:W3CDTF">2025-11-23T05:42:15Z</dcterms:modified>
  <cp:revision>122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0x010100F50BE1176341C2469A1D22DC98A80AE1</vt:lpwstr>
  </property>
</Properties>
</file>