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1) Documentación 15%.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Criterios.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Las entradas al blog están regularmente distribuidas en el tiempo (Por ej.:  NO todas las entradas en las fechas finales de entrega del proyecto.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El contenido de la entrada en el blog debe ser consistente con el tiempo dedicado. (Si la entrada es por 3 horas de trabajo, en 3 horas se hacen muchas cosas, el contenido de la entrada debe indicar un detalle que debe ser consistente con el tiempo dedicado.)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La última entrada debe ser un análisis de resultados que incluya el total de horas trabajadas, debe indicar que funciona y qué no funciona.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2) Creación de Base de datos. 5%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La base de datos está creada, es completa y es correcta respecto de los campos y los FK (que implementan relaciones).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Los nombres y el orden de campos siguen las recomendaciones dadas en clase.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 xml:space="preserve">Opcional: Para las tablas que tienen actividad, están los campos </w:t>
      </w:r>
      <w:proofErr w:type="spellStart"/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PostIn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(ip)</w:t>
      </w: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 xml:space="preserve">, </w:t>
      </w:r>
      <w:proofErr w:type="spellStart"/>
      <w:proofErr w:type="gramStart"/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PostBy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usuario persona)</w:t>
      </w: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 xml:space="preserve">, </w:t>
      </w:r>
      <w:proofErr w:type="spellStart"/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PostDate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(cuando se hizo)</w:t>
      </w: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3) Llenado de Datos básicos (Periodos, Profesores, Grupos, Rubros y Rubros x Grupo</w:t>
      </w:r>
      <w:r w:rsidR="00AD29E4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, Estudiantes</w:t>
      </w: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). 5%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Se incluye un script para el llenado de datos básicos en tablas catálogo.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4) Capa lógica y procedimientos de bases de datos para mantenimiento de entidades. 10%.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Inserción, borrado y modificación de entidades no catálogo (Periodo Lectivo, Grupos y Rubros x Grupo, Estudiantes, evaluaciones y el registro de notas de estudiantes asociados a una evaluación)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5) Carga de datos de prueba para la simulación y la simulación 20%.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La iteración por períodos y grupos, grupos por rubro, y luego por fecha para evaluaciones. Así como el cálculo del ponderado acumulado cada vez que se inserta una evaluación por estudiante.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6) Código de capa lógica al sitio web, para que estudiante visualice las notas. 15%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  <w:bookmarkStart w:id="0" w:name="_GoBack"/>
      <w:bookmarkEnd w:id="0"/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El código está completo, y corre satisfactoriamente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7) Código en Store Procedures.30%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 </w:t>
      </w:r>
    </w:p>
    <w:p w:rsidR="003B1026" w:rsidRPr="003B1026" w:rsidRDefault="003B1026" w:rsidP="003B1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CR"/>
        </w:rPr>
      </w:pPr>
      <w:r w:rsidRPr="003B1026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lang w:val="es-CR"/>
        </w:rPr>
        <w:t>El código de SP de mantenimiento es completo, y bien codificado. (tiene manejo de errores, hay código de retorno positivo para corrida correcta o negativa para manejo de errores), debe manejar transacciones de bases de datos, si actualización es a más de una tabla, y seguir buenas prácticas vistas en clase.</w:t>
      </w:r>
    </w:p>
    <w:p w:rsidR="006560D8" w:rsidRPr="003B1026" w:rsidRDefault="00E75483">
      <w:pPr>
        <w:rPr>
          <w:lang w:val="es-CR"/>
        </w:rPr>
      </w:pPr>
    </w:p>
    <w:sectPr w:rsidR="006560D8" w:rsidRPr="003B1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26"/>
    <w:rsid w:val="003B1026"/>
    <w:rsid w:val="00A11C69"/>
    <w:rsid w:val="00AD29E4"/>
    <w:rsid w:val="00D255F1"/>
    <w:rsid w:val="00E7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6D52"/>
  <w15:chartTrackingRefBased/>
  <w15:docId w15:val="{85B11C84-E943-47BB-AA72-0815101C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2</cp:revision>
  <dcterms:created xsi:type="dcterms:W3CDTF">2018-04-06T13:48:00Z</dcterms:created>
  <dcterms:modified xsi:type="dcterms:W3CDTF">2018-04-06T14:26:00Z</dcterms:modified>
</cp:coreProperties>
</file>