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9E664E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База данных как информационная модель предметной области. 1</w:t>
      </w:r>
    </w:p>
    <w:p w14:paraId="260D1A04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Трехуровневая архитектура баз данных. 1</w:t>
      </w:r>
    </w:p>
    <w:p w14:paraId="24E8E553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Понятие СУБД, структура и основные функции. 2</w:t>
      </w:r>
    </w:p>
    <w:p w14:paraId="60D756E4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Иерархическая модель данных: структуры данных, манипулирование данными, ограничения целостности. 3</w:t>
      </w:r>
    </w:p>
    <w:p w14:paraId="1E9C50F2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Сетевая модель данных: структуры данных, манипулирование данными, ограничения целостности. 1</w:t>
      </w:r>
    </w:p>
    <w:p w14:paraId="743BEF8C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Реляционная модель данных: реляционные структуры данных, манипулирование реляционными данными. 2</w:t>
      </w:r>
    </w:p>
    <w:p w14:paraId="52FDFC52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Целостность в реляционной модели данных и способы поддержания. 2</w:t>
      </w:r>
    </w:p>
    <w:p w14:paraId="4A6C380A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Понятие отношения. Основные операции над отношениями. 2</w:t>
      </w:r>
    </w:p>
    <w:p w14:paraId="2251CB94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Аналитические информационные системы. 3</w:t>
      </w:r>
    </w:p>
    <w:p w14:paraId="7837FC90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Концепция хранилища данных (ХД). 1</w:t>
      </w:r>
    </w:p>
    <w:p w14:paraId="40B518D2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Модели данных для построения ХД. 2</w:t>
      </w:r>
    </w:p>
    <w:p w14:paraId="0DBBF6D5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Инфологическое моделирование. 1</w:t>
      </w:r>
    </w:p>
    <w:p w14:paraId="3A0009C2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Даталогическая модель базы данных. 1</w:t>
      </w:r>
    </w:p>
    <w:p w14:paraId="2B32D6B2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Предметная область базы данных: основные понятия и способы её представления. 2</w:t>
      </w:r>
    </w:p>
    <w:p w14:paraId="60B70695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Инфологическая модель «сущность-связь», типы связей. 3</w:t>
      </w:r>
    </w:p>
    <w:p w14:paraId="34A131AB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Построение инфологической модели. 2</w:t>
      </w:r>
    </w:p>
    <w:p w14:paraId="4221AAED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Нормализация отношений: основные определения 1НФ, 2НФ, 3НФ. 2</w:t>
      </w:r>
    </w:p>
    <w:p w14:paraId="52C44A5D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Пути проектирования схемы БД. 1</w:t>
      </w:r>
    </w:p>
    <w:p w14:paraId="15B97E49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Вопрос для теста. 2</w:t>
      </w:r>
    </w:p>
    <w:p w14:paraId="281BAAD2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Вопрос для теста 1</w:t>
      </w:r>
    </w:p>
    <w:p w14:paraId="5AA78132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Вопрос для теста 2</w:t>
      </w:r>
    </w:p>
    <w:p w14:paraId="1279F0CA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Вопрос для теста 2</w:t>
      </w:r>
    </w:p>
    <w:p w14:paraId="192F70AF">
      <w:pPr>
        <w:rPr>
          <w:rFonts w:hint="default"/>
          <w:lang w:val="ru-RU"/>
        </w:rPr>
      </w:pPr>
    </w:p>
    <w:p w14:paraId="47E75F78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Понятие транзакции. 1</w:t>
      </w:r>
    </w:p>
    <w:p w14:paraId="3F635592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Язык запросов SQL. 2</w:t>
      </w:r>
    </w:p>
    <w:p w14:paraId="2D8CC25E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Манипуляция данными в SQL.3</w:t>
      </w:r>
    </w:p>
    <w:p w14:paraId="01D4D6CF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Запросы, содержание 1 отношение . 2</w:t>
      </w:r>
    </w:p>
    <w:p w14:paraId="71CD5C66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Запросы, содержание более одного отношения . 1</w:t>
      </w:r>
    </w:p>
    <w:p w14:paraId="5157FD38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Объединение запросов. 1</w:t>
      </w:r>
    </w:p>
    <w:p w14:paraId="5A794DFA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Пересечение, запросов. 1</w:t>
      </w:r>
    </w:p>
    <w:p w14:paraId="0F44BBAD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Разность запросов. 2</w:t>
      </w:r>
    </w:p>
    <w:p w14:paraId="3CC82489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SQL :Группировка данных в таблицах, привести пример. 2</w:t>
      </w:r>
    </w:p>
    <w:p w14:paraId="1760D7DD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Подходы к защите данных в БД. 2</w:t>
      </w:r>
    </w:p>
    <w:p w14:paraId="719B5F35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Операторы определения данных DDL. Примеры использования. 1</w:t>
      </w:r>
    </w:p>
    <w:p w14:paraId="2A53805D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Операторы манипулирования данными DDL. Примеры использования. 1</w:t>
      </w:r>
    </w:p>
    <w:p w14:paraId="57030BF7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Язык запросов DQL. Типы данных. Оператор SELECT. 1</w:t>
      </w:r>
    </w:p>
    <w:p w14:paraId="14AED13B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Запросы: простые, использующие соединения, вложенные запросы. Примеры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использования.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2</w:t>
      </w:r>
    </w:p>
    <w:p w14:paraId="7EA5FD7E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Оконные функции. Примеры использования. 1</w:t>
      </w:r>
    </w:p>
    <w:p w14:paraId="51B2CF58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Понятие курсора. Пример объявления курсора. 2</w:t>
      </w:r>
    </w:p>
    <w:p w14:paraId="4FF58A5C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Возможности использования языка SQL в прикладных программах.2</w:t>
      </w:r>
    </w:p>
    <w:p w14:paraId="362481A9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Коррелированные(соотнесенные) запросы. Примеры использования. 2</w:t>
      </w:r>
    </w:p>
    <w:p w14:paraId="798F234F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Хранимые процедуры как компонент базы данных. Пример использования. 1</w:t>
      </w:r>
    </w:p>
    <w:p w14:paraId="2070C262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Триггеры процедуры как компонент базы данных. Пример использования. 1</w:t>
      </w:r>
    </w:p>
    <w:p w14:paraId="5DDCDD43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Вопрос для теста. 2</w:t>
      </w:r>
    </w:p>
    <w:p w14:paraId="02792501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Вопрос для теста 3</w:t>
      </w:r>
    </w:p>
    <w:p w14:paraId="2A75A426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Вопрос для теста 1</w:t>
      </w:r>
    </w:p>
    <w:p w14:paraId="0834EE19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Вопрос для теста 3</w:t>
      </w:r>
    </w:p>
    <w:p w14:paraId="4BE5000B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Вопрос для теста. 2</w:t>
      </w:r>
    </w:p>
    <w:p w14:paraId="5C203FFE">
      <w:pPr>
        <w:rPr>
          <w:rFonts w:hint="default"/>
          <w:lang w:val="ru-RU"/>
        </w:rPr>
      </w:pPr>
    </w:p>
    <w:p w14:paraId="5FE3DB10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Физические модели баз данных. </w:t>
      </w:r>
      <w:r>
        <w:rPr>
          <w:rFonts w:hint="default"/>
          <w:lang w:val="en-US"/>
        </w:rPr>
        <w:t>2</w:t>
      </w:r>
    </w:p>
    <w:p w14:paraId="45E6FA3E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Индексные файлы. 1</w:t>
      </w:r>
    </w:p>
    <w:p w14:paraId="17AC90ED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Файловые структуры, используемые для хранения информации в базах данных. 2</w:t>
      </w:r>
    </w:p>
    <w:p w14:paraId="4F0722CF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Организация индексов в виде B-tree (В-деревьев). 1</w:t>
      </w:r>
    </w:p>
    <w:p w14:paraId="3A412F5F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Файлы с неплотным индексом, или индексно-последовательные файлы. 2</w:t>
      </w:r>
    </w:p>
    <w:p w14:paraId="19BE38CA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Файлы с плотным индексом, или индексно-прямые файлы. 2</w:t>
      </w:r>
    </w:p>
    <w:p w14:paraId="3CC814E6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Моделирование отношений «один-ко-многим» на файловых структурах. 1</w:t>
      </w:r>
    </w:p>
    <w:p w14:paraId="4E6DD80F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Модели физической организации данных при бесфайловой организации. 2</w:t>
      </w:r>
    </w:p>
    <w:p w14:paraId="5FCD8843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Объектно-ориентированная модель данных: типы и структуры данных объектной модели,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манипулирование данными в объектной модели, ограничения целостности в объектной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модели. 2</w:t>
      </w:r>
    </w:p>
    <w:p w14:paraId="451F1565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Постреляционные модели данных. Модель данных SQL: типы и структуры данных SQL, манипулирование данными в SQL, ограничения целостности в модели SQL. 2</w:t>
      </w:r>
    </w:p>
    <w:p w14:paraId="22651544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Объекто-реляционные БД и СУБД. Гибридные СУБД и интерфейсы. 2</w:t>
      </w:r>
    </w:p>
    <w:p w14:paraId="753C6841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Объектная модель данных. Основные концепции объектно-ориентированного подхода. 2</w:t>
      </w:r>
    </w:p>
    <w:p w14:paraId="70EF97B7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Модели баз данных NoSQL Причины появления NoSQL моделей баз данных. 2</w:t>
      </w:r>
    </w:p>
    <w:p w14:paraId="111F9A6D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Графовая модель базы данных. 1</w:t>
      </w:r>
    </w:p>
    <w:p w14:paraId="2C15237D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Модель базы данных «Ключ-значение». 1</w:t>
      </w:r>
    </w:p>
    <w:p w14:paraId="48D71AE5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Документоориентированная модель базы данных. 1</w:t>
      </w:r>
    </w:p>
    <w:p w14:paraId="640A0069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Модель базы данных «Семейство столбцов».1</w:t>
      </w:r>
    </w:p>
    <w:p w14:paraId="74854248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Вопрос для теста 3</w:t>
      </w:r>
    </w:p>
    <w:p w14:paraId="2AFCD0F3">
      <w:pPr>
        <w:numPr>
          <w:ilvl w:val="0"/>
          <w:numId w:val="0"/>
        </w:numPr>
        <w:ind w:leftChars="0"/>
        <w:rPr>
          <w:rFonts w:hint="default"/>
          <w:lang w:val="ru-RU"/>
        </w:rPr>
      </w:pPr>
    </w:p>
    <w:p w14:paraId="0CBB8D02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Вопрос для теста 2</w:t>
      </w:r>
    </w:p>
    <w:p w14:paraId="110FE1C0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Вопрос для теста 1</w:t>
      </w:r>
    </w:p>
    <w:p w14:paraId="4356FE5D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Вопрос для теста 3</w:t>
      </w:r>
    </w:p>
    <w:p w14:paraId="52D5DAFD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Вопрос для теста 4</w:t>
      </w:r>
    </w:p>
    <w:p w14:paraId="26B5A5C8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Вопрос для теста 2</w:t>
      </w:r>
    </w:p>
    <w:p w14:paraId="3F19170E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Вопрос для теста 2</w:t>
      </w:r>
    </w:p>
    <w:p w14:paraId="558DF6D0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Вопрос для теста 1</w:t>
      </w:r>
    </w:p>
    <w:p w14:paraId="1822007E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Вопрос для теста 2</w:t>
      </w:r>
    </w:p>
    <w:p w14:paraId="7EA895E9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Вопрос для теста 4</w:t>
      </w:r>
    </w:p>
    <w:p w14:paraId="6D8F40FB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Вопрос для теста 3</w:t>
      </w:r>
    </w:p>
    <w:p w14:paraId="57026BE0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Вопрос для теста 2</w:t>
      </w:r>
    </w:p>
    <w:p w14:paraId="20813C40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Вопрос для теста 1</w:t>
      </w:r>
    </w:p>
    <w:p w14:paraId="776E389E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Вопрос для теста 3</w:t>
      </w:r>
      <w:bookmarkStart w:id="0" w:name="_GoBack"/>
      <w:bookmarkEnd w:id="0"/>
    </w:p>
    <w:sectPr>
      <w:pgSz w:w="11906" w:h="16838"/>
      <w:pgMar w:top="1134" w:right="1134" w:bottom="1134" w:left="1134" w:header="0" w:footer="0" w:gutter="0"/>
      <w:cols w:space="720" w:num="1"/>
      <w:formProt w:val="0"/>
      <w:docGrid w:linePitch="1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ohit Devanagari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Noto Serif CJK SC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oto Sans CJK SC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Liberation Mono">
    <w:altName w:val="Courier New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oto Sans Mono CJK SC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9"/>
  <w:autoHyphenation/>
  <w:characterSpacingControl w:val="doNotCompress"/>
  <w:compat>
    <w:compatSetting w:name="compatibilityMode" w:uri="http://schemas.microsoft.com/office/word" w:val="12"/>
  </w:compat>
  <w:rsids>
    <w:rsidRoot w:val="006837F4"/>
    <w:rsid w:val="0003240B"/>
    <w:rsid w:val="00184F6C"/>
    <w:rsid w:val="00415513"/>
    <w:rsid w:val="006837F4"/>
    <w:rsid w:val="006871EF"/>
    <w:rsid w:val="008B268E"/>
    <w:rsid w:val="00DF15D8"/>
    <w:rsid w:val="00E645AD"/>
    <w:rsid w:val="06B9314D"/>
    <w:rsid w:val="182835AD"/>
    <w:rsid w:val="19DD65F3"/>
    <w:rsid w:val="234B2A47"/>
    <w:rsid w:val="30925128"/>
    <w:rsid w:val="40F33D3F"/>
    <w:rsid w:val="45B012B2"/>
    <w:rsid w:val="4DF26079"/>
    <w:rsid w:val="52851B74"/>
    <w:rsid w:val="534E1DCB"/>
    <w:rsid w:val="557D29D2"/>
    <w:rsid w:val="564177AC"/>
    <w:rsid w:val="6A812F46"/>
    <w:rsid w:val="766C1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Liberation Serif" w:hAnsi="Liberation Serif" w:eastAsia="MS Mincho" w:cs="Lohit Devanaga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autoRedefine/>
    <w:qFormat/>
    <w:uiPriority w:val="0"/>
    <w:pPr>
      <w:suppressAutoHyphens/>
    </w:pPr>
    <w:rPr>
      <w:rFonts w:ascii="Liberation Serif" w:hAnsi="Liberation Serif" w:eastAsia="Noto Serif CJK SC" w:cs="Lohit Devanagari"/>
      <w:kern w:val="2"/>
      <w:sz w:val="24"/>
      <w:szCs w:val="24"/>
      <w:lang w:val="en-US" w:eastAsia="zh-CN" w:bidi="hi-IN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qFormat/>
    <w:uiPriority w:val="0"/>
    <w:pPr>
      <w:suppressLineNumbers/>
      <w:spacing w:before="120" w:after="120"/>
    </w:pPr>
    <w:rPr>
      <w:i/>
      <w:iCs/>
    </w:rPr>
  </w:style>
  <w:style w:type="paragraph" w:styleId="5">
    <w:name w:val="Body Text"/>
    <w:basedOn w:val="1"/>
    <w:qFormat/>
    <w:uiPriority w:val="0"/>
    <w:pPr>
      <w:spacing w:after="140" w:line="276" w:lineRule="auto"/>
    </w:pPr>
  </w:style>
  <w:style w:type="paragraph" w:styleId="6">
    <w:name w:val="List"/>
    <w:basedOn w:val="5"/>
    <w:autoRedefine/>
    <w:qFormat/>
    <w:uiPriority w:val="0"/>
  </w:style>
  <w:style w:type="paragraph" w:customStyle="1" w:styleId="7">
    <w:name w:val="Heading"/>
    <w:basedOn w:val="1"/>
    <w:next w:val="5"/>
    <w:autoRedefine/>
    <w:qFormat/>
    <w:uiPriority w:val="0"/>
    <w:pPr>
      <w:keepNext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customStyle="1" w:styleId="8">
    <w:name w:val="Index"/>
    <w:basedOn w:val="1"/>
    <w:qFormat/>
    <w:uiPriority w:val="0"/>
    <w:pPr>
      <w:suppressLineNumbers/>
    </w:pPr>
  </w:style>
  <w:style w:type="paragraph" w:customStyle="1" w:styleId="9">
    <w:name w:val="Preformatted Text"/>
    <w:basedOn w:val="1"/>
    <w:qFormat/>
    <w:uiPriority w:val="0"/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27</Words>
  <Characters>155</Characters>
  <Lines>1</Lines>
  <Paragraphs>1</Paragraphs>
  <TotalTime>1</TotalTime>
  <ScaleCrop>false</ScaleCrop>
  <LinksUpToDate>false</LinksUpToDate>
  <CharactersWithSpaces>181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2022-07-12T22:28:00Z</dcterms:created>
  <dc:creator>kroto</dc:creator>
  <cp:lastModifiedBy>Админ</cp:lastModifiedBy>
  <dcterms:modified xsi:type="dcterms:W3CDTF">2024-06-22T03:38:43Z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1049-12.2.0.17119</vt:lpwstr>
  </property>
  <property fmtid="{D5CDD505-2E9C-101B-9397-08002B2CF9AE}" pid="3" name="ICV">
    <vt:lpwstr>EF2D9854F84D414A92D4D23EF3B8AAF6_13</vt:lpwstr>
  </property>
</Properties>
</file>