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A9BF9">
      <w:pPr>
        <w:pStyle w:val="2"/>
        <w:spacing w:before="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Министерство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образования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Республики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Беларусь Учреждение образования</w:t>
      </w:r>
    </w:p>
    <w:p w14:paraId="64177C60">
      <w:pPr>
        <w:spacing w:before="0"/>
        <w:ind w:left="1584" w:right="2143" w:firstLine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«Брестский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государственный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технический</w:t>
      </w:r>
      <w:r>
        <w:rPr>
          <w:rFonts w:hint="default"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университет» Кафедра ИИТ</w:t>
      </w:r>
    </w:p>
    <w:p w14:paraId="47D3E92F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4DC67E3F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591B519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5D4FBD12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CB70C3B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4E07850C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747FAF6E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585DBBAD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53C7A18C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1E25FBE0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61FEFBE7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3C70A351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7A7C3832">
      <w:pPr>
        <w:pStyle w:val="7"/>
        <w:spacing w:before="188"/>
        <w:rPr>
          <w:rFonts w:hint="default" w:ascii="Times New Roman" w:hAnsi="Times New Roman" w:cs="Times New Roman"/>
          <w:sz w:val="26"/>
          <w:szCs w:val="26"/>
        </w:rPr>
      </w:pPr>
    </w:p>
    <w:p w14:paraId="5CC69CE7">
      <w:pPr>
        <w:pStyle w:val="8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Лабораторная работа </w:t>
      </w:r>
      <w:r>
        <w:rPr>
          <w:rFonts w:hint="default" w:ascii="Times New Roman" w:hAnsi="Times New Roman" w:cs="Times New Roman"/>
          <w:spacing w:val="-5"/>
          <w:sz w:val="26"/>
          <w:szCs w:val="26"/>
        </w:rPr>
        <w:t>№2</w:t>
      </w:r>
    </w:p>
    <w:p w14:paraId="2CB1A7B6">
      <w:pPr>
        <w:pStyle w:val="2"/>
        <w:ind w:left="935" w:right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По дисциплине: «Современные методы защиты компьютерных </w:t>
      </w:r>
      <w:r>
        <w:rPr>
          <w:rFonts w:hint="default" w:ascii="Times New Roman" w:hAnsi="Times New Roman" w:cs="Times New Roman"/>
          <w:spacing w:val="-2"/>
          <w:sz w:val="26"/>
          <w:szCs w:val="26"/>
        </w:rPr>
        <w:t>систем»</w:t>
      </w:r>
    </w:p>
    <w:p w14:paraId="171DCE34">
      <w:pPr>
        <w:spacing w:before="0" w:line="259" w:lineRule="auto"/>
        <w:ind w:left="1979" w:right="0" w:hanging="1421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Тема: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«Защита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веб-периметра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и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ограничение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интенсивности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сетевого</w:t>
      </w:r>
      <w:r>
        <w:rPr>
          <w:rFonts w:hint="default"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трафика средствами межсетевых экранов прикладного уровня»</w:t>
      </w:r>
    </w:p>
    <w:p w14:paraId="5E0F300D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795C40D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A2E64C3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638D2171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4BDA7834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4C293EB8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7240769C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54A852E4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A500BDD">
      <w:pPr>
        <w:pStyle w:val="7"/>
        <w:spacing w:before="185"/>
        <w:rPr>
          <w:rFonts w:hint="default" w:ascii="Times New Roman" w:hAnsi="Times New Roman" w:cs="Times New Roman"/>
          <w:sz w:val="26"/>
          <w:szCs w:val="26"/>
        </w:rPr>
      </w:pPr>
    </w:p>
    <w:p w14:paraId="2C34F6AF">
      <w:pPr>
        <w:spacing w:before="1"/>
        <w:ind w:left="8475" w:right="571" w:firstLine="566"/>
        <w:jc w:val="righ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pacing w:val="-2"/>
          <w:sz w:val="26"/>
          <w:szCs w:val="26"/>
        </w:rPr>
        <w:t xml:space="preserve">Выполнил: </w:t>
      </w:r>
      <w:r>
        <w:rPr>
          <w:rFonts w:hint="default" w:ascii="Times New Roman" w:hAnsi="Times New Roman" w:cs="Times New Roman"/>
          <w:sz w:val="26"/>
          <w:szCs w:val="26"/>
        </w:rPr>
        <w:t xml:space="preserve">Студент 4 курса Группы ИИ-25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Андреюк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М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О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  <w:r>
        <w:rPr>
          <w:rFonts w:hint="default" w:ascii="Times New Roman" w:hAnsi="Times New Roman" w:cs="Times New Roman"/>
          <w:b/>
          <w:spacing w:val="-2"/>
          <w:sz w:val="26"/>
          <w:szCs w:val="26"/>
        </w:rPr>
        <w:t xml:space="preserve">Проверила: </w:t>
      </w:r>
      <w:r>
        <w:rPr>
          <w:rFonts w:hint="default" w:ascii="Times New Roman" w:hAnsi="Times New Roman" w:cs="Times New Roman"/>
          <w:sz w:val="26"/>
          <w:szCs w:val="26"/>
        </w:rPr>
        <w:t>Хацкевич А.С.</w:t>
      </w:r>
    </w:p>
    <w:p w14:paraId="7BFFCBF9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1FA26054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2FB9A084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3A00FB73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38FDFB4E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7A58FA86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1C39D330">
      <w:pPr>
        <w:pStyle w:val="7"/>
        <w:rPr>
          <w:rFonts w:hint="default" w:ascii="Times New Roman" w:hAnsi="Times New Roman" w:cs="Times New Roman"/>
          <w:sz w:val="26"/>
          <w:szCs w:val="26"/>
        </w:rPr>
      </w:pPr>
    </w:p>
    <w:p w14:paraId="3A25D23B">
      <w:pPr>
        <w:pStyle w:val="7"/>
        <w:spacing w:before="263"/>
        <w:rPr>
          <w:rFonts w:hint="default" w:ascii="Times New Roman" w:hAnsi="Times New Roman" w:cs="Times New Roman"/>
          <w:sz w:val="26"/>
          <w:szCs w:val="26"/>
        </w:rPr>
      </w:pPr>
    </w:p>
    <w:p w14:paraId="3FC72811">
      <w:pPr>
        <w:pStyle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Брест </w:t>
      </w:r>
      <w:r>
        <w:rPr>
          <w:rFonts w:hint="default" w:ascii="Times New Roman" w:hAnsi="Times New Roman" w:cs="Times New Roman"/>
          <w:spacing w:val="-4"/>
          <w:sz w:val="26"/>
          <w:szCs w:val="26"/>
        </w:rPr>
        <w:t>2026</w:t>
      </w:r>
    </w:p>
    <w:p w14:paraId="30976454">
      <w:pPr>
        <w:pStyle w:val="2"/>
        <w:spacing w:after="0"/>
        <w:rPr>
          <w:rFonts w:hint="default" w:ascii="Times New Roman" w:hAnsi="Times New Roman" w:cs="Times New Roman"/>
          <w:sz w:val="26"/>
          <w:szCs w:val="26"/>
        </w:rPr>
        <w:sectPr>
          <w:type w:val="continuous"/>
          <w:pgSz w:w="11900" w:h="16840"/>
          <w:pgMar w:top="660" w:right="141" w:bottom="280" w:left="708" w:header="720" w:footer="720" w:gutter="0"/>
          <w:cols w:space="720" w:num="1"/>
        </w:sectPr>
      </w:pPr>
    </w:p>
    <w:p w14:paraId="0E29AC55">
      <w:pPr>
        <w:pStyle w:val="7"/>
        <w:spacing w:before="60" w:line="355" w:lineRule="auto"/>
        <w:ind w:left="12" w:right="57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 xml:space="preserve">Цель работы: </w:t>
      </w:r>
      <w:r>
        <w:rPr>
          <w:rFonts w:hint="default" w:ascii="Times New Roman" w:hAnsi="Times New Roman" w:cs="Times New Roman"/>
          <w:sz w:val="26"/>
          <w:szCs w:val="26"/>
        </w:rPr>
        <w:t>практическое освоение методов развертывания межсетевых экранов прикладного уровня (WAF), написания пользовательских правил фильтрации L7-угроз, а также проектирование механизмов защиты от DDoS-атак и ограничения частоты запросов (Rate Limiting) на базе обратного прокси-сервера Nginx.</w:t>
      </w:r>
    </w:p>
    <w:p w14:paraId="190069EE">
      <w:pPr>
        <w:pStyle w:val="3"/>
        <w:spacing w:before="2"/>
        <w:jc w:val="left"/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Ход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работы:</w:t>
      </w:r>
    </w:p>
    <w:p w14:paraId="7D24847E">
      <w:pPr>
        <w:pStyle w:val="3"/>
        <w:spacing w:before="2"/>
        <w:jc w:val="left"/>
      </w:pPr>
      <w:r>
        <w:drawing>
          <wp:inline distT="0" distB="0" distL="114300" distR="114300">
            <wp:extent cx="7007860" cy="404495"/>
            <wp:effectExtent l="0" t="0" r="2540" b="698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786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BC2E">
      <w:pPr>
        <w:pStyle w:val="3"/>
        <w:spacing w:before="2"/>
        <w:jc w:val="left"/>
        <w:rPr>
          <w:rFonts w:hint="default"/>
        </w:rPr>
      </w:pPr>
      <w:r>
        <w:drawing>
          <wp:inline distT="0" distB="0" distL="114300" distR="114300">
            <wp:extent cx="7016115" cy="231775"/>
            <wp:effectExtent l="0" t="0" r="9525" b="1206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9A37">
      <w:pPr>
        <w:spacing w:before="144" w:line="355" w:lineRule="auto"/>
        <w:ind w:left="12" w:right="1738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Задание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1.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Базовая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фильтрация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угроз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через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WAF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(OWASP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Core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Rule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Set)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Нужно было показать разницу между:</w:t>
      </w:r>
    </w:p>
    <w:p w14:paraId="756044C8">
      <w:pPr>
        <w:pStyle w:val="12"/>
        <w:numPr>
          <w:ilvl w:val="0"/>
          <w:numId w:val="1"/>
        </w:numPr>
        <w:tabs>
          <w:tab w:val="left" w:pos="731"/>
        </w:tabs>
        <w:spacing w:before="1" w:after="0" w:line="240" w:lineRule="auto"/>
        <w:ind w:left="731" w:right="0" w:hanging="359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обращением непосредственно к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backend;</w:t>
      </w:r>
    </w:p>
    <w:p w14:paraId="17BBD7E5">
      <w:pPr>
        <w:pStyle w:val="12"/>
        <w:numPr>
          <w:ilvl w:val="0"/>
          <w:numId w:val="1"/>
        </w:numPr>
        <w:tabs>
          <w:tab w:val="left" w:pos="731"/>
        </w:tabs>
        <w:spacing w:before="144" w:after="0" w:line="348" w:lineRule="auto"/>
        <w:ind w:left="12" w:right="5482" w:firstLine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обращением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к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тому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же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backend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через</w:t>
      </w:r>
      <w:r>
        <w:rPr>
          <w:rFonts w:hint="default" w:ascii="Times New Roman" w:hAnsi="Times New Roman" w:cs="Times New Roman"/>
          <w:color w:val="2D2C2E"/>
          <w:spacing w:val="-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WAF. </w:t>
      </w:r>
      <w:bookmarkStart w:id="0" w:name="_GoBack"/>
      <w:bookmarkEnd w:id="0"/>
      <w:r>
        <w:rPr>
          <w:rFonts w:hint="default" w:ascii="Times New Roman" w:hAnsi="Times New Roman" w:cs="Times New Roman"/>
          <w:color w:val="2D2C2E"/>
          <w:sz w:val="26"/>
          <w:szCs w:val="26"/>
        </w:rPr>
        <w:t>Для проверки используется SQL-инъекция.</w:t>
      </w:r>
    </w:p>
    <w:p w14:paraId="5188D640">
      <w:pPr>
        <w:pStyle w:val="7"/>
        <w:spacing w:before="4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308725" cy="3450590"/>
            <wp:effectExtent l="0" t="0" r="635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9271">
      <w:pPr>
        <w:pStyle w:val="3"/>
        <w:spacing w:before="3"/>
        <w:rPr>
          <w:rFonts w:hint="default" w:ascii="Times New Roman" w:hAnsi="Times New Roman" w:cs="Times New Roman"/>
          <w:color w:val="2D2C2E"/>
          <w:spacing w:val="-4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Задание 2. Написание пользовательских правил фильтрации </w:t>
      </w:r>
      <w:r>
        <w:rPr>
          <w:rFonts w:hint="default" w:ascii="Times New Roman" w:hAnsi="Times New Roman" w:cs="Times New Roman"/>
          <w:color w:val="2D2C2E"/>
          <w:spacing w:val="-4"/>
          <w:sz w:val="26"/>
          <w:szCs w:val="26"/>
        </w:rPr>
        <w:t>(L7)</w:t>
      </w:r>
    </w:p>
    <w:p w14:paraId="0A4B47C9">
      <w:pPr>
        <w:pStyle w:val="3"/>
        <w:spacing w:before="3"/>
        <w:rPr>
          <w:rFonts w:hint="default" w:ascii="Times New Roman" w:hAnsi="Times New Roman" w:cs="Times New Roman"/>
          <w:color w:val="2D2C2E"/>
          <w:spacing w:val="-4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2D2C2E"/>
          <w:spacing w:val="-4"/>
          <w:sz w:val="26"/>
          <w:szCs w:val="26"/>
          <w:lang w:val="ru-RU"/>
        </w:rPr>
        <w:t>До</w:t>
      </w:r>
      <w:r>
        <w:rPr>
          <w:rFonts w:hint="default" w:ascii="Times New Roman" w:hAnsi="Times New Roman" w:cs="Times New Roman"/>
          <w:color w:val="2D2C2E"/>
          <w:spacing w:val="-4"/>
          <w:sz w:val="26"/>
          <w:szCs w:val="26"/>
          <w:lang w:val="ru-RU"/>
        </w:rPr>
        <w:t xml:space="preserve"> введения правил</w:t>
      </w:r>
      <w:r>
        <w:rPr>
          <w:rFonts w:hint="default" w:ascii="Times New Roman" w:hAnsi="Times New Roman" w:cs="Times New Roman"/>
          <w:color w:val="2D2C2E"/>
          <w:spacing w:val="-4"/>
          <w:sz w:val="26"/>
          <w:szCs w:val="26"/>
          <w:lang w:val="en-US"/>
        </w:rPr>
        <w:t>:</w:t>
      </w:r>
    </w:p>
    <w:p w14:paraId="2000DBA8">
      <w:pPr>
        <w:pStyle w:val="3"/>
        <w:spacing w:before="3"/>
        <w:rPr>
          <w:rFonts w:hint="default" w:ascii="Times New Roman" w:hAnsi="Times New Roman" w:cs="Times New Roman"/>
          <w:color w:val="2D2C2E"/>
          <w:spacing w:val="-4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317615" cy="2115185"/>
            <wp:effectExtent l="0" t="0" r="6985" b="31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761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D037">
      <w:pPr>
        <w:spacing w:after="0" w:line="355" w:lineRule="auto"/>
        <w:jc w:val="both"/>
        <w:rPr>
          <w:rFonts w:hint="default" w:ascii="Times New Roman" w:hAnsi="Times New Roman" w:cs="Times New Roman"/>
          <w:b/>
          <w:sz w:val="26"/>
          <w:szCs w:val="26"/>
          <w:lang w:val="ru-RU"/>
        </w:rPr>
      </w:pPr>
      <w:r>
        <w:rPr>
          <w:rFonts w:hint="default" w:ascii="Times New Roman" w:hAnsi="Times New Roman" w:eastAsia="Consolas" w:cs="Times New Roman"/>
          <w:caps w:val="0"/>
          <w:color w:val="auto"/>
          <w:spacing w:val="0"/>
          <w:sz w:val="26"/>
          <w:szCs w:val="26"/>
        </w:rPr>
        <w:t>SecRule REQUEST_HEADERS:User-Agent "@contains Nikto/2.1.6" "id:10002,phase:1,deny,status:403,msg:'Blocked Nikto Scanner'"</w:t>
      </w:r>
    </w:p>
    <w:p w14:paraId="3FE8AFDB">
      <w:pPr>
        <w:spacing w:after="0" w:line="355" w:lineRule="auto"/>
        <w:jc w:val="both"/>
        <w:rPr>
          <w:rFonts w:hint="default" w:ascii="Times New Roman" w:hAnsi="Times New Roman" w:cs="Times New Roman"/>
          <w:b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b/>
          <w:sz w:val="26"/>
          <w:szCs w:val="26"/>
          <w:lang w:val="ru-RU"/>
        </w:rPr>
        <w:t>После введения правил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:</w:t>
      </w:r>
    </w:p>
    <w:p w14:paraId="3FC4D660">
      <w:pPr>
        <w:spacing w:after="0" w:line="355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  <w:lang w:val="ru-RU"/>
        </w:rPr>
        <w:sectPr>
          <w:pgSz w:w="11900" w:h="16840"/>
          <w:pgMar w:top="660" w:right="141" w:bottom="280" w:left="708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7014210" cy="2814955"/>
            <wp:effectExtent l="0" t="0" r="11430" b="444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0231">
      <w:pPr>
        <w:pStyle w:val="3"/>
        <w:spacing w:before="120"/>
        <w:ind w:left="0" w:leftChars="0" w:firstLine="0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Задание 3. Защита от L7 DDoS-атак (Rate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Limiting)</w:t>
      </w:r>
    </w:p>
    <w:p w14:paraId="133A7E15">
      <w:pPr>
        <w:pStyle w:val="7"/>
        <w:spacing w:before="144" w:line="355" w:lineRule="auto"/>
        <w:ind w:left="1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Проверить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работу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механизма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ограничения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интенсивности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входящих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запросов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Nginx</w:t>
      </w:r>
      <w:r>
        <w:rPr>
          <w:rFonts w:hint="default" w:ascii="Times New Roman" w:hAnsi="Times New Roman" w:cs="Times New Roman"/>
          <w:color w:val="2D2C2E"/>
          <w:spacing w:val="8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использованием директив limit_req_zone и limit_req.</w:t>
      </w:r>
    </w:p>
    <w:p w14:paraId="6D85D0F9">
      <w:pPr>
        <w:pStyle w:val="7"/>
        <w:spacing w:before="1"/>
        <w:ind w:left="1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Для варианта 8 заданы следующие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параметры:</w:t>
      </w:r>
    </w:p>
    <w:p w14:paraId="334CBD7C">
      <w:pPr>
        <w:pStyle w:val="12"/>
        <w:numPr>
          <w:ilvl w:val="0"/>
          <w:numId w:val="1"/>
        </w:numPr>
        <w:tabs>
          <w:tab w:val="left" w:pos="731"/>
        </w:tabs>
        <w:spacing w:before="144" w:after="0" w:line="240" w:lineRule="auto"/>
        <w:ind w:left="731" w:right="0" w:hanging="359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целевой эндпоинт: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6"/>
          <w:szCs w:val="26"/>
        </w:rPr>
        <w:t>/search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;</w:t>
      </w:r>
    </w:p>
    <w:p w14:paraId="768AED17">
      <w:pPr>
        <w:pStyle w:val="12"/>
        <w:numPr>
          <w:ilvl w:val="0"/>
          <w:numId w:val="1"/>
        </w:numPr>
        <w:tabs>
          <w:tab w:val="left" w:pos="731"/>
        </w:tabs>
        <w:spacing w:before="144" w:after="0" w:line="240" w:lineRule="auto"/>
        <w:ind w:left="731" w:right="0" w:hanging="359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скорость обработки запросов: </w:t>
      </w:r>
      <w:r>
        <w:rPr>
          <w:rFonts w:hint="default" w:ascii="Times New Roman" w:hAnsi="Times New Roman" w:cs="Times New Roman"/>
          <w:color w:val="2D2C2E"/>
          <w:sz w:val="26"/>
          <w:szCs w:val="26"/>
          <w:lang w:val="ru-RU"/>
        </w:rPr>
        <w:t>5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r/s;</w:t>
      </w:r>
    </w:p>
    <w:p w14:paraId="34F060FF">
      <w:pPr>
        <w:pStyle w:val="12"/>
        <w:numPr>
          <w:ilvl w:val="0"/>
          <w:numId w:val="1"/>
        </w:numPr>
        <w:tabs>
          <w:tab w:val="left" w:pos="731"/>
        </w:tabs>
        <w:spacing w:before="162" w:after="0" w:line="240" w:lineRule="auto"/>
        <w:ind w:left="731" w:right="0" w:hanging="359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размер очереди burst: </w:t>
      </w:r>
      <w:r>
        <w:rPr>
          <w:rFonts w:hint="default" w:ascii="Times New Roman" w:hAnsi="Times New Roman" w:cs="Times New Roman"/>
          <w:color w:val="2D2C2E"/>
          <w:sz w:val="26"/>
          <w:szCs w:val="26"/>
          <w:lang w:val="ru-RU"/>
        </w:rPr>
        <w:t>10</w:t>
      </w:r>
      <w:r>
        <w:rPr>
          <w:rFonts w:hint="default" w:ascii="Times New Roman" w:hAnsi="Times New Roman" w:cs="Times New Roman"/>
          <w:color w:val="2D2C2E"/>
          <w:spacing w:val="-5"/>
          <w:sz w:val="26"/>
          <w:szCs w:val="26"/>
        </w:rPr>
        <w:t>.</w:t>
      </w:r>
    </w:p>
    <w:p w14:paraId="39518BB4">
      <w:pPr>
        <w:spacing w:before="144" w:line="355" w:lineRule="auto"/>
        <w:ind w:left="12" w:right="571" w:firstLine="0"/>
        <w:jc w:val="left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На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первом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этапе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необходимо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было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проверить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работу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целевого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эндпоинта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без</w:t>
      </w:r>
      <w:r>
        <w:rPr>
          <w:rFonts w:hint="default" w:ascii="Times New Roman" w:hAnsi="Times New Roman" w:cs="Times New Roman"/>
          <w:color w:val="2D2C2E"/>
          <w:spacing w:val="37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ограничения интенсивности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запросов.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Для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проведения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тестирования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использовалась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утилита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Apache</w:t>
      </w:r>
      <w:r>
        <w:rPr>
          <w:rFonts w:hint="default" w:ascii="Times New Roman" w:hAnsi="Times New Roman" w:cs="Times New Roman"/>
          <w:color w:val="2D2C2E"/>
          <w:spacing w:val="-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Bench (ab). В соответствии с заданием было отправлено 500 запросов с уровнем параллелизма 10: </w:t>
      </w:r>
    </w:p>
    <w:p w14:paraId="70D8ADD1">
      <w:pPr>
        <w:spacing w:before="144" w:line="355" w:lineRule="auto"/>
        <w:ind w:left="12" w:right="571" w:firstLine="0"/>
        <w:jc w:val="left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C:\Apache24\Apache24\bin\ab.exe -n 500 -c 10 http://127.0.0.1/search</w:t>
      </w:r>
    </w:p>
    <w:p w14:paraId="24B44320">
      <w:pPr>
        <w:pStyle w:val="7"/>
        <w:spacing w:before="3"/>
        <w:ind w:left="1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В результате все запросы были успешно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обработаны</w:t>
      </w:r>
    </w:p>
    <w:p w14:paraId="4568EA4E">
      <w:pPr>
        <w:pStyle w:val="7"/>
        <w:spacing w:before="1"/>
        <w:rPr>
          <w:rFonts w:hint="default" w:ascii="Times New Roman" w:hAnsi="Times New Roman" w:cs="Times New Roman"/>
          <w:sz w:val="26"/>
          <w:szCs w:val="26"/>
        </w:rPr>
      </w:pPr>
    </w:p>
    <w:p w14:paraId="714143B8">
      <w:pPr>
        <w:pStyle w:val="7"/>
        <w:spacing w:after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502400" cy="4369435"/>
            <wp:effectExtent l="0" t="0" r="5080" b="444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628E">
      <w:pPr>
        <w:pStyle w:val="7"/>
        <w:spacing w:after="0"/>
        <w:rPr>
          <w:rFonts w:hint="default" w:ascii="Times New Roman" w:hAnsi="Times New Roman" w:cs="Times New Roman"/>
          <w:sz w:val="26"/>
          <w:szCs w:val="26"/>
        </w:rPr>
        <w:sectPr>
          <w:pgSz w:w="11900" w:h="16840"/>
          <w:pgMar w:top="660" w:right="141" w:bottom="280" w:left="708" w:header="720" w:footer="720" w:gutter="0"/>
          <w:cols w:space="720" w:num="1"/>
        </w:sectPr>
      </w:pPr>
    </w:p>
    <w:p w14:paraId="35B98AB9">
      <w:pPr>
        <w:pStyle w:val="7"/>
        <w:spacing w:before="15" w:line="355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Для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варианта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  <w:lang w:val="ru-RU"/>
        </w:rPr>
        <w:t>2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необходимо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установить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ограничение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  <w:lang w:val="ru-RU"/>
        </w:rPr>
        <w:t>5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запроса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в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секунду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размер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burst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pacing w:val="39"/>
          <w:sz w:val="26"/>
          <w:szCs w:val="26"/>
          <w:lang w:val="ru-RU"/>
        </w:rPr>
        <w:t>10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запроса. В файле nginx/user_nginx.conf была выполнена настройка:</w:t>
      </w:r>
    </w:p>
    <w:p w14:paraId="474BF220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limit_req_zone $binary_remote_addr zone=mylimit:10m rate=5r/s;</w:t>
      </w:r>
    </w:p>
    <w:p w14:paraId="6232D4E7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</w:p>
    <w:p w14:paraId="21BB352A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server {</w:t>
      </w:r>
    </w:p>
    <w:p w14:paraId="643AE610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listen 80;</w:t>
      </w:r>
    </w:p>
    <w:p w14:paraId="18871D86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server_name localhost;</w:t>
      </w:r>
    </w:p>
    <w:p w14:paraId="2CEF581E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</w:p>
    <w:p w14:paraId="5303BE83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location / {</w:t>
      </w:r>
    </w:p>
    <w:p w14:paraId="4E142B66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proxy_pass ${BACKEND};</w:t>
      </w:r>
    </w:p>
    <w:p w14:paraId="15CC72B8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Host $host;</w:t>
      </w:r>
    </w:p>
    <w:p w14:paraId="6CE65831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X-Real-IP $remote_addr;</w:t>
      </w:r>
    </w:p>
    <w:p w14:paraId="3465E6AE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X-Forwarded-For $proxy_add_x_forwarded_for;</w:t>
      </w:r>
    </w:p>
    <w:p w14:paraId="78C2717D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}</w:t>
      </w:r>
    </w:p>
    <w:p w14:paraId="17BFC1FF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location /search {</w:t>
      </w:r>
    </w:p>
    <w:p w14:paraId="75EFDEDB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limit_req zone=mylimit burst=10 nodelay;</w:t>
      </w:r>
    </w:p>
    <w:p w14:paraId="17C6C92A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proxy_pass ${BACKEND};</w:t>
      </w:r>
    </w:p>
    <w:p w14:paraId="4AB0B675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Host $host;</w:t>
      </w:r>
    </w:p>
    <w:p w14:paraId="64358BE4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X-Real-IP $remote_addr;</w:t>
      </w:r>
    </w:p>
    <w:p w14:paraId="142C319E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    proxy_set_header X-Forwarded-For $proxy_add_x_forwarded_for;</w:t>
      </w:r>
    </w:p>
    <w:p w14:paraId="44E35ABD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color w:val="2D2C2E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   }</w:t>
      </w:r>
    </w:p>
    <w:p w14:paraId="795D6392">
      <w:pPr>
        <w:spacing w:before="129" w:line="355" w:lineRule="auto"/>
        <w:ind w:left="12" w:right="571" w:firstLine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}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Директива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limit_req_zone $binary_remote_addr zone=mylimit:10m rate=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  <w:lang w:val="ru-RU"/>
        </w:rPr>
        <w:t>5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r/s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создаёт общую зону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ограничения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запросов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устанавливает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скорость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  <w:lang w:val="ru-RU"/>
        </w:rPr>
        <w:t>5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запроса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в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секунду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для</w:t>
      </w:r>
      <w:r>
        <w:rPr>
          <w:rFonts w:hint="default" w:ascii="Times New Roman" w:hAnsi="Times New Roman" w:cs="Times New Roman"/>
          <w:color w:val="2D2C2E"/>
          <w:spacing w:val="4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каждого</w:t>
      </w:r>
      <w:r>
        <w:rPr>
          <w:rFonts w:hint="default" w:ascii="Times New Roman" w:hAnsi="Times New Roman" w:cs="Times New Roman"/>
          <w:color w:val="2D2C2E"/>
          <w:spacing w:val="80"/>
          <w:w w:val="15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IP-адреса.</w:t>
      </w:r>
    </w:p>
    <w:p w14:paraId="6479208C">
      <w:pPr>
        <w:spacing w:after="0" w:line="355" w:lineRule="auto"/>
        <w:jc w:val="both"/>
        <w:rPr>
          <w:rFonts w:hint="default" w:ascii="Times New Roman" w:hAnsi="Times New Roman" w:cs="Times New Roman"/>
          <w:sz w:val="26"/>
          <w:szCs w:val="26"/>
        </w:rPr>
        <w:sectPr>
          <w:pgSz w:w="11900" w:h="16840"/>
          <w:pgMar w:top="740" w:right="141" w:bottom="280" w:left="708" w:header="720" w:footer="720" w:gutter="0"/>
          <w:cols w:space="720" w:num="1"/>
        </w:sectPr>
      </w:pPr>
    </w:p>
    <w:p w14:paraId="7E217471">
      <w:pPr>
        <w:spacing w:before="60" w:line="355" w:lineRule="auto"/>
        <w:ind w:left="12" w:right="571" w:firstLine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Директива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limit_req zone=mylimit burst=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  <w:lang w:val="ru-RU"/>
        </w:rPr>
        <w:t>10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 nodelay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применяет созданное ограничение к эндпоинту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6"/>
          <w:szCs w:val="26"/>
        </w:rPr>
        <w:t>/search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и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разрешает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кратковременное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превышение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установленной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>скорости</w:t>
      </w:r>
      <w:r>
        <w:rPr>
          <w:rFonts w:hint="default" w:ascii="Times New Roman" w:hAnsi="Times New Roman" w:cs="Times New Roman"/>
          <w:color w:val="2D2C2E"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на </w:t>
      </w:r>
      <w:r>
        <w:rPr>
          <w:rFonts w:hint="default" w:ascii="Times New Roman" w:hAnsi="Times New Roman" w:cs="Times New Roman"/>
          <w:color w:val="2D2C2E"/>
          <w:sz w:val="26"/>
          <w:szCs w:val="26"/>
          <w:lang w:val="ru-RU"/>
        </w:rPr>
        <w:t>10</w:t>
      </w: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 запроса.</w:t>
      </w:r>
    </w:p>
    <w:p w14:paraId="7778DE7B">
      <w:pPr>
        <w:spacing w:before="2" w:line="355" w:lineRule="auto"/>
        <w:ind w:left="12" w:right="571" w:firstLine="0"/>
        <w:jc w:val="both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После изменения конфигурации контейнер WAF был перезапущен: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docker compose restart </w:t>
      </w:r>
      <w:r>
        <w:rPr>
          <w:rFonts w:hint="default" w:ascii="Times New Roman" w:hAnsi="Times New Roman" w:cs="Times New Roman"/>
          <w:b/>
          <w:color w:val="2D2C2E"/>
          <w:spacing w:val="-4"/>
          <w:sz w:val="26"/>
          <w:szCs w:val="26"/>
        </w:rPr>
        <w:t>waf</w:t>
      </w:r>
    </w:p>
    <w:p w14:paraId="52E2DD9B">
      <w:pPr>
        <w:pStyle w:val="7"/>
        <w:spacing w:before="1"/>
        <w:ind w:left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После настройки ограничения был повторно выполнен стресс-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тест:</w:t>
      </w:r>
    </w:p>
    <w:p w14:paraId="6D0FAC10">
      <w:pPr>
        <w:spacing w:before="144" w:line="355" w:lineRule="auto"/>
        <w:ind w:left="12" w:right="571" w:firstLine="0"/>
        <w:jc w:val="both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>C:\Apache24\Apache24\bin\ab.exe -n 500 -c 10 http://127.0.0.1/search</w:t>
      </w:r>
    </w:p>
    <w:p w14:paraId="629107FF">
      <w:pPr>
        <w:pStyle w:val="7"/>
        <w:spacing w:before="1" w:line="355" w:lineRule="auto"/>
        <w:ind w:left="12" w:right="57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>После включения ограничения большая часть запросов перестала успешно обрабатываться, что свидетельствует о срабатывании механизма ограничения интенсивности.</w:t>
      </w:r>
    </w:p>
    <w:p w14:paraId="2A5E8502">
      <w:pPr>
        <w:pStyle w:val="7"/>
        <w:spacing w:before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80760" cy="4377055"/>
            <wp:effectExtent l="0" t="0" r="0" b="1206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BDB8">
      <w:pPr>
        <w:pStyle w:val="7"/>
        <w:spacing w:before="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73140" cy="3114040"/>
            <wp:effectExtent l="0" t="0" r="7620" b="1016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A9A2">
      <w:pPr>
        <w:pStyle w:val="7"/>
        <w:spacing w:after="0"/>
        <w:rPr>
          <w:rFonts w:hint="default" w:ascii="Times New Roman" w:hAnsi="Times New Roman" w:cs="Times New Roman"/>
          <w:sz w:val="26"/>
          <w:szCs w:val="26"/>
        </w:rPr>
        <w:sectPr>
          <w:pgSz w:w="11900" w:h="16840"/>
          <w:pgMar w:top="660" w:right="141" w:bottom="280" w:left="708" w:header="720" w:footer="720" w:gutter="0"/>
          <w:cols w:space="720" w:num="1"/>
        </w:sectPr>
      </w:pPr>
    </w:p>
    <w:p w14:paraId="7A236689">
      <w:pPr>
        <w:pStyle w:val="3"/>
        <w:spacing w:before="4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Задание 4. Проектирование профилей защиты (Без написания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кода)</w:t>
      </w:r>
    </w:p>
    <w:p w14:paraId="3892B314">
      <w:pPr>
        <w:pStyle w:val="12"/>
        <w:numPr>
          <w:ilvl w:val="1"/>
          <w:numId w:val="2"/>
        </w:numPr>
        <w:tabs>
          <w:tab w:val="left" w:pos="467"/>
        </w:tabs>
        <w:spacing w:before="144" w:after="0" w:line="240" w:lineRule="auto"/>
        <w:ind w:left="455" w:leftChars="0" w:right="0" w:hanging="455" w:firstLineChars="0"/>
        <w:jc w:val="both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Защита от атаки </w:t>
      </w:r>
      <w:r>
        <w:rPr>
          <w:rFonts w:hint="default" w:ascii="Times New Roman" w:hAnsi="Times New Roman" w:cs="Times New Roman"/>
          <w:b/>
          <w:color w:val="2D2C2E"/>
          <w:spacing w:val="-2"/>
          <w:sz w:val="26"/>
          <w:szCs w:val="26"/>
        </w:rPr>
        <w:t>Slowloris</w:t>
      </w:r>
    </w:p>
    <w:p w14:paraId="3C2E1DC1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Атака Slowloris относится к классу Slow HTTP Attacks. Её принцип заключается в установлении большого количества соединений с сервером и намеренном поддержании их открытыми за счёт медленной передачи HTTP-заголовков или тела запроса. В результате постепенно исчерпываются доступные серверу соединения и ресурсы, из-за чего легитимные пользователи могут испытывать проблемы с доступом к приложению.</w:t>
      </w:r>
    </w:p>
    <w:p w14:paraId="3E5C5065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Для снижения риска такой атаки в Nginx целесообразно уменьшить время ожидания данных от клиента.</w:t>
      </w:r>
    </w:p>
    <w:p w14:paraId="086BA113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Предлагаемый профиль защиты:</w:t>
      </w:r>
    </w:p>
    <w:p w14:paraId="6A7AA344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client_header_timeout 10s;</w:t>
      </w:r>
    </w:p>
    <w:p w14:paraId="16ACC4BD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client_body_timeout 10s;</w:t>
      </w:r>
    </w:p>
    <w:p w14:paraId="205324A5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keepalive_timeout 15s;</w:t>
      </w:r>
    </w:p>
    <w:p w14:paraId="4E61BCA3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reset_timedout_connection on;</w:t>
      </w:r>
    </w:p>
    <w:p w14:paraId="299B5C30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client_header_timeout 10s</w:t>
      </w:r>
    </w:p>
    <w:p w14:paraId="243D70FD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trike w:val="0"/>
          <w:dstrike w:val="0"/>
          <w:color w:val="auto"/>
          <w:spacing w:val="0"/>
          <w:sz w:val="26"/>
          <w:szCs w:val="26"/>
          <w:shd w:val="clear" w:color="auto" w:fill="auto"/>
        </w:rPr>
        <w:t>Директива определяет максимальное время ожидания полного HTTP-заголовка от клиента. Значение 10 секунд позволяет обычному клиенту с нормальным сетевым соединением передать HTTP-заголовки, но одновременно ограничивает возможность длительного удержания соединения за счёт очень медленной отправки заголовков. Если клиент не передаст заголовки в установленный промежуток времени, Nginx закрывает соединение. Это уменьшает количество соединений, которые злоумышленник может удерживать в ожидании.</w:t>
      </w:r>
    </w:p>
    <w:p w14:paraId="62705963">
      <w:pPr>
        <w:pStyle w:val="12"/>
        <w:numPr>
          <w:ilvl w:val="1"/>
          <w:numId w:val="2"/>
        </w:numPr>
        <w:tabs>
          <w:tab w:val="left" w:pos="467"/>
        </w:tabs>
        <w:spacing w:before="2" w:after="0" w:line="240" w:lineRule="auto"/>
        <w:ind w:left="455" w:leftChars="0" w:right="0" w:hanging="455" w:firstLineChars="0"/>
        <w:jc w:val="both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2D2C2E"/>
          <w:sz w:val="26"/>
          <w:szCs w:val="26"/>
        </w:rPr>
        <w:t xml:space="preserve">Архитектура защиты CDN + </w:t>
      </w:r>
      <w:r>
        <w:rPr>
          <w:rFonts w:hint="default" w:ascii="Times New Roman" w:hAnsi="Times New Roman" w:cs="Times New Roman"/>
          <w:b/>
          <w:color w:val="2D2C2E"/>
          <w:spacing w:val="-5"/>
          <w:sz w:val="26"/>
          <w:szCs w:val="26"/>
        </w:rPr>
        <w:t>WAF</w:t>
      </w:r>
    </w:p>
    <w:p w14:paraId="49E2F7D4">
      <w:pPr>
        <w:pStyle w:val="7"/>
        <w:shd w:val="clear"/>
        <w:spacing w:before="1"/>
        <w:ind w:left="12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Для защиты веб-приложения от различных классов сетевых атак целесообразно использовать эшелонированную архитектуру, в которой разные уровни защиты отвечают за разные типы угроз.</w:t>
      </w:r>
    </w:p>
    <w:p w14:paraId="3EAA829F">
      <w:pPr>
        <w:pStyle w:val="7"/>
        <w:spacing w:before="1"/>
        <w:ind w:left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Схема обработки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трафика:</w:t>
      </w:r>
    </w:p>
    <w:p w14:paraId="4F6A96A9">
      <w:pPr>
        <w:pStyle w:val="7"/>
        <w:spacing w:before="5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91440</wp:posOffset>
            </wp:positionV>
            <wp:extent cx="6624320" cy="212026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4087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432E5">
      <w:pPr>
        <w:pStyle w:val="3"/>
        <w:spacing w:before="1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color w:val="2D2C2E"/>
          <w:sz w:val="26"/>
          <w:szCs w:val="26"/>
        </w:rPr>
        <w:t xml:space="preserve">Принцип работы </w:t>
      </w:r>
      <w:r>
        <w:rPr>
          <w:rFonts w:hint="default" w:ascii="Times New Roman" w:hAnsi="Times New Roman" w:cs="Times New Roman"/>
          <w:color w:val="2D2C2E"/>
          <w:spacing w:val="-2"/>
          <w:sz w:val="26"/>
          <w:szCs w:val="26"/>
        </w:rPr>
        <w:t>архитектуры:</w:t>
      </w:r>
    </w:p>
    <w:p w14:paraId="1D6D68C8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Пользовательский трафик первоначально поступает в CDN. CDN располагается перед инфраструктурой приложения и принимает на себя основной поток входящих соединений. На данном уровне целесообразно обеспечивать защиту от сетевых атак L3/L4, например массовых потоков TCP/UDP-трафика. CDN способен распределять нагрузку между своими узлами и фильтровать значительную часть вредоносного трафика до того, как он достигнет инфраструктуры организации. Это особенно важно при объёмных DDoS-атаках, поскольку обработка большого количества сетевых пакетов непосредственно инфраструктурой приложения может привести к исчерпанию её пропускной способности ещё до того, как запрос попадёт на WAF.</w:t>
      </w:r>
    </w:p>
    <w:p w14:paraId="3FD05110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Второй уровень – WAF.</w:t>
      </w:r>
    </w:p>
    <w:p w14:paraId="0D4349B7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После прохождения CDN разрешённый веб-трафик поступает на WAF. WAF предназначен преимущественно для защиты на уровне L7, то есть анализа содержимого HTTP/HTTPS-запросов. На этом уровне могут обнаруживаться SQL-инъекции, XSS и другие признаки атак на веб-приложение. В рамках нашей работы роль WAF выполняет Nginx с ModSecurity и OWASP CRS. Также на WAF могут применяться пользовательские правила и ограничения интенсивности запросов.</w:t>
      </w:r>
    </w:p>
    <w:p w14:paraId="564B2A4A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Третий уровень – сервер приложения.</w:t>
      </w:r>
    </w:p>
    <w:p w14:paraId="27A132C0">
      <w:pPr>
        <w:pStyle w:val="9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До backend доходят только запросы, которые не были заблокированы предыдущими уровнями защиты. Сервер приложения отвечает за непосредственную обработку бизнес-логики и API-запросов. Благодаря предварительной фильтрации нагрузка на backend уменьшается, а вероятность обработки вредоносного трафика снижается.</w:t>
      </w:r>
    </w:p>
    <w:p w14:paraId="156CB94A">
      <w:pPr>
        <w:pStyle w:val="9"/>
        <w:keepNext w:val="0"/>
        <w:keepLines w:val="0"/>
        <w:widowControl/>
        <w:suppressLineNumbers w:val="0"/>
        <w:shd w:val="clear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6"/>
          <w:szCs w:val="26"/>
          <w:shd w:val="clear" w:color="auto" w:fill="auto"/>
        </w:rPr>
        <w:t>Вывод: практически освоил методы развертывания межсетевых экранов прикладного уровня (WAF), написания пользовательских правил фильтрации L7-угроз, а также проектирование механизмов защиты от DDoS-атак и ограничения частоты запросов (Rate Limiting) на базе обратного прокси-сервера Nginx.</w:t>
      </w:r>
    </w:p>
    <w:p w14:paraId="48AE3399">
      <w:pPr>
        <w:pStyle w:val="7"/>
        <w:shd w:val="clear"/>
        <w:spacing w:before="2" w:line="355" w:lineRule="auto"/>
        <w:ind w:left="12" w:right="571"/>
        <w:jc w:val="both"/>
        <w:rPr>
          <w:rFonts w:hint="default" w:ascii="Times New Roman" w:hAnsi="Times New Roman" w:cs="Times New Roman"/>
          <w:color w:val="auto"/>
          <w:sz w:val="26"/>
          <w:szCs w:val="26"/>
          <w:shd w:val="clear" w:color="auto" w:fill="auto"/>
        </w:rPr>
      </w:pPr>
    </w:p>
    <w:sectPr>
      <w:pgSz w:w="11900" w:h="16840"/>
      <w:pgMar w:top="660" w:right="141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4"/>
      <w:numFmt w:val="decimal"/>
      <w:lvlText w:val="%1"/>
      <w:lvlJc w:val="left"/>
      <w:pPr>
        <w:ind w:left="467" w:hanging="455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455" w:hanging="4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D2C2E"/>
        <w:spacing w:val="0"/>
        <w:w w:val="100"/>
        <w:sz w:val="26"/>
        <w:szCs w:val="26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578" w:hanging="45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37" w:hanging="45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96" w:hanging="45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55" w:hanging="45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814" w:hanging="45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873" w:hanging="45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455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"/>
      <w:lvlJc w:val="left"/>
      <w:pPr>
        <w:ind w:left="1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D2C2E"/>
        <w:spacing w:val="0"/>
        <w:w w:val="100"/>
        <w:sz w:val="26"/>
        <w:szCs w:val="26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26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29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35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38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741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844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C611AB3"/>
    <w:rsid w:val="30077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1584" w:right="2143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44"/>
      <w:ind w:left="12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type="paragraph" w:styleId="8">
    <w:name w:val="Title"/>
    <w:basedOn w:val="1"/>
    <w:qFormat/>
    <w:uiPriority w:val="1"/>
    <w:pPr>
      <w:ind w:left="363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44"/>
      <w:ind w:left="731" w:hanging="35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3">
    <w:name w:val="Table Paragraph"/>
    <w:basedOn w:val="1"/>
    <w:qFormat/>
    <w:uiPriority w:val="1"/>
    <w:pPr>
      <w:spacing w:line="294" w:lineRule="exact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1098</Words>
  <Characters>8342</Characters>
  <TotalTime>85</TotalTime>
  <ScaleCrop>false</ScaleCrop>
  <LinksUpToDate>false</LinksUpToDate>
  <CharactersWithSpaces>9352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2026-10-06T12:36:00Z</dcterms:created>
  <dc:creator>BIL sinα</dc:creator>
  <cp:lastModifiedBy>Max Andreyuk</cp:lastModifiedBy>
  <dcterms:modified xsi:type="dcterms:W3CDTF">2026-10-19T12:56:08Z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OfficeSuite Documents</vt:lpwstr>
  </property>
  <property fmtid="{D5CDD505-2E9C-101B-9397-08002B2CF9AE}" pid="5" name="LastSaved">
    <vt:filetime>2026-10-06T00:00:00Z</vt:filetime>
  </property>
  <property fmtid="{D5CDD505-2E9C-101B-9397-08002B2CF9AE}" pid="6" name="Producer">
    <vt:lpwstr>OfficeSuite Documents</vt:lpwstr>
  </property>
  <property fmtid="{D5CDD505-2E9C-101B-9397-08002B2CF9AE}" pid="7" name="ProductionLibrary">
    <vt:lpwstr>Skia/PDF m66</vt:lpwstr>
  </property>
  <property fmtid="{D5CDD505-2E9C-101B-9397-08002B2CF9AE}" pid="8" name="KSOTemplateDocerSaveRecord">
    <vt:lpwstr>eyJoZGlkIjoiM2FmNDdlZmYwZDc0YTEzZDk2MTE0YjNjMmY5NDllNzciLCJ1c2VySWQiOiI3NTc2ODYwODUwNjkxIn0=</vt:lpwstr>
  </property>
  <property fmtid="{D5CDD505-2E9C-101B-9397-08002B2CF9AE}" pid="9" name="KSOProductBuildVer">
    <vt:lpwstr>1049-12.1.0.29162</vt:lpwstr>
  </property>
  <property fmtid="{D5CDD505-2E9C-101B-9397-08002B2CF9AE}" pid="10" name="ICV">
    <vt:lpwstr>30513578C7204D209B6E0CD8F9AFDB4B_13</vt:lpwstr>
  </property>
</Properties>
</file>