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1E0A1" w14:textId="645676AB" w:rsidR="00F97B3D" w:rsidRDefault="002A57E2" w:rsidP="00F97B3D">
      <w:pPr>
        <w:spacing w:after="200" w:line="276" w:lineRule="auto"/>
        <w:rPr>
          <w:b/>
          <w:sz w:val="36"/>
          <w:lang w:val="en-GB"/>
        </w:rPr>
      </w:pPr>
      <w:r w:rsidRPr="002A57E2">
        <w:rPr>
          <w:b/>
          <w:sz w:val="36"/>
          <w:lang w:val="en-GB"/>
        </w:rPr>
        <w:t>Interrater Agreement</w:t>
      </w:r>
    </w:p>
    <w:p w14:paraId="7EB34C2A" w14:textId="77777777" w:rsidR="001A35F4" w:rsidRPr="001A35F4" w:rsidRDefault="001A35F4" w:rsidP="001A35F4">
      <w:pPr>
        <w:spacing w:after="120"/>
        <w:rPr>
          <w:rFonts w:asciiTheme="majorHAnsi" w:hAnsiTheme="majorHAnsi"/>
          <w:sz w:val="20"/>
          <w:szCs w:val="20"/>
          <w:lang w:val="en-GB"/>
        </w:rPr>
      </w:pPr>
      <w:r w:rsidRPr="001A35F4">
        <w:rPr>
          <w:rFonts w:asciiTheme="majorHAnsi" w:hAnsiTheme="majorHAnsi"/>
          <w:sz w:val="20"/>
          <w:szCs w:val="20"/>
          <w:lang w:val="en-GB"/>
        </w:rPr>
        <w:t>by Andri Signorell</w:t>
      </w:r>
    </w:p>
    <w:p w14:paraId="3F7DD2A1" w14:textId="77777777" w:rsidR="001A35F4" w:rsidRPr="00FE6F1E" w:rsidRDefault="001A35F4" w:rsidP="001A35F4">
      <w:pPr>
        <w:rPr>
          <w:rFonts w:asciiTheme="majorHAnsi" w:hAnsiTheme="majorHAnsi"/>
          <w:sz w:val="20"/>
          <w:szCs w:val="20"/>
          <w:lang w:val="en-GB"/>
        </w:rPr>
      </w:pPr>
      <w:proofErr w:type="spellStart"/>
      <w:r w:rsidRPr="00FE6F1E">
        <w:rPr>
          <w:rFonts w:asciiTheme="majorHAnsi" w:hAnsiTheme="majorHAnsi"/>
          <w:sz w:val="20"/>
          <w:szCs w:val="20"/>
          <w:lang w:val="en-GB"/>
        </w:rPr>
        <w:t>Helsana</w:t>
      </w:r>
      <w:proofErr w:type="spellEnd"/>
      <w:r w:rsidRPr="00FE6F1E">
        <w:rPr>
          <w:rFonts w:asciiTheme="majorHAnsi" w:hAnsiTheme="majorHAnsi"/>
          <w:sz w:val="20"/>
          <w:szCs w:val="20"/>
          <w:lang w:val="en-GB"/>
        </w:rPr>
        <w:t xml:space="preserve"> Versicherungen AG, Health Sciences, Zurich</w:t>
      </w:r>
    </w:p>
    <w:p w14:paraId="59064F91" w14:textId="77777777" w:rsidR="001A35F4" w:rsidRPr="001A35F4" w:rsidRDefault="001A35F4" w:rsidP="001A35F4">
      <w:pPr>
        <w:spacing w:after="120"/>
        <w:rPr>
          <w:rFonts w:asciiTheme="majorHAnsi" w:hAnsiTheme="majorHAnsi"/>
          <w:sz w:val="20"/>
          <w:szCs w:val="20"/>
          <w:lang w:val="en-GB"/>
        </w:rPr>
      </w:pPr>
      <w:r w:rsidRPr="001A35F4">
        <w:rPr>
          <w:rFonts w:asciiTheme="majorHAnsi" w:hAnsiTheme="majorHAnsi"/>
          <w:sz w:val="20"/>
          <w:szCs w:val="20"/>
          <w:lang w:val="en-GB"/>
        </w:rPr>
        <w:t>HWZ University of Applied Sciences in Business Administration, Zurich</w:t>
      </w:r>
    </w:p>
    <w:p w14:paraId="622748C9" w14:textId="77777777" w:rsidR="001A35F4" w:rsidRPr="001A35F4" w:rsidRDefault="001A35F4" w:rsidP="001A35F4">
      <w:pPr>
        <w:rPr>
          <w:rFonts w:asciiTheme="majorHAnsi" w:hAnsiTheme="majorHAnsi"/>
          <w:sz w:val="20"/>
          <w:szCs w:val="20"/>
          <w:lang w:val="en-GB"/>
        </w:rPr>
      </w:pPr>
      <w:r w:rsidRPr="001A35F4">
        <w:rPr>
          <w:rFonts w:asciiTheme="majorHAnsi" w:hAnsiTheme="majorHAnsi"/>
          <w:sz w:val="20"/>
          <w:szCs w:val="20"/>
          <w:lang w:val="en-GB"/>
        </w:rPr>
        <w:t>andri@signorell.net</w:t>
      </w:r>
    </w:p>
    <w:p w14:paraId="1820426E" w14:textId="77777777" w:rsidR="001A35F4" w:rsidRPr="001A35F4" w:rsidRDefault="001A35F4" w:rsidP="001A35F4">
      <w:pPr>
        <w:rPr>
          <w:rFonts w:asciiTheme="majorHAnsi" w:hAnsiTheme="majorHAnsi"/>
          <w:sz w:val="20"/>
          <w:szCs w:val="20"/>
          <w:lang w:val="en-GB"/>
        </w:rPr>
      </w:pPr>
    </w:p>
    <w:p w14:paraId="28A12FA8" w14:textId="07396E2E" w:rsidR="001A35F4" w:rsidRPr="001A35F4" w:rsidRDefault="002A57E2" w:rsidP="001A35F4">
      <w:pPr>
        <w:rPr>
          <w:rFonts w:asciiTheme="majorHAnsi" w:hAnsiTheme="majorHAnsi"/>
          <w:sz w:val="20"/>
          <w:szCs w:val="20"/>
          <w:lang w:val="en-GB"/>
        </w:rPr>
      </w:pPr>
      <w:r>
        <w:rPr>
          <w:rFonts w:asciiTheme="majorHAnsi" w:hAnsiTheme="majorHAnsi"/>
          <w:sz w:val="20"/>
          <w:szCs w:val="20"/>
          <w:lang w:val="en-GB"/>
        </w:rPr>
        <w:t>December</w:t>
      </w:r>
      <w:r w:rsidR="00CD589C">
        <w:rPr>
          <w:rFonts w:asciiTheme="majorHAnsi" w:hAnsiTheme="majorHAnsi"/>
          <w:sz w:val="20"/>
          <w:szCs w:val="20"/>
          <w:lang w:val="en-GB"/>
        </w:rPr>
        <w:t xml:space="preserve">, </w:t>
      </w:r>
      <w:proofErr w:type="gramStart"/>
      <w:r w:rsidR="006377CC">
        <w:rPr>
          <w:rFonts w:asciiTheme="majorHAnsi" w:hAnsiTheme="majorHAnsi"/>
          <w:sz w:val="20"/>
          <w:szCs w:val="20"/>
          <w:lang w:val="en-GB"/>
        </w:rPr>
        <w:t>1</w:t>
      </w:r>
      <w:r w:rsidR="00CD589C" w:rsidRPr="00CD589C">
        <w:rPr>
          <w:rFonts w:asciiTheme="majorHAnsi" w:hAnsiTheme="majorHAnsi"/>
          <w:sz w:val="20"/>
          <w:szCs w:val="20"/>
          <w:vertAlign w:val="superscript"/>
          <w:lang w:val="en-GB"/>
        </w:rPr>
        <w:t>th</w:t>
      </w:r>
      <w:proofErr w:type="gramEnd"/>
      <w:r w:rsidR="00CD589C">
        <w:rPr>
          <w:rFonts w:asciiTheme="majorHAnsi" w:hAnsiTheme="majorHAnsi"/>
          <w:sz w:val="20"/>
          <w:szCs w:val="20"/>
          <w:lang w:val="en-GB"/>
        </w:rPr>
        <w:t>,</w:t>
      </w:r>
      <w:r w:rsidR="001A35F4" w:rsidRPr="001A35F4">
        <w:rPr>
          <w:rFonts w:asciiTheme="majorHAnsi" w:hAnsiTheme="majorHAnsi"/>
          <w:sz w:val="20"/>
          <w:szCs w:val="20"/>
          <w:lang w:val="en-GB"/>
        </w:rPr>
        <w:t xml:space="preserve"> 20</w:t>
      </w:r>
      <w:r w:rsidR="006377CC">
        <w:rPr>
          <w:rFonts w:asciiTheme="majorHAnsi" w:hAnsiTheme="majorHAnsi"/>
          <w:sz w:val="20"/>
          <w:szCs w:val="20"/>
          <w:lang w:val="en-GB"/>
        </w:rPr>
        <w:t>2</w:t>
      </w:r>
      <w:r>
        <w:rPr>
          <w:rFonts w:asciiTheme="majorHAnsi" w:hAnsiTheme="majorHAnsi"/>
          <w:sz w:val="20"/>
          <w:szCs w:val="20"/>
          <w:lang w:val="en-GB"/>
        </w:rPr>
        <w:t>5</w:t>
      </w:r>
    </w:p>
    <w:p w14:paraId="4AAE14A0" w14:textId="77777777" w:rsidR="001A35F4" w:rsidRDefault="001A35F4" w:rsidP="001A35F4">
      <w:pPr>
        <w:jc w:val="both"/>
        <w:rPr>
          <w:rFonts w:asciiTheme="majorHAnsi" w:hAnsiTheme="majorHAnsi"/>
          <w:sz w:val="20"/>
          <w:szCs w:val="20"/>
          <w:lang w:val="en-GB"/>
        </w:rPr>
      </w:pPr>
    </w:p>
    <w:p w14:paraId="135A1ABD" w14:textId="77777777" w:rsidR="002D6F66" w:rsidRDefault="002D6F66" w:rsidP="00DE10C9">
      <w:pPr>
        <w:spacing w:line="260" w:lineRule="exact"/>
        <w:jc w:val="both"/>
        <w:rPr>
          <w:rFonts w:asciiTheme="majorHAnsi" w:hAnsiTheme="majorHAnsi"/>
          <w:sz w:val="20"/>
          <w:szCs w:val="20"/>
          <w:lang w:val="en-GB"/>
        </w:rPr>
      </w:pPr>
    </w:p>
    <w:p w14:paraId="52A9B3BD" w14:textId="5FF1CF72" w:rsidR="00E75151" w:rsidRPr="00E75151" w:rsidRDefault="00E75151" w:rsidP="00E75151">
      <w:pPr>
        <w:spacing w:line="260" w:lineRule="exact"/>
        <w:jc w:val="both"/>
        <w:rPr>
          <w:rFonts w:asciiTheme="majorHAnsi" w:hAnsiTheme="majorHAnsi"/>
          <w:sz w:val="20"/>
          <w:szCs w:val="20"/>
          <w:lang w:val="en-GB"/>
        </w:rPr>
      </w:pPr>
      <w:r w:rsidRPr="00E75151">
        <w:rPr>
          <w:rFonts w:asciiTheme="majorHAnsi" w:hAnsiTheme="majorHAnsi"/>
          <w:sz w:val="20"/>
          <w:szCs w:val="20"/>
          <w:lang w:val="en-GB"/>
        </w:rPr>
        <w:t>In many research and applied settings, several raters evaluate the same subjects.</w:t>
      </w:r>
      <w:r>
        <w:rPr>
          <w:rFonts w:asciiTheme="majorHAnsi" w:hAnsiTheme="majorHAnsi"/>
          <w:sz w:val="20"/>
          <w:szCs w:val="20"/>
          <w:lang w:val="en-GB"/>
        </w:rPr>
        <w:t xml:space="preserve"> </w:t>
      </w:r>
      <w:r w:rsidRPr="00E75151">
        <w:rPr>
          <w:rFonts w:asciiTheme="majorHAnsi" w:hAnsiTheme="majorHAnsi"/>
          <w:sz w:val="20"/>
          <w:szCs w:val="20"/>
          <w:lang w:val="en-GB"/>
        </w:rPr>
        <w:t>To assess the reliability of these ratings, different indices and tests of interrater agreement and reliability are available.</w:t>
      </w:r>
    </w:p>
    <w:p w14:paraId="53613269" w14:textId="77777777" w:rsidR="00E75151" w:rsidRPr="00E75151" w:rsidRDefault="00E75151" w:rsidP="00E75151">
      <w:pPr>
        <w:spacing w:line="260" w:lineRule="exact"/>
        <w:jc w:val="both"/>
        <w:rPr>
          <w:rFonts w:asciiTheme="majorHAnsi" w:hAnsiTheme="majorHAnsi"/>
          <w:sz w:val="20"/>
          <w:szCs w:val="20"/>
          <w:lang w:val="en-GB"/>
        </w:rPr>
      </w:pPr>
    </w:p>
    <w:p w14:paraId="20F2E65B" w14:textId="02ADD382" w:rsidR="00C27D62" w:rsidRDefault="000E6680" w:rsidP="00E75151">
      <w:pPr>
        <w:spacing w:line="260" w:lineRule="exact"/>
        <w:jc w:val="both"/>
        <w:rPr>
          <w:rFonts w:asciiTheme="majorHAnsi" w:hAnsiTheme="majorHAnsi"/>
          <w:sz w:val="20"/>
          <w:szCs w:val="20"/>
          <w:lang w:val="en-GB"/>
        </w:rPr>
      </w:pPr>
      <w:proofErr w:type="spellStart"/>
      <w:r>
        <w:rPr>
          <w:rFonts w:asciiTheme="majorHAnsi" w:hAnsiTheme="majorHAnsi"/>
          <w:sz w:val="20"/>
          <w:szCs w:val="20"/>
          <w:lang w:val="en-GB"/>
        </w:rPr>
        <w:t>DescTools</w:t>
      </w:r>
      <w:proofErr w:type="spellEnd"/>
      <w:r w:rsidR="00E75151" w:rsidRPr="00E75151">
        <w:rPr>
          <w:rFonts w:asciiTheme="majorHAnsi" w:hAnsiTheme="majorHAnsi"/>
          <w:sz w:val="20"/>
          <w:szCs w:val="20"/>
          <w:lang w:val="en-GB"/>
        </w:rPr>
        <w:t xml:space="preserve"> provides </w:t>
      </w:r>
      <w:r w:rsidR="00C27D62">
        <w:rPr>
          <w:rFonts w:asciiTheme="majorHAnsi" w:hAnsiTheme="majorHAnsi"/>
          <w:sz w:val="20"/>
          <w:szCs w:val="20"/>
          <w:lang w:val="en-GB"/>
        </w:rPr>
        <w:t xml:space="preserve">a comprehensive set of </w:t>
      </w:r>
      <w:r w:rsidR="00E75151" w:rsidRPr="00E75151">
        <w:rPr>
          <w:rFonts w:asciiTheme="majorHAnsi" w:hAnsiTheme="majorHAnsi"/>
          <w:sz w:val="20"/>
          <w:szCs w:val="20"/>
          <w:lang w:val="en-GB"/>
        </w:rPr>
        <w:t xml:space="preserve">functions </w:t>
      </w:r>
      <w:r w:rsidR="00CE292F">
        <w:rPr>
          <w:rFonts w:asciiTheme="majorHAnsi" w:hAnsiTheme="majorHAnsi"/>
          <w:sz w:val="20"/>
          <w:szCs w:val="20"/>
          <w:lang w:val="en-GB"/>
        </w:rPr>
        <w:t xml:space="preserve">for this task, including </w:t>
      </w:r>
      <w:proofErr w:type="spellStart"/>
      <w:r w:rsidR="00CE292F">
        <w:rPr>
          <w:rFonts w:asciiTheme="majorHAnsi" w:hAnsiTheme="majorHAnsi"/>
          <w:sz w:val="20"/>
          <w:szCs w:val="20"/>
          <w:lang w:val="en-GB"/>
        </w:rPr>
        <w:t>CohenKappa</w:t>
      </w:r>
      <w:proofErr w:type="spellEnd"/>
      <w:r w:rsidR="00CE292F">
        <w:rPr>
          <w:rFonts w:asciiTheme="majorHAnsi" w:hAnsiTheme="majorHAnsi"/>
          <w:sz w:val="20"/>
          <w:szCs w:val="20"/>
          <w:lang w:val="en-GB"/>
        </w:rPr>
        <w:t>, ICC, Krippendorf’s Alpha, Lin’s Concordance Coefficient and many more.</w:t>
      </w:r>
    </w:p>
    <w:p w14:paraId="196126E5" w14:textId="77777777" w:rsidR="00CE292F" w:rsidRDefault="00CE292F" w:rsidP="00E75151">
      <w:pPr>
        <w:spacing w:line="260" w:lineRule="exact"/>
        <w:jc w:val="both"/>
        <w:rPr>
          <w:rFonts w:asciiTheme="majorHAnsi" w:hAnsiTheme="majorHAnsi"/>
          <w:sz w:val="20"/>
          <w:szCs w:val="20"/>
          <w:lang w:val="en-GB"/>
        </w:rPr>
      </w:pPr>
    </w:p>
    <w:p w14:paraId="2FB906C3" w14:textId="28434E52" w:rsidR="003A6B9A" w:rsidRDefault="00F177C8" w:rsidP="00E75151">
      <w:pPr>
        <w:spacing w:line="260" w:lineRule="exact"/>
        <w:jc w:val="both"/>
        <w:rPr>
          <w:rFonts w:asciiTheme="majorHAnsi" w:hAnsiTheme="majorHAnsi"/>
          <w:sz w:val="20"/>
          <w:szCs w:val="20"/>
          <w:lang w:val="en-GB"/>
        </w:rPr>
      </w:pPr>
      <w:r>
        <w:rPr>
          <w:rFonts w:asciiTheme="majorHAnsi" w:hAnsiTheme="majorHAnsi"/>
          <w:sz w:val="20"/>
          <w:szCs w:val="20"/>
          <w:lang w:val="en-GB"/>
        </w:rPr>
        <w:t>They</w:t>
      </w:r>
      <w:r w:rsidR="00E75151" w:rsidRPr="00E75151">
        <w:rPr>
          <w:rFonts w:asciiTheme="majorHAnsi" w:hAnsiTheme="majorHAnsi"/>
          <w:sz w:val="20"/>
          <w:szCs w:val="20"/>
          <w:lang w:val="en-GB"/>
        </w:rPr>
        <w:t xml:space="preserve"> work either on rater matrices (containing the raw ratings per subject and rater) or on coincidence matrices (containing the frequency of agreement/disagreement across raters).</w:t>
      </w:r>
      <w:r w:rsidR="002A0C92">
        <w:rPr>
          <w:rFonts w:asciiTheme="majorHAnsi" w:hAnsiTheme="majorHAnsi"/>
          <w:sz w:val="20"/>
          <w:szCs w:val="20"/>
          <w:lang w:val="en-GB"/>
        </w:rPr>
        <w:t xml:space="preserve"> Functions to convert the long data form into a rater frame</w:t>
      </w:r>
      <w:r w:rsidR="003117DF">
        <w:rPr>
          <w:rFonts w:asciiTheme="majorHAnsi" w:hAnsiTheme="majorHAnsi"/>
          <w:sz w:val="20"/>
          <w:szCs w:val="20"/>
          <w:lang w:val="en-GB"/>
        </w:rPr>
        <w:t xml:space="preserve"> are included.</w:t>
      </w:r>
      <w:r w:rsidR="002D1317">
        <w:rPr>
          <w:rFonts w:asciiTheme="majorHAnsi" w:hAnsiTheme="majorHAnsi"/>
          <w:sz w:val="20"/>
          <w:szCs w:val="20"/>
          <w:lang w:val="en-GB"/>
        </w:rPr>
        <w:t xml:space="preserve"> </w:t>
      </w:r>
    </w:p>
    <w:p w14:paraId="684542ED" w14:textId="2E912E75" w:rsidR="00110260" w:rsidRDefault="00110260" w:rsidP="001A35F4">
      <w:pPr>
        <w:jc w:val="both"/>
        <w:rPr>
          <w:rFonts w:asciiTheme="majorHAnsi" w:hAnsiTheme="majorHAnsi"/>
          <w:sz w:val="20"/>
          <w:szCs w:val="20"/>
          <w:lang w:val="en-GB"/>
        </w:rPr>
      </w:pPr>
    </w:p>
    <w:p w14:paraId="12B01B58" w14:textId="0915B479" w:rsidR="0073372B" w:rsidRDefault="0073372B" w:rsidP="001A35F4">
      <w:pPr>
        <w:jc w:val="both"/>
        <w:rPr>
          <w:rFonts w:asciiTheme="majorHAnsi" w:hAnsiTheme="majorHAnsi"/>
          <w:sz w:val="20"/>
          <w:szCs w:val="20"/>
          <w:lang w:val="en-GB"/>
        </w:rPr>
      </w:pPr>
    </w:p>
    <w:p w14:paraId="20B92D99" w14:textId="77777777" w:rsidR="0073372B" w:rsidRDefault="0073372B" w:rsidP="001A35F4">
      <w:pPr>
        <w:jc w:val="both"/>
        <w:rPr>
          <w:rFonts w:asciiTheme="majorHAnsi" w:hAnsiTheme="majorHAnsi"/>
          <w:sz w:val="20"/>
          <w:szCs w:val="20"/>
          <w:lang w:val="en-GB"/>
        </w:rPr>
      </w:pPr>
    </w:p>
    <w:p w14:paraId="44257802" w14:textId="77777777" w:rsidR="00835700" w:rsidRDefault="00835700" w:rsidP="001A35F4">
      <w:pPr>
        <w:jc w:val="both"/>
        <w:rPr>
          <w:rFonts w:asciiTheme="majorHAnsi" w:hAnsiTheme="majorHAnsi"/>
          <w:sz w:val="20"/>
          <w:szCs w:val="20"/>
          <w:lang w:val="en-GB"/>
        </w:rPr>
      </w:pPr>
    </w:p>
    <w:p w14:paraId="55950E32" w14:textId="4B9B60C9" w:rsidR="00E266E0" w:rsidRDefault="00ED7119">
      <w:pPr>
        <w:pStyle w:val="Verzeichnis1"/>
        <w:rPr>
          <w:rFonts w:eastAsiaTheme="minorEastAsia"/>
          <w:b w:val="0"/>
          <w:kern w:val="2"/>
          <w:sz w:val="24"/>
          <w:szCs w:val="24"/>
          <w:lang w:eastAsia="de-CH"/>
          <w14:ligatures w14:val="standardContextual"/>
        </w:rPr>
      </w:pPr>
      <w:r>
        <w:rPr>
          <w:rFonts w:asciiTheme="majorHAnsi" w:hAnsiTheme="majorHAnsi"/>
          <w:sz w:val="20"/>
          <w:szCs w:val="20"/>
          <w:lang w:val="en-GB"/>
        </w:rPr>
        <w:fldChar w:fldCharType="begin"/>
      </w:r>
      <w:r>
        <w:rPr>
          <w:rFonts w:asciiTheme="majorHAnsi" w:hAnsiTheme="majorHAnsi"/>
          <w:sz w:val="20"/>
          <w:szCs w:val="20"/>
          <w:lang w:val="en-GB"/>
        </w:rPr>
        <w:instrText xml:space="preserve"> TOC \o "1-2" \h \z \u </w:instrText>
      </w:r>
      <w:r>
        <w:rPr>
          <w:rFonts w:asciiTheme="majorHAnsi" w:hAnsiTheme="majorHAnsi"/>
          <w:sz w:val="20"/>
          <w:szCs w:val="20"/>
          <w:lang w:val="en-GB"/>
        </w:rPr>
        <w:fldChar w:fldCharType="separate"/>
      </w:r>
      <w:hyperlink w:anchor="_Toc210461809" w:history="1">
        <w:r w:rsidR="00E266E0" w:rsidRPr="00B527C6">
          <w:rPr>
            <w:rStyle w:val="Hyperlink"/>
          </w:rPr>
          <w:t>1</w:t>
        </w:r>
        <w:r w:rsidR="00E266E0">
          <w:rPr>
            <w:rFonts w:eastAsiaTheme="minorEastAsia"/>
            <w:b w:val="0"/>
            <w:kern w:val="2"/>
            <w:sz w:val="24"/>
            <w:szCs w:val="24"/>
            <w:lang w:eastAsia="de-CH"/>
            <w14:ligatures w14:val="standardContextual"/>
          </w:rPr>
          <w:tab/>
        </w:r>
        <w:r w:rsidR="00E266E0" w:rsidRPr="00B527C6">
          <w:rPr>
            <w:rStyle w:val="Hyperlink"/>
          </w:rPr>
          <w:t>Data Structures</w:t>
        </w:r>
        <w:r w:rsidR="00E266E0">
          <w:rPr>
            <w:webHidden/>
          </w:rPr>
          <w:tab/>
        </w:r>
        <w:r w:rsidR="00E266E0">
          <w:rPr>
            <w:webHidden/>
          </w:rPr>
          <w:fldChar w:fldCharType="begin"/>
        </w:r>
        <w:r w:rsidR="00E266E0">
          <w:rPr>
            <w:webHidden/>
          </w:rPr>
          <w:instrText xml:space="preserve"> PAGEREF _Toc210461809 \h </w:instrText>
        </w:r>
        <w:r w:rsidR="00E266E0">
          <w:rPr>
            <w:webHidden/>
          </w:rPr>
        </w:r>
        <w:r w:rsidR="00E266E0">
          <w:rPr>
            <w:webHidden/>
          </w:rPr>
          <w:fldChar w:fldCharType="separate"/>
        </w:r>
        <w:r w:rsidR="00E266E0">
          <w:rPr>
            <w:webHidden/>
          </w:rPr>
          <w:t>2</w:t>
        </w:r>
        <w:r w:rsidR="00E266E0">
          <w:rPr>
            <w:webHidden/>
          </w:rPr>
          <w:fldChar w:fldCharType="end"/>
        </w:r>
      </w:hyperlink>
    </w:p>
    <w:p w14:paraId="524E89E0" w14:textId="101043B9" w:rsidR="00E266E0" w:rsidRDefault="00E266E0">
      <w:pPr>
        <w:pStyle w:val="Verzeichnis1"/>
        <w:rPr>
          <w:rFonts w:eastAsiaTheme="minorEastAsia"/>
          <w:b w:val="0"/>
          <w:kern w:val="2"/>
          <w:sz w:val="24"/>
          <w:szCs w:val="24"/>
          <w:lang w:eastAsia="de-CH"/>
          <w14:ligatures w14:val="standardContextual"/>
        </w:rPr>
      </w:pPr>
      <w:hyperlink w:anchor="_Toc210461810" w:history="1">
        <w:r w:rsidRPr="00B527C6">
          <w:rPr>
            <w:rStyle w:val="Hyperlink"/>
          </w:rPr>
          <w:t>2</w:t>
        </w:r>
        <w:r>
          <w:rPr>
            <w:rFonts w:eastAsiaTheme="minorEastAsia"/>
            <w:b w:val="0"/>
            <w:kern w:val="2"/>
            <w:sz w:val="24"/>
            <w:szCs w:val="24"/>
            <w:lang w:eastAsia="de-CH"/>
            <w14:ligatures w14:val="standardContextual"/>
          </w:rPr>
          <w:tab/>
        </w:r>
        <w:r w:rsidRPr="00B527C6">
          <w:rPr>
            <w:rStyle w:val="Hyperlink"/>
          </w:rPr>
          <w:t>Interrater Agreement Statistics</w:t>
        </w:r>
        <w:r>
          <w:rPr>
            <w:webHidden/>
          </w:rPr>
          <w:tab/>
        </w:r>
        <w:r>
          <w:rPr>
            <w:webHidden/>
          </w:rPr>
          <w:fldChar w:fldCharType="begin"/>
        </w:r>
        <w:r>
          <w:rPr>
            <w:webHidden/>
          </w:rPr>
          <w:instrText xml:space="preserve"> PAGEREF _Toc210461810 \h </w:instrText>
        </w:r>
        <w:r>
          <w:rPr>
            <w:webHidden/>
          </w:rPr>
        </w:r>
        <w:r>
          <w:rPr>
            <w:webHidden/>
          </w:rPr>
          <w:fldChar w:fldCharType="separate"/>
        </w:r>
        <w:r>
          <w:rPr>
            <w:webHidden/>
          </w:rPr>
          <w:t>3</w:t>
        </w:r>
        <w:r>
          <w:rPr>
            <w:webHidden/>
          </w:rPr>
          <w:fldChar w:fldCharType="end"/>
        </w:r>
      </w:hyperlink>
    </w:p>
    <w:p w14:paraId="2A0C3DED" w14:textId="1519B6BD" w:rsidR="00E266E0" w:rsidRDefault="00E266E0">
      <w:pPr>
        <w:pStyle w:val="Verzeichnis2"/>
        <w:tabs>
          <w:tab w:val="left" w:pos="720"/>
        </w:tabs>
        <w:rPr>
          <w:rFonts w:asciiTheme="minorHAnsi" w:eastAsiaTheme="minorEastAsia" w:hAnsiTheme="minorHAnsi"/>
          <w:kern w:val="2"/>
          <w:sz w:val="24"/>
          <w:szCs w:val="24"/>
          <w:lang w:val="de-CH" w:eastAsia="de-CH"/>
          <w14:ligatures w14:val="standardContextual"/>
        </w:rPr>
      </w:pPr>
      <w:hyperlink w:anchor="_Toc210461811" w:history="1">
        <w:r w:rsidRPr="00B527C6">
          <w:rPr>
            <w:rStyle w:val="Hyperlink"/>
          </w:rPr>
          <w:t>2.1</w:t>
        </w:r>
        <w:r>
          <w:rPr>
            <w:rFonts w:asciiTheme="minorHAnsi" w:eastAsiaTheme="minorEastAsia" w:hAnsiTheme="minorHAnsi"/>
            <w:kern w:val="2"/>
            <w:sz w:val="24"/>
            <w:szCs w:val="24"/>
            <w:lang w:val="de-CH" w:eastAsia="de-CH"/>
            <w14:ligatures w14:val="standardContextual"/>
          </w:rPr>
          <w:tab/>
        </w:r>
        <w:r w:rsidRPr="00B527C6">
          <w:rPr>
            <w:rStyle w:val="Hyperlink"/>
          </w:rPr>
          <w:t>Overview</w:t>
        </w:r>
        <w:r>
          <w:rPr>
            <w:webHidden/>
          </w:rPr>
          <w:tab/>
        </w:r>
        <w:r>
          <w:rPr>
            <w:webHidden/>
          </w:rPr>
          <w:fldChar w:fldCharType="begin"/>
        </w:r>
        <w:r>
          <w:rPr>
            <w:webHidden/>
          </w:rPr>
          <w:instrText xml:space="preserve"> PAGEREF _Toc210461811 \h </w:instrText>
        </w:r>
        <w:r>
          <w:rPr>
            <w:webHidden/>
          </w:rPr>
        </w:r>
        <w:r>
          <w:rPr>
            <w:webHidden/>
          </w:rPr>
          <w:fldChar w:fldCharType="separate"/>
        </w:r>
        <w:r>
          <w:rPr>
            <w:webHidden/>
          </w:rPr>
          <w:t>3</w:t>
        </w:r>
        <w:r>
          <w:rPr>
            <w:webHidden/>
          </w:rPr>
          <w:fldChar w:fldCharType="end"/>
        </w:r>
      </w:hyperlink>
    </w:p>
    <w:p w14:paraId="32B087FD" w14:textId="68E0A810" w:rsidR="00E266E0" w:rsidRDefault="00E266E0">
      <w:pPr>
        <w:pStyle w:val="Verzeichnis1"/>
        <w:rPr>
          <w:rFonts w:eastAsiaTheme="minorEastAsia"/>
          <w:b w:val="0"/>
          <w:kern w:val="2"/>
          <w:sz w:val="24"/>
          <w:szCs w:val="24"/>
          <w:lang w:eastAsia="de-CH"/>
          <w14:ligatures w14:val="standardContextual"/>
        </w:rPr>
      </w:pPr>
      <w:hyperlink w:anchor="_Toc210461812" w:history="1">
        <w:r w:rsidRPr="00B527C6">
          <w:rPr>
            <w:rStyle w:val="Hyperlink"/>
          </w:rPr>
          <w:t>3</w:t>
        </w:r>
        <w:r>
          <w:rPr>
            <w:rFonts w:eastAsiaTheme="minorEastAsia"/>
            <w:b w:val="0"/>
            <w:kern w:val="2"/>
            <w:sz w:val="24"/>
            <w:szCs w:val="24"/>
            <w:lang w:eastAsia="de-CH"/>
            <w14:ligatures w14:val="standardContextual"/>
          </w:rPr>
          <w:tab/>
        </w:r>
        <w:r w:rsidRPr="00B527C6">
          <w:rPr>
            <w:rStyle w:val="Hyperlink"/>
          </w:rPr>
          <w:t>References</w:t>
        </w:r>
        <w:r>
          <w:rPr>
            <w:webHidden/>
          </w:rPr>
          <w:tab/>
        </w:r>
        <w:r>
          <w:rPr>
            <w:webHidden/>
          </w:rPr>
          <w:fldChar w:fldCharType="begin"/>
        </w:r>
        <w:r>
          <w:rPr>
            <w:webHidden/>
          </w:rPr>
          <w:instrText xml:space="preserve"> PAGEREF _Toc210461812 \h </w:instrText>
        </w:r>
        <w:r>
          <w:rPr>
            <w:webHidden/>
          </w:rPr>
        </w:r>
        <w:r>
          <w:rPr>
            <w:webHidden/>
          </w:rPr>
          <w:fldChar w:fldCharType="separate"/>
        </w:r>
        <w:r>
          <w:rPr>
            <w:webHidden/>
          </w:rPr>
          <w:t>4</w:t>
        </w:r>
        <w:r>
          <w:rPr>
            <w:webHidden/>
          </w:rPr>
          <w:fldChar w:fldCharType="end"/>
        </w:r>
      </w:hyperlink>
    </w:p>
    <w:p w14:paraId="37CF62C1" w14:textId="395DB50D" w:rsidR="001A35F4" w:rsidRDefault="00ED7119" w:rsidP="00FC0195">
      <w:pPr>
        <w:spacing w:line="260" w:lineRule="exact"/>
        <w:jc w:val="both"/>
        <w:rPr>
          <w:rFonts w:asciiTheme="majorHAnsi" w:hAnsiTheme="majorHAnsi"/>
          <w:sz w:val="20"/>
          <w:szCs w:val="20"/>
          <w:lang w:val="en-GB"/>
        </w:rPr>
      </w:pPr>
      <w:r>
        <w:rPr>
          <w:rFonts w:asciiTheme="majorHAnsi" w:hAnsiTheme="majorHAnsi"/>
          <w:sz w:val="20"/>
          <w:szCs w:val="20"/>
          <w:lang w:val="en-GB"/>
        </w:rPr>
        <w:fldChar w:fldCharType="end"/>
      </w:r>
    </w:p>
    <w:p w14:paraId="2A0C4F8B" w14:textId="77777777" w:rsidR="0001368A" w:rsidRDefault="0001368A" w:rsidP="002D1317">
      <w:pPr>
        <w:spacing w:line="260" w:lineRule="exact"/>
        <w:jc w:val="both"/>
        <w:rPr>
          <w:rFonts w:asciiTheme="majorHAnsi" w:hAnsiTheme="majorHAnsi"/>
          <w:sz w:val="20"/>
          <w:szCs w:val="20"/>
          <w:lang w:val="en-GB"/>
        </w:rPr>
      </w:pPr>
    </w:p>
    <w:p w14:paraId="355461A3" w14:textId="77777777" w:rsidR="002D1317" w:rsidRDefault="002D1317" w:rsidP="002D1317">
      <w:pPr>
        <w:spacing w:line="260" w:lineRule="exact"/>
        <w:jc w:val="both"/>
        <w:rPr>
          <w:rFonts w:asciiTheme="majorHAnsi" w:hAnsiTheme="majorHAnsi"/>
          <w:sz w:val="20"/>
          <w:szCs w:val="20"/>
          <w:lang w:val="en-GB"/>
        </w:rPr>
      </w:pPr>
      <w:r>
        <w:rPr>
          <w:rFonts w:asciiTheme="majorHAnsi" w:hAnsiTheme="majorHAnsi"/>
          <w:sz w:val="20"/>
          <w:szCs w:val="20"/>
          <w:lang w:val="en-GB"/>
        </w:rPr>
        <w:t>Note:</w:t>
      </w:r>
      <w:r w:rsidR="0001368A">
        <w:rPr>
          <w:rFonts w:asciiTheme="majorHAnsi" w:hAnsiTheme="majorHAnsi"/>
          <w:sz w:val="20"/>
          <w:szCs w:val="20"/>
          <w:lang w:val="en-GB"/>
        </w:rPr>
        <w:t xml:space="preserve">  </w:t>
      </w:r>
      <w:r>
        <w:rPr>
          <w:rFonts w:asciiTheme="majorHAnsi" w:hAnsiTheme="majorHAnsi"/>
          <w:sz w:val="20"/>
          <w:szCs w:val="20"/>
          <w:lang w:val="en-GB"/>
        </w:rPr>
        <w:t xml:space="preserve">For all the examples in this document, </w:t>
      </w:r>
      <w:proofErr w:type="gramStart"/>
      <w:r w:rsidRPr="009A2B72">
        <w:rPr>
          <w:rFonts w:ascii="Inconsolata" w:hAnsi="Inconsolata" w:cs="Courier New"/>
          <w:sz w:val="18"/>
          <w:szCs w:val="18"/>
          <w:lang w:val="en-GB"/>
        </w:rPr>
        <w:t>library(</w:t>
      </w:r>
      <w:proofErr w:type="spellStart"/>
      <w:proofErr w:type="gramEnd"/>
      <w:r w:rsidRPr="009A2B72">
        <w:rPr>
          <w:rFonts w:ascii="Inconsolata" w:hAnsi="Inconsolata" w:cs="Courier New"/>
          <w:sz w:val="18"/>
          <w:szCs w:val="18"/>
          <w:lang w:val="en-GB"/>
        </w:rPr>
        <w:t>DescTools</w:t>
      </w:r>
      <w:proofErr w:type="spellEnd"/>
      <w:r w:rsidRPr="009A2B72">
        <w:rPr>
          <w:rFonts w:ascii="Inconsolata" w:hAnsi="Inconsolata" w:cs="Courier New"/>
          <w:sz w:val="18"/>
          <w:szCs w:val="18"/>
          <w:lang w:val="en-GB"/>
        </w:rPr>
        <w:t>)</w:t>
      </w:r>
      <w:r>
        <w:rPr>
          <w:rFonts w:asciiTheme="majorHAnsi" w:hAnsiTheme="majorHAnsi"/>
          <w:sz w:val="20"/>
          <w:szCs w:val="20"/>
          <w:lang w:val="en-GB"/>
        </w:rPr>
        <w:t xml:space="preserve"> must be declared.</w:t>
      </w:r>
    </w:p>
    <w:p w14:paraId="7AF89C4D" w14:textId="77777777" w:rsidR="0073372B" w:rsidRDefault="0073372B">
      <w:pPr>
        <w:spacing w:after="200" w:line="276" w:lineRule="auto"/>
        <w:rPr>
          <w:rFonts w:eastAsiaTheme="majorEastAsia" w:cstheme="majorBidi"/>
          <w:b/>
          <w:bCs/>
          <w:sz w:val="28"/>
          <w:szCs w:val="28"/>
          <w:lang w:val="en-GB"/>
        </w:rPr>
      </w:pPr>
      <w:r w:rsidRPr="00345613">
        <w:rPr>
          <w:lang w:val="en-GB"/>
        </w:rPr>
        <w:br w:type="page"/>
      </w:r>
    </w:p>
    <w:p w14:paraId="01327167" w14:textId="0F39C029" w:rsidR="00E253AD" w:rsidRPr="002800B7" w:rsidRDefault="00CC0652" w:rsidP="00E253AD">
      <w:pPr>
        <w:pStyle w:val="berschrift1"/>
      </w:pPr>
      <w:bookmarkStart w:id="0" w:name="_Toc210461809"/>
      <w:r>
        <w:lastRenderedPageBreak/>
        <w:t>Data Structures</w:t>
      </w:r>
      <w:bookmarkEnd w:id="0"/>
    </w:p>
    <w:p w14:paraId="37E66D8F" w14:textId="77777777" w:rsidR="00D64AAB" w:rsidRDefault="00CC0652"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Data </w:t>
      </w:r>
      <w:r w:rsidR="00A94403">
        <w:rPr>
          <w:rFonts w:asciiTheme="majorHAnsi" w:hAnsiTheme="majorHAnsi"/>
          <w:sz w:val="20"/>
          <w:szCs w:val="20"/>
          <w:lang w:val="en-GB"/>
        </w:rPr>
        <w:t xml:space="preserve">in the context of interrater agreement analysis </w:t>
      </w:r>
      <w:r>
        <w:rPr>
          <w:rFonts w:asciiTheme="majorHAnsi" w:hAnsiTheme="majorHAnsi"/>
          <w:sz w:val="20"/>
          <w:szCs w:val="20"/>
          <w:lang w:val="en-GB"/>
        </w:rPr>
        <w:t>come</w:t>
      </w:r>
      <w:r w:rsidR="0020296F">
        <w:rPr>
          <w:rFonts w:asciiTheme="majorHAnsi" w:hAnsiTheme="majorHAnsi"/>
          <w:sz w:val="20"/>
          <w:szCs w:val="20"/>
          <w:lang w:val="en-GB"/>
        </w:rPr>
        <w:t>s</w:t>
      </w:r>
      <w:r>
        <w:rPr>
          <w:rFonts w:asciiTheme="majorHAnsi" w:hAnsiTheme="majorHAnsi"/>
          <w:sz w:val="20"/>
          <w:szCs w:val="20"/>
          <w:lang w:val="en-GB"/>
        </w:rPr>
        <w:t xml:space="preserve"> in different structures.</w:t>
      </w:r>
      <w:r w:rsidR="00B65D82">
        <w:rPr>
          <w:rFonts w:asciiTheme="majorHAnsi" w:hAnsiTheme="majorHAnsi"/>
          <w:sz w:val="20"/>
          <w:szCs w:val="20"/>
          <w:lang w:val="en-GB"/>
        </w:rPr>
        <w:t xml:space="preserve"> </w:t>
      </w:r>
      <w:r w:rsidR="00392AB9">
        <w:rPr>
          <w:rFonts w:asciiTheme="majorHAnsi" w:hAnsiTheme="majorHAnsi"/>
          <w:sz w:val="20"/>
          <w:szCs w:val="20"/>
          <w:lang w:val="en-GB"/>
        </w:rPr>
        <w:t>N</w:t>
      </w:r>
      <w:r w:rsidR="00903D18">
        <w:rPr>
          <w:rFonts w:asciiTheme="majorHAnsi" w:hAnsiTheme="majorHAnsi"/>
          <w:sz w:val="20"/>
          <w:szCs w:val="20"/>
          <w:lang w:val="en-GB"/>
        </w:rPr>
        <w:t>orm</w:t>
      </w:r>
      <w:r w:rsidR="001A35F4">
        <w:rPr>
          <w:rFonts w:asciiTheme="majorHAnsi" w:hAnsiTheme="majorHAnsi"/>
          <w:sz w:val="20"/>
          <w:szCs w:val="20"/>
          <w:lang w:val="en-GB"/>
        </w:rPr>
        <w:t xml:space="preserve">ally </w:t>
      </w:r>
      <w:r w:rsidR="00720A9C">
        <w:rPr>
          <w:rFonts w:asciiTheme="majorHAnsi" w:hAnsiTheme="majorHAnsi"/>
          <w:sz w:val="20"/>
          <w:szCs w:val="20"/>
          <w:lang w:val="en-GB"/>
        </w:rPr>
        <w:t>it</w:t>
      </w:r>
      <w:r w:rsidR="00392AB9">
        <w:rPr>
          <w:rFonts w:asciiTheme="majorHAnsi" w:hAnsiTheme="majorHAnsi"/>
          <w:sz w:val="20"/>
          <w:szCs w:val="20"/>
          <w:lang w:val="en-GB"/>
        </w:rPr>
        <w:t xml:space="preserve"> will </w:t>
      </w:r>
      <w:r w:rsidR="001A35F4">
        <w:rPr>
          <w:rFonts w:asciiTheme="majorHAnsi" w:hAnsiTheme="majorHAnsi"/>
          <w:sz w:val="20"/>
          <w:szCs w:val="20"/>
          <w:lang w:val="en-GB"/>
        </w:rPr>
        <w:t xml:space="preserve">be given in one of </w:t>
      </w:r>
      <w:r w:rsidR="00377B8B">
        <w:rPr>
          <w:rFonts w:asciiTheme="majorHAnsi" w:hAnsiTheme="majorHAnsi"/>
          <w:sz w:val="20"/>
          <w:szCs w:val="20"/>
          <w:lang w:val="en-GB"/>
        </w:rPr>
        <w:t xml:space="preserve">the following </w:t>
      </w:r>
      <w:r w:rsidR="00903D18">
        <w:rPr>
          <w:rFonts w:asciiTheme="majorHAnsi" w:hAnsiTheme="majorHAnsi"/>
          <w:sz w:val="20"/>
          <w:szCs w:val="20"/>
          <w:lang w:val="en-GB"/>
        </w:rPr>
        <w:t xml:space="preserve">three </w:t>
      </w:r>
      <w:r w:rsidR="00D64AAB">
        <w:rPr>
          <w:rFonts w:asciiTheme="majorHAnsi" w:hAnsiTheme="majorHAnsi"/>
          <w:sz w:val="20"/>
          <w:szCs w:val="20"/>
          <w:lang w:val="en-GB"/>
        </w:rPr>
        <w:t>formats</w:t>
      </w:r>
    </w:p>
    <w:p w14:paraId="1DA4C8E3" w14:textId="2B1DF901" w:rsidR="00941154" w:rsidRDefault="00903D18"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 </w:t>
      </w:r>
    </w:p>
    <w:p w14:paraId="75EE5E40" w14:textId="5E23C9F3" w:rsidR="00496F3D" w:rsidRDefault="00496F3D" w:rsidP="00FC019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Let us </w:t>
      </w:r>
      <w:r w:rsidR="005C7181">
        <w:rPr>
          <w:rFonts w:asciiTheme="majorHAnsi" w:hAnsiTheme="majorHAnsi"/>
          <w:sz w:val="20"/>
          <w:szCs w:val="20"/>
          <w:lang w:val="en-GB"/>
        </w:rPr>
        <w:t>take a</w:t>
      </w:r>
      <w:r w:rsidR="00B437DD">
        <w:rPr>
          <w:rFonts w:asciiTheme="majorHAnsi" w:hAnsiTheme="majorHAnsi"/>
          <w:sz w:val="20"/>
          <w:szCs w:val="20"/>
          <w:lang w:val="en-GB"/>
        </w:rPr>
        <w:t>n example of</w:t>
      </w:r>
      <w:r w:rsidR="005C7181">
        <w:rPr>
          <w:rFonts w:asciiTheme="majorHAnsi" w:hAnsiTheme="majorHAnsi"/>
          <w:sz w:val="20"/>
          <w:szCs w:val="20"/>
          <w:lang w:val="en-GB"/>
        </w:rPr>
        <w:t xml:space="preserve"> 3 raters, giving ratings </w:t>
      </w:r>
      <w:r w:rsidR="004E7EEE">
        <w:rPr>
          <w:rFonts w:asciiTheme="majorHAnsi" w:hAnsiTheme="majorHAnsi"/>
          <w:sz w:val="20"/>
          <w:szCs w:val="20"/>
          <w:lang w:val="en-GB"/>
        </w:rPr>
        <w:t xml:space="preserve">on a scale from 1-6 </w:t>
      </w:r>
      <w:r w:rsidR="005C7181">
        <w:rPr>
          <w:rFonts w:asciiTheme="majorHAnsi" w:hAnsiTheme="majorHAnsi"/>
          <w:sz w:val="20"/>
          <w:szCs w:val="20"/>
          <w:lang w:val="en-GB"/>
        </w:rPr>
        <w:t>to 7 subjects.</w:t>
      </w:r>
      <w:r w:rsidR="00595C61">
        <w:rPr>
          <w:rFonts w:asciiTheme="majorHAnsi" w:hAnsiTheme="majorHAnsi"/>
          <w:sz w:val="20"/>
          <w:szCs w:val="20"/>
          <w:lang w:val="en-GB"/>
        </w:rPr>
        <w:t xml:space="preserve"> </w:t>
      </w:r>
    </w:p>
    <w:p w14:paraId="6DB3E39F" w14:textId="77777777" w:rsidR="00107ECF" w:rsidRDefault="00107ECF" w:rsidP="00FC0195">
      <w:pPr>
        <w:spacing w:line="260" w:lineRule="exact"/>
        <w:jc w:val="both"/>
        <w:rPr>
          <w:rFonts w:asciiTheme="majorHAnsi" w:hAnsiTheme="majorHAnsi"/>
          <w:sz w:val="20"/>
          <w:szCs w:val="20"/>
          <w:lang w:val="en-GB"/>
        </w:rPr>
      </w:pPr>
    </w:p>
    <w:p w14:paraId="381F6283" w14:textId="0D2FE0E1" w:rsidR="00107ECF" w:rsidRDefault="00107ECF" w:rsidP="00FC0195">
      <w:pPr>
        <w:spacing w:line="260" w:lineRule="exact"/>
        <w:jc w:val="both"/>
        <w:rPr>
          <w:rFonts w:asciiTheme="majorHAnsi" w:hAnsiTheme="majorHAnsi"/>
          <w:sz w:val="20"/>
          <w:szCs w:val="20"/>
          <w:lang w:val="en-GB"/>
        </w:rPr>
      </w:pPr>
      <w:r>
        <w:rPr>
          <w:rFonts w:asciiTheme="majorHAnsi" w:hAnsiTheme="majorHAnsi"/>
          <w:sz w:val="20"/>
          <w:szCs w:val="20"/>
          <w:lang w:val="en-GB"/>
        </w:rPr>
        <w:t>Wide</w:t>
      </w:r>
      <w:r>
        <w:rPr>
          <w:rFonts w:asciiTheme="majorHAnsi" w:hAnsiTheme="majorHAnsi"/>
          <w:sz w:val="20"/>
          <w:szCs w:val="20"/>
          <w:lang w:val="en-GB"/>
        </w:rPr>
        <w:tab/>
      </w:r>
      <w:r>
        <w:rPr>
          <w:rFonts w:asciiTheme="majorHAnsi" w:hAnsiTheme="majorHAnsi"/>
          <w:sz w:val="20"/>
          <w:szCs w:val="20"/>
          <w:lang w:val="en-GB"/>
        </w:rPr>
        <w:tab/>
      </w:r>
      <w:r>
        <w:rPr>
          <w:rFonts w:asciiTheme="majorHAnsi" w:hAnsiTheme="majorHAnsi"/>
          <w:sz w:val="20"/>
          <w:szCs w:val="20"/>
          <w:lang w:val="en-GB"/>
        </w:rPr>
        <w:tab/>
      </w:r>
      <w:r>
        <w:rPr>
          <w:rFonts w:asciiTheme="majorHAnsi" w:hAnsiTheme="majorHAnsi"/>
          <w:sz w:val="20"/>
          <w:szCs w:val="20"/>
          <w:lang w:val="en-GB"/>
        </w:rPr>
        <w:tab/>
      </w:r>
      <w:r>
        <w:rPr>
          <w:rFonts w:asciiTheme="majorHAnsi" w:hAnsiTheme="majorHAnsi"/>
          <w:sz w:val="20"/>
          <w:szCs w:val="20"/>
          <w:lang w:val="en-GB"/>
        </w:rPr>
        <w:tab/>
      </w:r>
      <w:r>
        <w:rPr>
          <w:rFonts w:asciiTheme="majorHAnsi" w:hAnsiTheme="majorHAnsi"/>
          <w:sz w:val="20"/>
          <w:szCs w:val="20"/>
          <w:lang w:val="en-GB"/>
        </w:rPr>
        <w:tab/>
      </w:r>
      <w:r w:rsidR="00536F36">
        <w:rPr>
          <w:rFonts w:asciiTheme="majorHAnsi" w:hAnsiTheme="majorHAnsi"/>
          <w:sz w:val="20"/>
          <w:szCs w:val="20"/>
          <w:lang w:val="en-GB"/>
        </w:rPr>
        <w:tab/>
      </w:r>
      <w:r>
        <w:rPr>
          <w:rFonts w:asciiTheme="majorHAnsi" w:hAnsiTheme="majorHAnsi"/>
          <w:sz w:val="20"/>
          <w:szCs w:val="20"/>
          <w:lang w:val="en-GB"/>
        </w:rPr>
        <w:t>Long</w:t>
      </w:r>
    </w:p>
    <w:p w14:paraId="61D41F67" w14:textId="3EACEF3D" w:rsidR="00AA34F5" w:rsidRDefault="00AA34F5" w:rsidP="00FC0195">
      <w:pPr>
        <w:spacing w:line="260" w:lineRule="exact"/>
        <w:jc w:val="both"/>
        <w:rPr>
          <w:rFonts w:asciiTheme="majorHAnsi" w:hAnsiTheme="majorHAnsi"/>
          <w:sz w:val="20"/>
          <w:szCs w:val="20"/>
          <w:lang w:val="en-GB"/>
        </w:rPr>
      </w:pPr>
    </w:p>
    <w:p w14:paraId="1A80202A" w14:textId="458B7E04" w:rsidR="005C7181" w:rsidRDefault="00E41101" w:rsidP="00AA34F5">
      <w:pPr>
        <w:spacing w:line="240" w:lineRule="atLeast"/>
        <w:jc w:val="both"/>
        <w:rPr>
          <w:rFonts w:asciiTheme="majorHAnsi" w:hAnsiTheme="majorHAnsi"/>
          <w:sz w:val="20"/>
          <w:szCs w:val="20"/>
          <w:lang w:val="en-GB"/>
        </w:rPr>
      </w:pPr>
      <w:r w:rsidRPr="00E41101">
        <w:rPr>
          <w:noProof/>
        </w:rPr>
        <w:drawing>
          <wp:anchor distT="0" distB="0" distL="114300" distR="114300" simplePos="0" relativeHeight="251697152" behindDoc="0" locked="0" layoutInCell="1" allowOverlap="1" wp14:anchorId="1D45D36F" wp14:editId="59554E7C">
            <wp:simplePos x="0" y="0"/>
            <wp:positionH relativeFrom="column">
              <wp:posOffset>3168015</wp:posOffset>
            </wp:positionH>
            <wp:positionV relativeFrom="paragraph">
              <wp:posOffset>6350</wp:posOffset>
            </wp:positionV>
            <wp:extent cx="1619885" cy="4070985"/>
            <wp:effectExtent l="0" t="0" r="0" b="5715"/>
            <wp:wrapSquare wrapText="bothSides"/>
            <wp:docPr id="1986830740"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0740" name="Grafik 1" descr="Ein Bild, das Text, Zahl, Screenshot, Schrift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619885" cy="4070985"/>
                    </a:xfrm>
                    <a:prstGeom prst="rect">
                      <a:avLst/>
                    </a:prstGeom>
                  </pic:spPr>
                </pic:pic>
              </a:graphicData>
            </a:graphic>
            <wp14:sizeRelH relativeFrom="margin">
              <wp14:pctWidth>0</wp14:pctWidth>
            </wp14:sizeRelH>
            <wp14:sizeRelV relativeFrom="margin">
              <wp14:pctHeight>0</wp14:pctHeight>
            </wp14:sizeRelV>
          </wp:anchor>
        </w:drawing>
      </w:r>
      <w:r w:rsidR="005C7181" w:rsidRPr="005C7181">
        <w:rPr>
          <w:rFonts w:asciiTheme="majorHAnsi" w:hAnsiTheme="majorHAnsi"/>
          <w:noProof/>
          <w:sz w:val="20"/>
          <w:szCs w:val="20"/>
          <w:lang w:val="en-GB"/>
        </w:rPr>
        <w:drawing>
          <wp:inline distT="0" distB="0" distL="0" distR="0" wp14:anchorId="626B68F4" wp14:editId="25427B4E">
            <wp:extent cx="1666800" cy="1512000"/>
            <wp:effectExtent l="0" t="0" r="0" b="0"/>
            <wp:docPr id="149879540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95407" name="Grafik 1" descr="Ein Bild, das Text, Zahl, Screenshot, Schrift enthält.&#10;&#10;KI-generierte Inhalte können fehlerhaft sein."/>
                    <pic:cNvPicPr/>
                  </pic:nvPicPr>
                  <pic:blipFill>
                    <a:blip r:embed="rId9"/>
                    <a:stretch>
                      <a:fillRect/>
                    </a:stretch>
                  </pic:blipFill>
                  <pic:spPr>
                    <a:xfrm>
                      <a:off x="0" y="0"/>
                      <a:ext cx="1666800" cy="1512000"/>
                    </a:xfrm>
                    <a:prstGeom prst="rect">
                      <a:avLst/>
                    </a:prstGeom>
                  </pic:spPr>
                </pic:pic>
              </a:graphicData>
            </a:graphic>
          </wp:inline>
        </w:drawing>
      </w:r>
    </w:p>
    <w:p w14:paraId="016D86ED" w14:textId="00A00FBB" w:rsidR="00496F3D" w:rsidRDefault="00496F3D" w:rsidP="00FC0195">
      <w:pPr>
        <w:spacing w:line="260" w:lineRule="exact"/>
        <w:jc w:val="both"/>
        <w:rPr>
          <w:rFonts w:asciiTheme="majorHAnsi" w:hAnsiTheme="majorHAnsi"/>
          <w:sz w:val="20"/>
          <w:szCs w:val="20"/>
          <w:lang w:val="en-GB"/>
        </w:rPr>
      </w:pPr>
    </w:p>
    <w:p w14:paraId="1E4E010B" w14:textId="43D4609F" w:rsidR="00545CAF" w:rsidRPr="00E41101" w:rsidRDefault="00545CAF" w:rsidP="00E41101">
      <w:pPr>
        <w:spacing w:line="240" w:lineRule="atLeast"/>
        <w:jc w:val="both"/>
      </w:pPr>
    </w:p>
    <w:p w14:paraId="6D13E251" w14:textId="3E0EF0AF" w:rsidR="00CE24BA" w:rsidRDefault="00D8660B" w:rsidP="00536F36">
      <w:pPr>
        <w:spacing w:line="260" w:lineRule="exact"/>
        <w:ind w:right="3686"/>
        <w:jc w:val="both"/>
        <w:rPr>
          <w:rFonts w:asciiTheme="majorHAnsi" w:hAnsiTheme="majorHAnsi"/>
          <w:sz w:val="20"/>
          <w:szCs w:val="20"/>
          <w:lang w:val="en-GB"/>
        </w:rPr>
      </w:pPr>
      <w:r w:rsidRPr="00D8660B">
        <w:rPr>
          <w:rFonts w:asciiTheme="majorHAnsi" w:hAnsiTheme="majorHAnsi"/>
          <w:sz w:val="20"/>
          <w:szCs w:val="20"/>
          <w:lang w:val="en-GB"/>
        </w:rPr>
        <w:t>The wide format</w:t>
      </w:r>
      <w:r w:rsidR="00D973F7">
        <w:rPr>
          <w:rFonts w:asciiTheme="majorHAnsi" w:hAnsiTheme="majorHAnsi"/>
          <w:sz w:val="20"/>
          <w:szCs w:val="20"/>
          <w:lang w:val="en-GB"/>
        </w:rPr>
        <w:t xml:space="preserve"> (Fig. 1)</w:t>
      </w:r>
      <w:r w:rsidR="00566A77">
        <w:rPr>
          <w:rFonts w:asciiTheme="majorHAnsi" w:hAnsiTheme="majorHAnsi"/>
          <w:sz w:val="20"/>
          <w:szCs w:val="20"/>
          <w:lang w:val="en-GB"/>
        </w:rPr>
        <w:t xml:space="preserve"> containing the ratings of every rater in an own column</w:t>
      </w:r>
      <w:r w:rsidRPr="00D8660B">
        <w:rPr>
          <w:rFonts w:asciiTheme="majorHAnsi" w:hAnsiTheme="majorHAnsi"/>
          <w:sz w:val="20"/>
          <w:szCs w:val="20"/>
          <w:lang w:val="en-GB"/>
        </w:rPr>
        <w:t xml:space="preserve"> </w:t>
      </w:r>
      <w:r w:rsidR="00DD0CE9">
        <w:rPr>
          <w:rFonts w:asciiTheme="majorHAnsi" w:hAnsiTheme="majorHAnsi"/>
          <w:sz w:val="20"/>
          <w:szCs w:val="20"/>
          <w:lang w:val="en-GB"/>
        </w:rPr>
        <w:t>and using the rows for subjects</w:t>
      </w:r>
      <w:r w:rsidR="00DD0CE9" w:rsidRPr="00D8660B">
        <w:rPr>
          <w:rFonts w:asciiTheme="majorHAnsi" w:hAnsiTheme="majorHAnsi"/>
          <w:sz w:val="20"/>
          <w:szCs w:val="20"/>
          <w:lang w:val="en-GB"/>
        </w:rPr>
        <w:t xml:space="preserve"> </w:t>
      </w:r>
      <w:r w:rsidRPr="00D8660B">
        <w:rPr>
          <w:rFonts w:asciiTheme="majorHAnsi" w:hAnsiTheme="majorHAnsi"/>
          <w:sz w:val="20"/>
          <w:szCs w:val="20"/>
          <w:lang w:val="en-GB"/>
        </w:rPr>
        <w:t>is an intuitive, simple and obvious way of organising data when ratings are entered manually into a table.</w:t>
      </w:r>
      <w:r w:rsidR="00CE24BA">
        <w:rPr>
          <w:rFonts w:asciiTheme="majorHAnsi" w:hAnsiTheme="majorHAnsi"/>
          <w:sz w:val="20"/>
          <w:szCs w:val="20"/>
          <w:lang w:val="en-GB"/>
        </w:rPr>
        <w:t xml:space="preserve"> Let us call this a “</w:t>
      </w:r>
      <w:proofErr w:type="spellStart"/>
      <w:r w:rsidR="00CE24BA">
        <w:rPr>
          <w:rFonts w:asciiTheme="majorHAnsi" w:hAnsiTheme="majorHAnsi"/>
          <w:sz w:val="20"/>
          <w:szCs w:val="20"/>
          <w:lang w:val="en-GB"/>
        </w:rPr>
        <w:t>raterframe</w:t>
      </w:r>
      <w:proofErr w:type="spellEnd"/>
      <w:r w:rsidR="00CE24BA">
        <w:rPr>
          <w:rFonts w:asciiTheme="majorHAnsi" w:hAnsiTheme="majorHAnsi"/>
          <w:sz w:val="20"/>
          <w:szCs w:val="20"/>
          <w:lang w:val="en-GB"/>
        </w:rPr>
        <w:t>”.</w:t>
      </w:r>
    </w:p>
    <w:p w14:paraId="51BBBE81" w14:textId="04359FF2" w:rsidR="00B42A2E" w:rsidRDefault="00B42A2E" w:rsidP="00536F36">
      <w:pPr>
        <w:spacing w:line="260" w:lineRule="exact"/>
        <w:ind w:right="3686"/>
        <w:jc w:val="both"/>
        <w:rPr>
          <w:rFonts w:asciiTheme="majorHAnsi" w:hAnsiTheme="majorHAnsi"/>
          <w:sz w:val="20"/>
          <w:szCs w:val="20"/>
          <w:lang w:val="en-GB"/>
        </w:rPr>
      </w:pPr>
      <w:r w:rsidRPr="00B42A2E">
        <w:rPr>
          <w:rFonts w:asciiTheme="majorHAnsi" w:hAnsiTheme="majorHAnsi"/>
          <w:sz w:val="20"/>
          <w:szCs w:val="20"/>
          <w:lang w:val="en-GB"/>
        </w:rPr>
        <w:t>The long format</w:t>
      </w:r>
      <w:r w:rsidR="00D973F7">
        <w:rPr>
          <w:rFonts w:asciiTheme="majorHAnsi" w:hAnsiTheme="majorHAnsi"/>
          <w:sz w:val="20"/>
          <w:szCs w:val="20"/>
          <w:lang w:val="en-GB"/>
        </w:rPr>
        <w:t xml:space="preserve"> (Fig. 2)</w:t>
      </w:r>
      <w:r w:rsidRPr="00B42A2E">
        <w:rPr>
          <w:rFonts w:asciiTheme="majorHAnsi" w:hAnsiTheme="majorHAnsi"/>
          <w:sz w:val="20"/>
          <w:szCs w:val="20"/>
          <w:lang w:val="en-GB"/>
        </w:rPr>
        <w:t>, however, is technically more convenient and flexible for electronic data processing.</w:t>
      </w:r>
      <w:r w:rsidR="00DD0CE9">
        <w:rPr>
          <w:rFonts w:asciiTheme="majorHAnsi" w:hAnsiTheme="majorHAnsi"/>
          <w:sz w:val="20"/>
          <w:szCs w:val="20"/>
          <w:lang w:val="en-GB"/>
        </w:rPr>
        <w:t xml:space="preserve"> It is typically used when data are organised in a database.</w:t>
      </w:r>
    </w:p>
    <w:p w14:paraId="32B475E4" w14:textId="77777777" w:rsidR="002954EF" w:rsidRPr="00B42A2E" w:rsidRDefault="002954EF" w:rsidP="00536F36">
      <w:pPr>
        <w:spacing w:line="260" w:lineRule="exact"/>
        <w:ind w:right="3686"/>
        <w:jc w:val="both"/>
        <w:rPr>
          <w:rFonts w:asciiTheme="majorHAnsi" w:hAnsiTheme="majorHAnsi"/>
          <w:sz w:val="20"/>
          <w:szCs w:val="20"/>
          <w:lang w:val="en-GB"/>
        </w:rPr>
      </w:pPr>
    </w:p>
    <w:p w14:paraId="143E85C3" w14:textId="77777777" w:rsidR="00863387" w:rsidRDefault="00C21AA6" w:rsidP="00536F36">
      <w:pPr>
        <w:spacing w:line="260" w:lineRule="exact"/>
        <w:ind w:right="3686"/>
        <w:jc w:val="both"/>
        <w:rPr>
          <w:rFonts w:asciiTheme="majorHAnsi" w:hAnsiTheme="majorHAnsi"/>
          <w:sz w:val="20"/>
          <w:szCs w:val="20"/>
          <w:lang w:val="en-GB"/>
        </w:rPr>
      </w:pPr>
      <w:r>
        <w:rPr>
          <w:rFonts w:asciiTheme="majorHAnsi" w:hAnsiTheme="majorHAnsi"/>
          <w:sz w:val="20"/>
          <w:szCs w:val="20"/>
          <w:lang w:val="en-GB"/>
        </w:rPr>
        <w:t xml:space="preserve">For further processing it’s </w:t>
      </w:r>
      <w:r w:rsidR="00E84DD9">
        <w:rPr>
          <w:rFonts w:asciiTheme="majorHAnsi" w:hAnsiTheme="majorHAnsi"/>
          <w:sz w:val="20"/>
          <w:szCs w:val="20"/>
          <w:lang w:val="en-GB"/>
        </w:rPr>
        <w:t xml:space="preserve">convenient to have a standardized interface to </w:t>
      </w:r>
      <w:r w:rsidR="00CD4A4F">
        <w:rPr>
          <w:rFonts w:asciiTheme="majorHAnsi" w:hAnsiTheme="majorHAnsi"/>
          <w:sz w:val="20"/>
          <w:szCs w:val="20"/>
          <w:lang w:val="en-GB"/>
        </w:rPr>
        <w:t xml:space="preserve">the relevant </w:t>
      </w:r>
      <w:r w:rsidR="00863387">
        <w:rPr>
          <w:rFonts w:asciiTheme="majorHAnsi" w:hAnsiTheme="majorHAnsi"/>
          <w:sz w:val="20"/>
          <w:szCs w:val="20"/>
          <w:lang w:val="en-GB"/>
        </w:rPr>
        <w:t xml:space="preserve">statistics </w:t>
      </w:r>
      <w:r w:rsidR="00CD4A4F">
        <w:rPr>
          <w:rFonts w:asciiTheme="majorHAnsi" w:hAnsiTheme="majorHAnsi"/>
          <w:sz w:val="20"/>
          <w:szCs w:val="20"/>
          <w:lang w:val="en-GB"/>
        </w:rPr>
        <w:t>functions</w:t>
      </w:r>
      <w:r w:rsidR="00E84DD9">
        <w:rPr>
          <w:rFonts w:asciiTheme="majorHAnsi" w:hAnsiTheme="majorHAnsi"/>
          <w:sz w:val="20"/>
          <w:szCs w:val="20"/>
          <w:lang w:val="en-GB"/>
        </w:rPr>
        <w:t xml:space="preserve">. </w:t>
      </w:r>
    </w:p>
    <w:p w14:paraId="35C8809E" w14:textId="605ABE2C" w:rsidR="00545CAF" w:rsidRDefault="00B42A2E" w:rsidP="00536F36">
      <w:pPr>
        <w:spacing w:line="260" w:lineRule="exact"/>
        <w:ind w:right="3686"/>
        <w:jc w:val="both"/>
        <w:rPr>
          <w:rFonts w:asciiTheme="majorHAnsi" w:hAnsiTheme="majorHAnsi"/>
          <w:sz w:val="20"/>
          <w:szCs w:val="20"/>
          <w:lang w:val="en-GB"/>
        </w:rPr>
      </w:pPr>
      <w:r w:rsidRPr="00B42A2E">
        <w:rPr>
          <w:rFonts w:asciiTheme="majorHAnsi" w:hAnsiTheme="majorHAnsi"/>
          <w:sz w:val="20"/>
          <w:szCs w:val="20"/>
          <w:lang w:val="en-GB"/>
        </w:rPr>
        <w:t xml:space="preserve">The function </w:t>
      </w:r>
      <w:proofErr w:type="spellStart"/>
      <w:proofErr w:type="gramStart"/>
      <w:r w:rsidRPr="00A83C1C">
        <w:rPr>
          <w:rFonts w:ascii="Inconsolata" w:hAnsi="Inconsolata"/>
          <w:sz w:val="18"/>
          <w:szCs w:val="18"/>
          <w:lang w:val="en-GB"/>
        </w:rPr>
        <w:t>Rater</w:t>
      </w:r>
      <w:r w:rsidR="00A83C1C" w:rsidRPr="00A83C1C">
        <w:rPr>
          <w:rFonts w:ascii="Inconsolata" w:hAnsi="Inconsolata"/>
          <w:sz w:val="18"/>
          <w:szCs w:val="18"/>
          <w:lang w:val="en-GB"/>
        </w:rPr>
        <w:t>F</w:t>
      </w:r>
      <w:r w:rsidRPr="00A83C1C">
        <w:rPr>
          <w:rFonts w:ascii="Inconsolata" w:hAnsi="Inconsolata"/>
          <w:sz w:val="18"/>
          <w:szCs w:val="18"/>
          <w:lang w:val="en-GB"/>
        </w:rPr>
        <w:t>rame</w:t>
      </w:r>
      <w:proofErr w:type="spellEnd"/>
      <w:r w:rsidR="00EC19B9" w:rsidRPr="00A83C1C">
        <w:rPr>
          <w:rFonts w:ascii="Inconsolata" w:hAnsi="Inconsolata"/>
          <w:sz w:val="18"/>
          <w:szCs w:val="18"/>
          <w:lang w:val="en-GB"/>
        </w:rPr>
        <w:t>(</w:t>
      </w:r>
      <w:proofErr w:type="gramEnd"/>
      <w:r w:rsidR="00EC19B9" w:rsidRPr="00A83C1C">
        <w:rPr>
          <w:rFonts w:ascii="Inconsolata" w:hAnsi="Inconsolata"/>
          <w:sz w:val="18"/>
          <w:szCs w:val="18"/>
          <w:lang w:val="en-GB"/>
        </w:rPr>
        <w:t>)</w:t>
      </w:r>
      <w:r w:rsidRPr="00B42A2E">
        <w:rPr>
          <w:rFonts w:asciiTheme="majorHAnsi" w:hAnsiTheme="majorHAnsi"/>
          <w:sz w:val="20"/>
          <w:szCs w:val="20"/>
          <w:lang w:val="en-GB"/>
        </w:rPr>
        <w:t xml:space="preserve"> generates the wide format from a long format using R’s convenient formula notation</w:t>
      </w:r>
      <w:r w:rsidR="000D701B">
        <w:rPr>
          <w:rFonts w:asciiTheme="majorHAnsi" w:hAnsiTheme="majorHAnsi"/>
          <w:sz w:val="20"/>
          <w:szCs w:val="20"/>
          <w:lang w:val="en-GB"/>
        </w:rPr>
        <w:t>:</w:t>
      </w:r>
    </w:p>
    <w:p w14:paraId="65452B48" w14:textId="77777777" w:rsidR="000D701B" w:rsidRDefault="000D701B" w:rsidP="00B42A2E">
      <w:pPr>
        <w:spacing w:line="260" w:lineRule="exact"/>
        <w:ind w:right="4111"/>
        <w:jc w:val="both"/>
        <w:rPr>
          <w:rFonts w:asciiTheme="majorHAnsi" w:hAnsiTheme="majorHAnsi"/>
          <w:sz w:val="20"/>
          <w:szCs w:val="20"/>
          <w:lang w:val="en-GB"/>
        </w:rPr>
      </w:pPr>
    </w:p>
    <w:p w14:paraId="200E6B08" w14:textId="0FBB9675" w:rsidR="000D701B" w:rsidRDefault="000D701B" w:rsidP="00B42A2E">
      <w:pPr>
        <w:spacing w:line="260" w:lineRule="exact"/>
        <w:ind w:right="4111"/>
        <w:jc w:val="both"/>
        <w:rPr>
          <w:rFonts w:asciiTheme="majorHAnsi" w:hAnsiTheme="majorHAnsi"/>
          <w:sz w:val="20"/>
          <w:szCs w:val="20"/>
          <w:lang w:val="en-GB"/>
        </w:rPr>
      </w:pPr>
      <w:r w:rsidRPr="000D701B">
        <w:rPr>
          <w:rFonts w:asciiTheme="majorHAnsi" w:hAnsiTheme="majorHAnsi"/>
          <w:sz w:val="20"/>
          <w:szCs w:val="20"/>
          <w:lang w:val="en-GB"/>
        </w:rPr>
        <w:t>rating ~ subj | rater</w:t>
      </w:r>
    </w:p>
    <w:p w14:paraId="54DEB691" w14:textId="77777777" w:rsidR="000D701B" w:rsidRDefault="000D701B">
      <w:pPr>
        <w:spacing w:after="200" w:line="276" w:lineRule="auto"/>
        <w:rPr>
          <w:lang w:val="en-GB"/>
        </w:rPr>
      </w:pPr>
    </w:p>
    <w:p w14:paraId="1A05DA50" w14:textId="77777777" w:rsidR="00D2004D" w:rsidRPr="00505486" w:rsidRDefault="00D2004D" w:rsidP="00D2004D">
      <w:pPr>
        <w:spacing w:line="276" w:lineRule="auto"/>
        <w:rPr>
          <w:rFonts w:ascii="Inconsolata" w:hAnsi="Inconsolata"/>
          <w:sz w:val="18"/>
          <w:szCs w:val="18"/>
          <w:lang w:val="en-GB"/>
        </w:rPr>
      </w:pPr>
      <w:proofErr w:type="spellStart"/>
      <w:r w:rsidRPr="00505486">
        <w:rPr>
          <w:rFonts w:ascii="Inconsolata" w:hAnsi="Inconsolata"/>
          <w:sz w:val="18"/>
          <w:szCs w:val="18"/>
          <w:lang w:val="en-GB"/>
        </w:rPr>
        <w:t>d.anx</w:t>
      </w:r>
      <w:proofErr w:type="spellEnd"/>
      <w:r w:rsidRPr="00505486">
        <w:rPr>
          <w:rFonts w:ascii="Inconsolata" w:hAnsi="Inconsolata"/>
          <w:sz w:val="18"/>
          <w:szCs w:val="18"/>
          <w:lang w:val="en-GB"/>
        </w:rPr>
        <w:t xml:space="preserve"> &lt;- </w:t>
      </w:r>
      <w:proofErr w:type="spellStart"/>
      <w:proofErr w:type="gramStart"/>
      <w:r w:rsidRPr="00505486">
        <w:rPr>
          <w:rFonts w:ascii="Inconsolata" w:hAnsi="Inconsolata"/>
          <w:sz w:val="18"/>
          <w:szCs w:val="18"/>
          <w:lang w:val="en-GB"/>
        </w:rPr>
        <w:t>data.frame</w:t>
      </w:r>
      <w:proofErr w:type="spellEnd"/>
      <w:proofErr w:type="gramEnd"/>
      <w:r w:rsidRPr="00505486">
        <w:rPr>
          <w:rFonts w:ascii="Inconsolata" w:hAnsi="Inconsolata"/>
          <w:sz w:val="18"/>
          <w:szCs w:val="18"/>
          <w:lang w:val="en-GB"/>
        </w:rPr>
        <w:t>(</w:t>
      </w:r>
    </w:p>
    <w:p w14:paraId="6D94EA67" w14:textId="77777777" w:rsidR="00D2004D" w:rsidRPr="00640437"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w:t>
      </w:r>
      <w:proofErr w:type="gramStart"/>
      <w:r w:rsidRPr="00640437">
        <w:rPr>
          <w:rFonts w:ascii="Inconsolata" w:hAnsi="Inconsolata"/>
          <w:sz w:val="18"/>
          <w:szCs w:val="18"/>
          <w:lang w:val="en-GB"/>
        </w:rPr>
        <w:t>rater  =</w:t>
      </w:r>
      <w:proofErr w:type="gramEnd"/>
      <w:r w:rsidRPr="00640437">
        <w:rPr>
          <w:rFonts w:ascii="Inconsolata" w:hAnsi="Inconsolata"/>
          <w:sz w:val="18"/>
          <w:szCs w:val="18"/>
          <w:lang w:val="en-GB"/>
        </w:rPr>
        <w:t xml:space="preserve"> </w:t>
      </w:r>
      <w:proofErr w:type="gramStart"/>
      <w:r w:rsidRPr="00640437">
        <w:rPr>
          <w:rFonts w:ascii="Inconsolata" w:hAnsi="Inconsolata"/>
          <w:sz w:val="18"/>
          <w:szCs w:val="18"/>
          <w:lang w:val="en-GB"/>
        </w:rPr>
        <w:t>c(</w:t>
      </w:r>
      <w:proofErr w:type="gramEnd"/>
      <w:r w:rsidRPr="00640437">
        <w:rPr>
          <w:rFonts w:ascii="Inconsolata" w:hAnsi="Inconsolata"/>
          <w:sz w:val="18"/>
          <w:szCs w:val="18"/>
          <w:lang w:val="en-GB"/>
        </w:rPr>
        <w:t xml:space="preserve">"rater1", "rater1", "rater1", "rater1", "rater1", "rater1", "rater1", </w:t>
      </w:r>
    </w:p>
    <w:p w14:paraId="04F16C3B" w14:textId="65D0F180" w:rsidR="00D2004D" w:rsidRPr="0092050F" w:rsidRDefault="00D2004D" w:rsidP="00D2004D">
      <w:pPr>
        <w:spacing w:line="276" w:lineRule="auto"/>
        <w:rPr>
          <w:rFonts w:ascii="Inconsolata" w:hAnsi="Inconsolata"/>
          <w:sz w:val="18"/>
          <w:szCs w:val="18"/>
          <w:lang w:val="en-GB"/>
        </w:rPr>
      </w:pPr>
      <w:r w:rsidRPr="0092050F">
        <w:rPr>
          <w:rFonts w:ascii="Inconsolata" w:hAnsi="Inconsolata"/>
          <w:sz w:val="18"/>
          <w:szCs w:val="18"/>
          <w:lang w:val="en-GB"/>
        </w:rPr>
        <w:t xml:space="preserve">              </w:t>
      </w:r>
      <w:r w:rsidR="00F432C5" w:rsidRPr="0092050F">
        <w:rPr>
          <w:rFonts w:ascii="Inconsolata" w:hAnsi="Inconsolata"/>
          <w:sz w:val="18"/>
          <w:szCs w:val="18"/>
          <w:lang w:val="en-GB"/>
        </w:rPr>
        <w:t xml:space="preserve"> </w:t>
      </w:r>
      <w:r w:rsidRPr="0092050F">
        <w:rPr>
          <w:rFonts w:ascii="Inconsolata" w:hAnsi="Inconsolata"/>
          <w:sz w:val="18"/>
          <w:szCs w:val="18"/>
          <w:lang w:val="en-GB"/>
        </w:rPr>
        <w:t xml:space="preserve">"rater2", "rater2", "rater2", "rater2", "rater2", "rater2", "rater2", </w:t>
      </w:r>
    </w:p>
    <w:p w14:paraId="3CD1BBD2" w14:textId="1BCD9AF6" w:rsidR="00D2004D" w:rsidRPr="00505486" w:rsidRDefault="00D2004D" w:rsidP="00D2004D">
      <w:pPr>
        <w:spacing w:line="276" w:lineRule="auto"/>
        <w:rPr>
          <w:rFonts w:ascii="Inconsolata" w:hAnsi="Inconsolata"/>
          <w:sz w:val="18"/>
          <w:szCs w:val="18"/>
        </w:rPr>
      </w:pPr>
      <w:r w:rsidRPr="0092050F">
        <w:rPr>
          <w:rFonts w:ascii="Inconsolata" w:hAnsi="Inconsolata"/>
          <w:sz w:val="18"/>
          <w:szCs w:val="18"/>
          <w:lang w:val="en-GB"/>
        </w:rPr>
        <w:t xml:space="preserve">              </w:t>
      </w:r>
      <w:r w:rsidR="00F432C5" w:rsidRPr="0092050F">
        <w:rPr>
          <w:rFonts w:ascii="Inconsolata" w:hAnsi="Inconsolata"/>
          <w:sz w:val="18"/>
          <w:szCs w:val="18"/>
          <w:lang w:val="en-GB"/>
        </w:rPr>
        <w:t xml:space="preserve"> </w:t>
      </w:r>
      <w:r w:rsidRPr="00505486">
        <w:rPr>
          <w:rFonts w:ascii="Inconsolata" w:hAnsi="Inconsolata"/>
          <w:sz w:val="18"/>
          <w:szCs w:val="18"/>
        </w:rPr>
        <w:t xml:space="preserve">"rater3", "rater3", "rater3", "rater3", "rater3", "rater3", "rater3"), </w:t>
      </w:r>
    </w:p>
    <w:p w14:paraId="551F3D75"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rPr>
        <w:t xml:space="preserve">    </w:t>
      </w:r>
      <w:r w:rsidRPr="00505486">
        <w:rPr>
          <w:rFonts w:ascii="Inconsolata" w:hAnsi="Inconsolata"/>
          <w:sz w:val="18"/>
          <w:szCs w:val="18"/>
          <w:lang w:val="en-GB"/>
        </w:rPr>
        <w:t xml:space="preserve">rating = </w:t>
      </w:r>
      <w:proofErr w:type="gramStart"/>
      <w:r w:rsidRPr="00505486">
        <w:rPr>
          <w:rFonts w:ascii="Inconsolata" w:hAnsi="Inconsolata"/>
          <w:sz w:val="18"/>
          <w:szCs w:val="18"/>
          <w:lang w:val="en-GB"/>
        </w:rPr>
        <w:t>c(</w:t>
      </w:r>
      <w:proofErr w:type="gramEnd"/>
      <w:r w:rsidRPr="00505486">
        <w:rPr>
          <w:rFonts w:ascii="Inconsolata" w:hAnsi="Inconsolata"/>
          <w:sz w:val="18"/>
          <w:szCs w:val="18"/>
          <w:lang w:val="en-GB"/>
        </w:rPr>
        <w:t xml:space="preserve">3, 3, 3, 4, 5, 5, 2, </w:t>
      </w:r>
    </w:p>
    <w:p w14:paraId="2A858700"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3, 6, 4, 6, 2, 4, 2, </w:t>
      </w:r>
    </w:p>
    <w:p w14:paraId="5F98C824"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2, 1, 4, 4, 3, 2, 1), </w:t>
      </w:r>
    </w:p>
    <w:p w14:paraId="0342EF50"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subj   = </w:t>
      </w:r>
      <w:proofErr w:type="gramStart"/>
      <w:r w:rsidRPr="00505486">
        <w:rPr>
          <w:rFonts w:ascii="Inconsolata" w:hAnsi="Inconsolata"/>
          <w:sz w:val="18"/>
          <w:szCs w:val="18"/>
          <w:lang w:val="en-GB"/>
        </w:rPr>
        <w:t>c(</w:t>
      </w:r>
      <w:proofErr w:type="gramEnd"/>
      <w:r w:rsidRPr="00505486">
        <w:rPr>
          <w:rFonts w:ascii="Inconsolata" w:hAnsi="Inconsolata"/>
          <w:sz w:val="18"/>
          <w:szCs w:val="18"/>
          <w:lang w:val="en-GB"/>
        </w:rPr>
        <w:t xml:space="preserve">1, 2, 3, 4, 5, 6, 7, </w:t>
      </w:r>
    </w:p>
    <w:p w14:paraId="39E3888F"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1, 2, 3, 4, 5, 6, 7, </w:t>
      </w:r>
    </w:p>
    <w:p w14:paraId="68FAAE24"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1, 2, 3, 4, 5, 6, 7)</w:t>
      </w:r>
    </w:p>
    <w:p w14:paraId="73F783E6" w14:textId="77777777" w:rsidR="00D2004D" w:rsidRPr="00505486"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 xml:space="preserve">    )</w:t>
      </w:r>
    </w:p>
    <w:p w14:paraId="14B43D76" w14:textId="77777777" w:rsidR="007F0399" w:rsidRDefault="007F0399" w:rsidP="00D2004D">
      <w:pPr>
        <w:spacing w:line="276" w:lineRule="auto"/>
        <w:rPr>
          <w:rFonts w:ascii="Inconsolata" w:hAnsi="Inconsolata"/>
          <w:sz w:val="18"/>
          <w:szCs w:val="18"/>
          <w:lang w:val="en-GB"/>
        </w:rPr>
      </w:pPr>
    </w:p>
    <w:p w14:paraId="798C132D" w14:textId="797EE8C1" w:rsidR="00D2004D" w:rsidRDefault="00D2004D" w:rsidP="00D2004D">
      <w:pPr>
        <w:spacing w:line="276" w:lineRule="auto"/>
        <w:rPr>
          <w:rFonts w:ascii="Inconsolata" w:hAnsi="Inconsolata"/>
          <w:sz w:val="18"/>
          <w:szCs w:val="18"/>
          <w:lang w:val="en-GB"/>
        </w:rPr>
      </w:pPr>
      <w:r w:rsidRPr="00505486">
        <w:rPr>
          <w:rFonts w:ascii="Inconsolata" w:hAnsi="Inconsolata"/>
          <w:sz w:val="18"/>
          <w:szCs w:val="18"/>
          <w:lang w:val="en-GB"/>
        </w:rPr>
        <w:t>head(</w:t>
      </w:r>
      <w:proofErr w:type="spellStart"/>
      <w:r w:rsidRPr="00505486">
        <w:rPr>
          <w:rFonts w:ascii="Inconsolata" w:hAnsi="Inconsolata"/>
          <w:sz w:val="18"/>
          <w:szCs w:val="18"/>
          <w:lang w:val="en-GB"/>
        </w:rPr>
        <w:t>d.anx</w:t>
      </w:r>
      <w:proofErr w:type="spellEnd"/>
      <w:r w:rsidRPr="00505486">
        <w:rPr>
          <w:rFonts w:ascii="Inconsolata" w:hAnsi="Inconsolata"/>
          <w:sz w:val="18"/>
          <w:szCs w:val="18"/>
          <w:lang w:val="en-GB"/>
        </w:rPr>
        <w:t>)</w:t>
      </w:r>
    </w:p>
    <w:p w14:paraId="74BE4144" w14:textId="1BAADEBD" w:rsidR="00C344DC" w:rsidRPr="00C344DC" w:rsidRDefault="00C344DC" w:rsidP="00C344DC">
      <w:pPr>
        <w:spacing w:line="276" w:lineRule="auto"/>
        <w:rPr>
          <w:rFonts w:ascii="Inconsolata" w:hAnsi="Inconsolata"/>
          <w:sz w:val="18"/>
          <w:szCs w:val="18"/>
          <w:lang w:val="en-GB"/>
        </w:rPr>
      </w:pPr>
      <w:r w:rsidRPr="00C344DC">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 xml:space="preserve">   rater rating subj</w:t>
      </w:r>
    </w:p>
    <w:p w14:paraId="41DAD0AE" w14:textId="052FCC6F" w:rsidR="00C344DC" w:rsidRPr="00C344DC" w:rsidRDefault="00C344DC" w:rsidP="00C344DC">
      <w:pPr>
        <w:spacing w:line="276" w:lineRule="auto"/>
        <w:rPr>
          <w:rFonts w:ascii="Inconsolata" w:hAnsi="Inconsolata"/>
          <w:sz w:val="18"/>
          <w:szCs w:val="18"/>
          <w:lang w:val="en-GB"/>
        </w:rPr>
      </w:pPr>
      <w:r w:rsidRPr="00C344DC">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1 rater1      3    1</w:t>
      </w:r>
    </w:p>
    <w:p w14:paraId="02846A2C" w14:textId="15C274A6" w:rsidR="00C344DC" w:rsidRPr="00C344DC" w:rsidRDefault="00C344DC" w:rsidP="00C344DC">
      <w:pPr>
        <w:spacing w:line="276" w:lineRule="auto"/>
        <w:rPr>
          <w:rFonts w:ascii="Inconsolata" w:hAnsi="Inconsolata"/>
          <w:sz w:val="18"/>
          <w:szCs w:val="18"/>
          <w:lang w:val="en-GB"/>
        </w:rPr>
      </w:pPr>
      <w:r w:rsidRPr="00C344DC">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2 rater1      3    2</w:t>
      </w:r>
    </w:p>
    <w:p w14:paraId="2CE9CDFC" w14:textId="6001D23A" w:rsidR="00C344DC" w:rsidRPr="00C344DC"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3 rater1      3    3</w:t>
      </w:r>
    </w:p>
    <w:p w14:paraId="209018A3" w14:textId="40EAF7AD" w:rsidR="00C344DC" w:rsidRPr="00C344DC"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4 rater1      4    4</w:t>
      </w:r>
    </w:p>
    <w:p w14:paraId="530DF8C2" w14:textId="112C8450" w:rsidR="00C344DC" w:rsidRPr="00C344DC"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5 rater1      5    5</w:t>
      </w:r>
    </w:p>
    <w:p w14:paraId="5944AF69" w14:textId="73DCAA15" w:rsidR="00C344DC" w:rsidRPr="00505486"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lastRenderedPageBreak/>
        <w:t xml:space="preserve">## </w:t>
      </w:r>
      <w:r w:rsidRPr="00C344DC">
        <w:rPr>
          <w:rFonts w:ascii="Inconsolata" w:hAnsi="Inconsolata"/>
          <w:sz w:val="18"/>
          <w:szCs w:val="18"/>
          <w:lang w:val="en-GB"/>
        </w:rPr>
        <w:t>6 rater1      5    6</w:t>
      </w:r>
    </w:p>
    <w:p w14:paraId="0DC892AC" w14:textId="2448BE57" w:rsidR="00D2004D" w:rsidRPr="00505486" w:rsidRDefault="00D2004D" w:rsidP="00D2004D">
      <w:pPr>
        <w:spacing w:line="276" w:lineRule="auto"/>
        <w:rPr>
          <w:rFonts w:ascii="Inconsolata" w:hAnsi="Inconsolata"/>
          <w:sz w:val="18"/>
          <w:szCs w:val="18"/>
          <w:lang w:val="en-GB"/>
        </w:rPr>
      </w:pPr>
    </w:p>
    <w:p w14:paraId="62AF848F" w14:textId="48F3CC42" w:rsidR="00D2004D" w:rsidRPr="00505486" w:rsidRDefault="00D2004D" w:rsidP="00D2004D">
      <w:pPr>
        <w:spacing w:line="276" w:lineRule="auto"/>
        <w:rPr>
          <w:rFonts w:ascii="Inconsolata" w:hAnsi="Inconsolata"/>
          <w:sz w:val="18"/>
          <w:szCs w:val="18"/>
          <w:lang w:val="en-GB"/>
        </w:rPr>
      </w:pPr>
      <w:proofErr w:type="spellStart"/>
      <w:r w:rsidRPr="00505486">
        <w:rPr>
          <w:rFonts w:ascii="Inconsolata" w:hAnsi="Inconsolata"/>
          <w:sz w:val="18"/>
          <w:szCs w:val="18"/>
          <w:lang w:val="en-GB"/>
        </w:rPr>
        <w:t>rmat</w:t>
      </w:r>
      <w:proofErr w:type="spellEnd"/>
      <w:r w:rsidRPr="00505486">
        <w:rPr>
          <w:rFonts w:ascii="Inconsolata" w:hAnsi="Inconsolata"/>
          <w:sz w:val="18"/>
          <w:szCs w:val="18"/>
          <w:lang w:val="en-GB"/>
        </w:rPr>
        <w:t xml:space="preserve"> &lt;- </w:t>
      </w:r>
      <w:proofErr w:type="spellStart"/>
      <w:proofErr w:type="gramStart"/>
      <w:r w:rsidRPr="00505486">
        <w:rPr>
          <w:rFonts w:ascii="Inconsolata" w:hAnsi="Inconsolata"/>
          <w:sz w:val="18"/>
          <w:szCs w:val="18"/>
          <w:lang w:val="en-GB"/>
        </w:rPr>
        <w:t>RaterFrame</w:t>
      </w:r>
      <w:proofErr w:type="spellEnd"/>
      <w:r w:rsidRPr="00505486">
        <w:rPr>
          <w:rFonts w:ascii="Inconsolata" w:hAnsi="Inconsolata"/>
          <w:sz w:val="18"/>
          <w:szCs w:val="18"/>
          <w:lang w:val="en-GB"/>
        </w:rPr>
        <w:t>(</w:t>
      </w:r>
      <w:proofErr w:type="gramEnd"/>
      <w:r w:rsidRPr="00505486">
        <w:rPr>
          <w:rFonts w:ascii="Inconsolata" w:hAnsi="Inconsolata"/>
          <w:sz w:val="18"/>
          <w:szCs w:val="18"/>
          <w:lang w:val="en-GB"/>
        </w:rPr>
        <w:t xml:space="preserve">rating ~ subj | rater, data = </w:t>
      </w:r>
      <w:proofErr w:type="spellStart"/>
      <w:r w:rsidRPr="00505486">
        <w:rPr>
          <w:rFonts w:ascii="Inconsolata" w:hAnsi="Inconsolata"/>
          <w:sz w:val="18"/>
          <w:szCs w:val="18"/>
          <w:lang w:val="en-GB"/>
        </w:rPr>
        <w:t>d.anx</w:t>
      </w:r>
      <w:proofErr w:type="spellEnd"/>
      <w:r w:rsidRPr="00505486">
        <w:rPr>
          <w:rFonts w:ascii="Inconsolata" w:hAnsi="Inconsolata"/>
          <w:sz w:val="18"/>
          <w:szCs w:val="18"/>
          <w:lang w:val="en-GB"/>
        </w:rPr>
        <w:t>)</w:t>
      </w:r>
    </w:p>
    <w:p w14:paraId="4CF1C401" w14:textId="15BACEA0" w:rsidR="007F0399" w:rsidRDefault="006D1740" w:rsidP="00D2004D">
      <w:pPr>
        <w:spacing w:line="276" w:lineRule="auto"/>
        <w:rPr>
          <w:rFonts w:ascii="Inconsolata" w:hAnsi="Inconsolata"/>
          <w:sz w:val="18"/>
          <w:szCs w:val="18"/>
          <w:lang w:val="en-GB"/>
        </w:rPr>
      </w:pPr>
      <w:r>
        <w:rPr>
          <w:rFonts w:asciiTheme="majorHAnsi" w:hAnsiTheme="majorHAnsi"/>
          <w:noProof/>
          <w:sz w:val="20"/>
          <w:szCs w:val="20"/>
          <w:lang w:eastAsia="de-CH"/>
        </w:rPr>
        <mc:AlternateContent>
          <mc:Choice Requires="wps">
            <w:drawing>
              <wp:anchor distT="0" distB="0" distL="114300" distR="114300" simplePos="0" relativeHeight="251699200" behindDoc="0" locked="0" layoutInCell="1" allowOverlap="1" wp14:anchorId="496451EF" wp14:editId="7A3C3487">
                <wp:simplePos x="0" y="0"/>
                <wp:positionH relativeFrom="column">
                  <wp:posOffset>5368290</wp:posOffset>
                </wp:positionH>
                <wp:positionV relativeFrom="paragraph">
                  <wp:posOffset>146454</wp:posOffset>
                </wp:positionV>
                <wp:extent cx="927735" cy="252095"/>
                <wp:effectExtent l="0" t="0" r="5715" b="0"/>
                <wp:wrapNone/>
                <wp:docPr id="1521997103" name="Textfeld 1521997103"/>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EB3C12" w14:textId="54188779" w:rsidR="002B2CB9" w:rsidRPr="002B2CB9" w:rsidRDefault="002B2CB9" w:rsidP="002B2CB9">
                            <w:pPr>
                              <w:rPr>
                                <w:b/>
                                <w:sz w:val="20"/>
                                <w:szCs w:val="20"/>
                                <w:lang w:val="de-DE"/>
                              </w:rPr>
                            </w:pPr>
                            <w:r>
                              <w:rPr>
                                <w:b/>
                                <w:sz w:val="20"/>
                                <w:szCs w:val="20"/>
                                <w:lang w:val="de-DE"/>
                              </w:rPr>
                              <w:t>RaterFrame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451EF" id="_x0000_t202" coordsize="21600,21600" o:spt="202" path="m,l,21600r21600,l21600,xe">
                <v:stroke joinstyle="miter"/>
                <v:path gradientshapeok="t" o:connecttype="rect"/>
              </v:shapetype>
              <v:shape id="Textfeld 1521997103" o:spid="_x0000_s1026" type="#_x0000_t202" style="position:absolute;margin-left:422.7pt;margin-top:11.55pt;width:73.05pt;height:19.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" fillcolor="#eeece1 [3214]" stroked="f" strokeweight=".5pt">
                <v:textbox>
                  <w:txbxContent>
                    <w:p w14:paraId="60EB3C12" w14:textId="54188779" w:rsidR="002B2CB9" w:rsidRPr="002B2CB9" w:rsidRDefault="002B2CB9" w:rsidP="002B2CB9">
                      <w:pPr>
                        <w:rPr>
                          <w:b/>
                          <w:sz w:val="20"/>
                          <w:szCs w:val="20"/>
                          <w:lang w:val="de-DE"/>
                        </w:rPr>
                      </w:pPr>
                      <w:r>
                        <w:rPr>
                          <w:b/>
                          <w:sz w:val="20"/>
                          <w:szCs w:val="20"/>
                          <w:lang w:val="de-DE"/>
                        </w:rPr>
                        <w:t>RaterFrame</w:t>
                      </w:r>
                    </w:p>
                  </w:txbxContent>
                </v:textbox>
              </v:shape>
            </w:pict>
          </mc:Fallback>
        </mc:AlternateContent>
      </w:r>
    </w:p>
    <w:p w14:paraId="7E6D58C9" w14:textId="685DE91A" w:rsidR="00D2004D" w:rsidRDefault="00D2004D" w:rsidP="00D2004D">
      <w:pPr>
        <w:spacing w:line="276" w:lineRule="auto"/>
        <w:rPr>
          <w:rFonts w:ascii="Inconsolata" w:hAnsi="Inconsolata"/>
          <w:sz w:val="18"/>
          <w:szCs w:val="18"/>
          <w:lang w:val="en-GB"/>
        </w:rPr>
      </w:pPr>
      <w:proofErr w:type="spellStart"/>
      <w:r w:rsidRPr="00505486">
        <w:rPr>
          <w:rFonts w:ascii="Inconsolata" w:hAnsi="Inconsolata"/>
          <w:sz w:val="18"/>
          <w:szCs w:val="18"/>
          <w:lang w:val="en-GB"/>
        </w:rPr>
        <w:t>rmat</w:t>
      </w:r>
      <w:proofErr w:type="spellEnd"/>
    </w:p>
    <w:p w14:paraId="75D0366D" w14:textId="4A292CD1" w:rsidR="00C344DC" w:rsidRPr="00C344DC"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 xml:space="preserve">  subj rater1 rater2 rater3</w:t>
      </w:r>
    </w:p>
    <w:p w14:paraId="4FC4EE8E" w14:textId="28A92093" w:rsidR="00C344DC" w:rsidRPr="00C344DC" w:rsidRDefault="00C344DC"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Pr="00C344DC">
        <w:rPr>
          <w:rFonts w:ascii="Inconsolata" w:hAnsi="Inconsolata"/>
          <w:sz w:val="18"/>
          <w:szCs w:val="18"/>
          <w:lang w:val="en-GB"/>
        </w:rPr>
        <w:t>1    1      3      3      2</w:t>
      </w:r>
    </w:p>
    <w:p w14:paraId="51009A46" w14:textId="388A940D" w:rsidR="00C344DC" w:rsidRPr="00C344DC"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2    2      3      6      1</w:t>
      </w:r>
    </w:p>
    <w:p w14:paraId="1F2B3D5C" w14:textId="375E8B2B" w:rsidR="00C344DC" w:rsidRPr="00C344DC"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3    3      3      4      4</w:t>
      </w:r>
    </w:p>
    <w:p w14:paraId="58DDA24D" w14:textId="410DBF4C" w:rsidR="00C344DC" w:rsidRPr="00C344DC"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4    4      4      6      4</w:t>
      </w:r>
    </w:p>
    <w:p w14:paraId="49A8406F" w14:textId="477095CF" w:rsidR="00C344DC" w:rsidRPr="00C344DC"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5    5      5      2      3</w:t>
      </w:r>
    </w:p>
    <w:p w14:paraId="56BCC1B5" w14:textId="452FFFD0" w:rsidR="00C344DC" w:rsidRPr="00C344DC"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6    6      5      4      2</w:t>
      </w:r>
    </w:p>
    <w:p w14:paraId="55592E2A" w14:textId="5D75B1B1" w:rsidR="00C344DC" w:rsidRPr="00505486" w:rsidRDefault="007F0399" w:rsidP="00C344DC">
      <w:pPr>
        <w:spacing w:line="276" w:lineRule="auto"/>
        <w:rPr>
          <w:rFonts w:ascii="Inconsolata" w:hAnsi="Inconsolata"/>
          <w:sz w:val="18"/>
          <w:szCs w:val="18"/>
          <w:lang w:val="en-GB"/>
        </w:rPr>
      </w:pPr>
      <w:r w:rsidRPr="00795FA7">
        <w:rPr>
          <w:rFonts w:ascii="Inconsolata" w:hAnsi="Inconsolata"/>
          <w:color w:val="BFBFBF" w:themeColor="background1" w:themeShade="BF"/>
          <w:sz w:val="18"/>
          <w:szCs w:val="18"/>
          <w:lang w:val="en-US"/>
        </w:rPr>
        <w:t xml:space="preserve">## </w:t>
      </w:r>
      <w:r w:rsidR="00C344DC" w:rsidRPr="00C344DC">
        <w:rPr>
          <w:rFonts w:ascii="Inconsolata" w:hAnsi="Inconsolata"/>
          <w:sz w:val="18"/>
          <w:szCs w:val="18"/>
          <w:lang w:val="en-GB"/>
        </w:rPr>
        <w:t>7    7      2      2      1</w:t>
      </w:r>
    </w:p>
    <w:p w14:paraId="3D32D8BD" w14:textId="77777777" w:rsidR="005A5664" w:rsidRDefault="005A5664">
      <w:pPr>
        <w:spacing w:after="200" w:line="276" w:lineRule="auto"/>
        <w:rPr>
          <w:lang w:val="en-GB"/>
        </w:rPr>
      </w:pPr>
    </w:p>
    <w:p w14:paraId="6A7A1335" w14:textId="77777777" w:rsidR="00F93DEC" w:rsidRDefault="005A5664" w:rsidP="005B60F5">
      <w:pPr>
        <w:spacing w:line="260" w:lineRule="exact"/>
        <w:jc w:val="both"/>
        <w:rPr>
          <w:rFonts w:asciiTheme="majorHAnsi" w:hAnsiTheme="majorHAnsi"/>
          <w:sz w:val="20"/>
          <w:szCs w:val="20"/>
          <w:lang w:val="en-GB"/>
        </w:rPr>
      </w:pPr>
      <w:r w:rsidRPr="005B60F5">
        <w:rPr>
          <w:rFonts w:asciiTheme="majorHAnsi" w:hAnsiTheme="majorHAnsi"/>
          <w:sz w:val="20"/>
          <w:szCs w:val="20"/>
          <w:lang w:val="en-GB"/>
        </w:rPr>
        <w:t xml:space="preserve">The interrater agreement functions in </w:t>
      </w:r>
      <w:proofErr w:type="spellStart"/>
      <w:r w:rsidRPr="005B60F5">
        <w:rPr>
          <w:rFonts w:asciiTheme="majorHAnsi" w:hAnsiTheme="majorHAnsi"/>
          <w:sz w:val="20"/>
          <w:szCs w:val="20"/>
          <w:lang w:val="en-GB"/>
        </w:rPr>
        <w:t>DescTools</w:t>
      </w:r>
      <w:proofErr w:type="spellEnd"/>
      <w:r w:rsidRPr="005B60F5">
        <w:rPr>
          <w:rFonts w:asciiTheme="majorHAnsi" w:hAnsiTheme="majorHAnsi"/>
          <w:sz w:val="20"/>
          <w:szCs w:val="20"/>
          <w:lang w:val="en-GB"/>
        </w:rPr>
        <w:t xml:space="preserve"> use </w:t>
      </w:r>
      <w:r w:rsidR="00FE536B" w:rsidRPr="005B60F5">
        <w:rPr>
          <w:rFonts w:asciiTheme="majorHAnsi" w:hAnsiTheme="majorHAnsi"/>
          <w:sz w:val="20"/>
          <w:szCs w:val="20"/>
          <w:lang w:val="en-GB"/>
        </w:rPr>
        <w:t xml:space="preserve">a </w:t>
      </w:r>
      <w:proofErr w:type="spellStart"/>
      <w:r w:rsidR="00FE536B" w:rsidRPr="005B60F5">
        <w:rPr>
          <w:rFonts w:asciiTheme="majorHAnsi" w:hAnsiTheme="majorHAnsi"/>
          <w:sz w:val="20"/>
          <w:szCs w:val="20"/>
          <w:lang w:val="en-GB"/>
        </w:rPr>
        <w:t>raterframe</w:t>
      </w:r>
      <w:proofErr w:type="spellEnd"/>
      <w:r w:rsidR="00FE536B" w:rsidRPr="005B60F5">
        <w:rPr>
          <w:rFonts w:asciiTheme="majorHAnsi" w:hAnsiTheme="majorHAnsi"/>
          <w:sz w:val="20"/>
          <w:szCs w:val="20"/>
          <w:lang w:val="en-GB"/>
        </w:rPr>
        <w:t xml:space="preserve"> as </w:t>
      </w:r>
      <w:r w:rsidR="004D0644" w:rsidRPr="005B60F5">
        <w:rPr>
          <w:rFonts w:asciiTheme="majorHAnsi" w:hAnsiTheme="majorHAnsi"/>
          <w:sz w:val="20"/>
          <w:szCs w:val="20"/>
          <w:lang w:val="en-GB"/>
        </w:rPr>
        <w:t xml:space="preserve">basic </w:t>
      </w:r>
      <w:r w:rsidR="00FE536B" w:rsidRPr="005B60F5">
        <w:rPr>
          <w:rFonts w:asciiTheme="majorHAnsi" w:hAnsiTheme="majorHAnsi"/>
          <w:sz w:val="20"/>
          <w:szCs w:val="20"/>
          <w:lang w:val="en-GB"/>
        </w:rPr>
        <w:t>interface.</w:t>
      </w:r>
      <w:r w:rsidR="00FC4E34" w:rsidRPr="005B60F5">
        <w:rPr>
          <w:rFonts w:asciiTheme="majorHAnsi" w:hAnsiTheme="majorHAnsi"/>
          <w:sz w:val="20"/>
          <w:szCs w:val="20"/>
          <w:lang w:val="en-GB"/>
        </w:rPr>
        <w:t xml:space="preserve"> </w:t>
      </w:r>
      <w:r w:rsidR="00A45B0F" w:rsidRPr="005B60F5">
        <w:rPr>
          <w:rFonts w:asciiTheme="majorHAnsi" w:hAnsiTheme="majorHAnsi"/>
          <w:sz w:val="20"/>
          <w:szCs w:val="20"/>
          <w:lang w:val="en-GB"/>
        </w:rPr>
        <w:t>M</w:t>
      </w:r>
      <w:r w:rsidR="00004ABF" w:rsidRPr="005B60F5">
        <w:rPr>
          <w:rFonts w:asciiTheme="majorHAnsi" w:hAnsiTheme="majorHAnsi"/>
          <w:sz w:val="20"/>
          <w:szCs w:val="20"/>
          <w:lang w:val="en-GB"/>
        </w:rPr>
        <w:t xml:space="preserve">ake sure to pass only the actual rater columns, and </w:t>
      </w:r>
      <w:proofErr w:type="gramStart"/>
      <w:r w:rsidR="00004ABF" w:rsidRPr="005B60F5">
        <w:rPr>
          <w:rFonts w:asciiTheme="majorHAnsi" w:hAnsiTheme="majorHAnsi"/>
          <w:sz w:val="20"/>
          <w:szCs w:val="20"/>
          <w:lang w:val="en-GB"/>
        </w:rPr>
        <w:t>in particular omit</w:t>
      </w:r>
      <w:proofErr w:type="gramEnd"/>
      <w:r w:rsidR="00004ABF" w:rsidRPr="005B60F5">
        <w:rPr>
          <w:rFonts w:asciiTheme="majorHAnsi" w:hAnsiTheme="majorHAnsi"/>
          <w:sz w:val="20"/>
          <w:szCs w:val="20"/>
          <w:lang w:val="en-GB"/>
        </w:rPr>
        <w:t xml:space="preserve"> the </w:t>
      </w:r>
      <w:proofErr w:type="gramStart"/>
      <w:r w:rsidR="00004ABF" w:rsidRPr="005B60F5">
        <w:rPr>
          <w:rFonts w:asciiTheme="majorHAnsi" w:hAnsiTheme="majorHAnsi"/>
          <w:sz w:val="20"/>
          <w:szCs w:val="20"/>
          <w:lang w:val="en-GB"/>
        </w:rPr>
        <w:t>subjects</w:t>
      </w:r>
      <w:proofErr w:type="gramEnd"/>
      <w:r w:rsidR="00004ABF" w:rsidRPr="005B60F5">
        <w:rPr>
          <w:rFonts w:asciiTheme="majorHAnsi" w:hAnsiTheme="majorHAnsi"/>
          <w:sz w:val="20"/>
          <w:szCs w:val="20"/>
          <w:lang w:val="en-GB"/>
        </w:rPr>
        <w:t xml:space="preserve"> column from the above result. </w:t>
      </w:r>
    </w:p>
    <w:p w14:paraId="6F15EF16" w14:textId="77777777" w:rsidR="00F93DEC" w:rsidRDefault="00F93DEC" w:rsidP="005B60F5">
      <w:pPr>
        <w:spacing w:line="260" w:lineRule="exact"/>
        <w:jc w:val="both"/>
        <w:rPr>
          <w:rFonts w:asciiTheme="majorHAnsi" w:hAnsiTheme="majorHAnsi"/>
          <w:sz w:val="20"/>
          <w:szCs w:val="20"/>
          <w:lang w:val="en-GB"/>
        </w:rPr>
      </w:pPr>
    </w:p>
    <w:p w14:paraId="446ABD33" w14:textId="77777777" w:rsidR="001E71CC" w:rsidRDefault="00674625" w:rsidP="005B60F5">
      <w:pPr>
        <w:spacing w:line="260" w:lineRule="exact"/>
        <w:jc w:val="both"/>
        <w:rPr>
          <w:rFonts w:asciiTheme="majorHAnsi" w:hAnsiTheme="majorHAnsi"/>
          <w:sz w:val="20"/>
          <w:szCs w:val="20"/>
          <w:lang w:val="en-GB"/>
        </w:rPr>
      </w:pPr>
      <w:r w:rsidRPr="00674625">
        <w:rPr>
          <w:rFonts w:asciiTheme="majorHAnsi" w:hAnsiTheme="majorHAnsi"/>
          <w:sz w:val="20"/>
          <w:szCs w:val="20"/>
          <w:lang w:val="en-GB"/>
        </w:rPr>
        <w:t xml:space="preserve">For the comparison of two raters, it is often convenient to </w:t>
      </w:r>
      <w:r w:rsidR="008D7184">
        <w:rPr>
          <w:rFonts w:asciiTheme="majorHAnsi" w:hAnsiTheme="majorHAnsi"/>
          <w:sz w:val="20"/>
          <w:szCs w:val="20"/>
          <w:lang w:val="en-GB"/>
        </w:rPr>
        <w:t xml:space="preserve">directly </w:t>
      </w:r>
      <w:r w:rsidRPr="00674625">
        <w:rPr>
          <w:rFonts w:asciiTheme="majorHAnsi" w:hAnsiTheme="majorHAnsi"/>
          <w:sz w:val="20"/>
          <w:szCs w:val="20"/>
          <w:lang w:val="en-GB"/>
        </w:rPr>
        <w:t xml:space="preserve">use the coincidence matrix form, in which the frequencies of the rating pairs are represented in a symmetric matrix. </w:t>
      </w:r>
      <w:r w:rsidR="008D24C4">
        <w:rPr>
          <w:rFonts w:asciiTheme="majorHAnsi" w:hAnsiTheme="majorHAnsi"/>
          <w:sz w:val="20"/>
          <w:szCs w:val="20"/>
          <w:lang w:val="en-GB"/>
        </w:rPr>
        <w:t>Such a</w:t>
      </w:r>
      <w:r w:rsidR="00D96956" w:rsidRPr="00D96956">
        <w:rPr>
          <w:rFonts w:asciiTheme="majorHAnsi" w:hAnsiTheme="majorHAnsi"/>
          <w:sz w:val="20"/>
          <w:szCs w:val="20"/>
          <w:lang w:val="en-GB"/>
        </w:rPr>
        <w:t xml:space="preserve"> matrix shows how often each combination of ratings occurs. The rows represent the categories used by the first rater, the columns those of the second rater, and each cell contains the frequency of that rating pair. </w:t>
      </w:r>
    </w:p>
    <w:p w14:paraId="2AF372C0" w14:textId="6C5999B6" w:rsidR="001924FD" w:rsidRDefault="00CE08AD" w:rsidP="005B60F5">
      <w:pPr>
        <w:spacing w:line="260" w:lineRule="exact"/>
        <w:jc w:val="both"/>
        <w:rPr>
          <w:rFonts w:asciiTheme="majorHAnsi" w:hAnsiTheme="majorHAnsi"/>
          <w:sz w:val="20"/>
          <w:szCs w:val="20"/>
          <w:lang w:val="en-GB"/>
        </w:rPr>
      </w:pPr>
      <w:r>
        <w:rPr>
          <w:rFonts w:asciiTheme="majorHAnsi" w:hAnsiTheme="majorHAnsi"/>
          <w:sz w:val="20"/>
          <w:szCs w:val="20"/>
          <w:lang w:val="en-GB"/>
        </w:rPr>
        <w:t xml:space="preserve">In our example we notice that </w:t>
      </w:r>
      <w:r w:rsidR="0077263D">
        <w:rPr>
          <w:rFonts w:asciiTheme="majorHAnsi" w:hAnsiTheme="majorHAnsi"/>
          <w:sz w:val="20"/>
          <w:szCs w:val="20"/>
          <w:lang w:val="en-GB"/>
        </w:rPr>
        <w:t xml:space="preserve">both </w:t>
      </w:r>
      <w:r>
        <w:rPr>
          <w:rFonts w:asciiTheme="majorHAnsi" w:hAnsiTheme="majorHAnsi"/>
          <w:sz w:val="20"/>
          <w:szCs w:val="20"/>
          <w:lang w:val="en-GB"/>
        </w:rPr>
        <w:t>rater</w:t>
      </w:r>
      <w:r w:rsidR="0077263D">
        <w:rPr>
          <w:rFonts w:asciiTheme="majorHAnsi" w:hAnsiTheme="majorHAnsi"/>
          <w:sz w:val="20"/>
          <w:szCs w:val="20"/>
          <w:lang w:val="en-GB"/>
        </w:rPr>
        <w:t>s</w:t>
      </w:r>
      <w:r>
        <w:rPr>
          <w:rFonts w:asciiTheme="majorHAnsi" w:hAnsiTheme="majorHAnsi"/>
          <w:sz w:val="20"/>
          <w:szCs w:val="20"/>
          <w:lang w:val="en-GB"/>
        </w:rPr>
        <w:t xml:space="preserve"> have </w:t>
      </w:r>
      <w:r w:rsidR="0077263D">
        <w:rPr>
          <w:rFonts w:asciiTheme="majorHAnsi" w:hAnsiTheme="majorHAnsi"/>
          <w:sz w:val="20"/>
          <w:szCs w:val="20"/>
          <w:lang w:val="en-GB"/>
        </w:rPr>
        <w:t xml:space="preserve">rated </w:t>
      </w:r>
      <w:r w:rsidR="009A424B">
        <w:rPr>
          <w:rFonts w:asciiTheme="majorHAnsi" w:hAnsiTheme="majorHAnsi"/>
          <w:sz w:val="20"/>
          <w:szCs w:val="20"/>
          <w:lang w:val="en-GB"/>
        </w:rPr>
        <w:t xml:space="preserve">one </w:t>
      </w:r>
      <w:r w:rsidR="0077263D">
        <w:rPr>
          <w:rFonts w:asciiTheme="majorHAnsi" w:hAnsiTheme="majorHAnsi"/>
          <w:sz w:val="20"/>
          <w:szCs w:val="20"/>
          <w:lang w:val="en-GB"/>
        </w:rPr>
        <w:t>subject with 2.</w:t>
      </w:r>
    </w:p>
    <w:p w14:paraId="28B7BCB4" w14:textId="77777777" w:rsidR="001924FD" w:rsidRDefault="001924FD" w:rsidP="005B60F5">
      <w:pPr>
        <w:spacing w:line="260" w:lineRule="exact"/>
        <w:jc w:val="both"/>
        <w:rPr>
          <w:rFonts w:asciiTheme="majorHAnsi" w:hAnsiTheme="majorHAnsi"/>
          <w:sz w:val="20"/>
          <w:szCs w:val="20"/>
          <w:lang w:val="en-GB"/>
        </w:rPr>
      </w:pPr>
    </w:p>
    <w:p w14:paraId="3188073D" w14:textId="0A224553" w:rsidR="003B3E61" w:rsidRPr="00BC6D98" w:rsidRDefault="003B3E61" w:rsidP="003B3E61">
      <w:pPr>
        <w:spacing w:line="276" w:lineRule="auto"/>
        <w:rPr>
          <w:rFonts w:ascii="Inconsolata" w:hAnsi="Inconsolata"/>
          <w:b/>
          <w:sz w:val="18"/>
          <w:szCs w:val="18"/>
          <w:lang w:val="en-GB"/>
        </w:rPr>
      </w:pPr>
      <w:r w:rsidRPr="003B3E61">
        <w:rPr>
          <w:rFonts w:ascii="Inconsolata" w:hAnsi="Inconsolata"/>
          <w:sz w:val="18"/>
          <w:szCs w:val="18"/>
          <w:lang w:val="en-GB"/>
        </w:rPr>
        <w:t xml:space="preserve">      </w:t>
      </w:r>
      <w:r>
        <w:rPr>
          <w:rFonts w:ascii="Inconsolata" w:hAnsi="Inconsolata"/>
          <w:sz w:val="18"/>
          <w:szCs w:val="18"/>
          <w:lang w:val="en-GB"/>
        </w:rPr>
        <w:t xml:space="preserve"> </w:t>
      </w:r>
      <w:r w:rsidR="009B0E00">
        <w:rPr>
          <w:rFonts w:ascii="Inconsolata" w:hAnsi="Inconsolata"/>
          <w:sz w:val="18"/>
          <w:szCs w:val="18"/>
          <w:lang w:val="en-GB"/>
        </w:rPr>
        <w:t xml:space="preserve">  </w:t>
      </w:r>
      <w:r w:rsidRPr="00BC6D98">
        <w:rPr>
          <w:rFonts w:ascii="Inconsolata" w:hAnsi="Inconsolata"/>
          <w:b/>
          <w:sz w:val="18"/>
          <w:szCs w:val="18"/>
          <w:lang w:val="en-GB"/>
        </w:rPr>
        <w:t>rater2</w:t>
      </w:r>
    </w:p>
    <w:p w14:paraId="4A8A8A1F" w14:textId="01041E2D" w:rsidR="003B3E61" w:rsidRPr="003B3E61" w:rsidRDefault="003B3E61" w:rsidP="003B3E61">
      <w:pPr>
        <w:spacing w:line="276" w:lineRule="auto"/>
        <w:rPr>
          <w:rFonts w:ascii="Inconsolata" w:hAnsi="Inconsolata"/>
          <w:sz w:val="18"/>
          <w:szCs w:val="18"/>
          <w:lang w:val="en-GB"/>
        </w:rPr>
      </w:pPr>
      <w:r w:rsidRPr="00BC6D98">
        <w:rPr>
          <w:rFonts w:ascii="Inconsolata" w:hAnsi="Inconsolata"/>
          <w:b/>
          <w:sz w:val="18"/>
          <w:szCs w:val="18"/>
          <w:lang w:val="en-GB"/>
        </w:rPr>
        <w:t>rater</w:t>
      </w:r>
      <w:r w:rsidR="00BC6D98">
        <w:rPr>
          <w:rFonts w:ascii="Inconsolata" w:hAnsi="Inconsolata"/>
          <w:b/>
          <w:sz w:val="18"/>
          <w:szCs w:val="18"/>
          <w:lang w:val="en-GB"/>
        </w:rPr>
        <w:t>1</w:t>
      </w:r>
      <w:r>
        <w:rPr>
          <w:rFonts w:ascii="Inconsolata" w:hAnsi="Inconsolata"/>
          <w:sz w:val="18"/>
          <w:szCs w:val="18"/>
          <w:lang w:val="en-GB"/>
        </w:rPr>
        <w:t xml:space="preserve"> </w:t>
      </w:r>
      <w:r w:rsidRPr="003B3E61">
        <w:rPr>
          <w:rFonts w:ascii="Inconsolata" w:hAnsi="Inconsolata"/>
          <w:sz w:val="18"/>
          <w:szCs w:val="18"/>
          <w:lang w:val="en-GB"/>
        </w:rPr>
        <w:t xml:space="preserve"> </w:t>
      </w:r>
      <w:r w:rsidR="009B0E00">
        <w:rPr>
          <w:rFonts w:ascii="Inconsolata" w:hAnsi="Inconsolata"/>
          <w:sz w:val="18"/>
          <w:szCs w:val="18"/>
          <w:lang w:val="en-GB"/>
        </w:rPr>
        <w:t xml:space="preserve"> </w:t>
      </w:r>
      <w:r w:rsidR="009B0E00" w:rsidRPr="009B0E00">
        <w:rPr>
          <w:rFonts w:ascii="Inconsolata" w:hAnsi="Inconsolata"/>
          <w:sz w:val="18"/>
          <w:szCs w:val="18"/>
          <w:shd w:val="clear" w:color="auto" w:fill="DBE5F1" w:themeFill="accent1" w:themeFillTint="33"/>
          <w:lang w:val="en-GB"/>
        </w:rPr>
        <w:t xml:space="preserve"> </w:t>
      </w:r>
      <w:r w:rsidRPr="0080125E">
        <w:rPr>
          <w:rFonts w:ascii="Inconsolata" w:hAnsi="Inconsolata"/>
          <w:color w:val="365F91" w:themeColor="accent1" w:themeShade="BF"/>
          <w:sz w:val="18"/>
          <w:szCs w:val="18"/>
          <w:shd w:val="clear" w:color="auto" w:fill="DBE5F1" w:themeFill="accent1" w:themeFillTint="33"/>
          <w:lang w:val="en-GB"/>
        </w:rPr>
        <w:t>2 3 4 6</w:t>
      </w:r>
      <w:r w:rsidR="009B0E00">
        <w:rPr>
          <w:rFonts w:ascii="Inconsolata" w:hAnsi="Inconsolata"/>
          <w:color w:val="365F91" w:themeColor="accent1" w:themeShade="BF"/>
          <w:sz w:val="18"/>
          <w:szCs w:val="18"/>
          <w:shd w:val="clear" w:color="auto" w:fill="DBE5F1" w:themeFill="accent1" w:themeFillTint="33"/>
          <w:lang w:val="en-GB"/>
        </w:rPr>
        <w:t xml:space="preserve">  </w:t>
      </w:r>
    </w:p>
    <w:p w14:paraId="3FE1B4BB" w14:textId="7F7EC0FC" w:rsidR="003B3E61" w:rsidRPr="003B3E61" w:rsidRDefault="003B3E61" w:rsidP="003B3E61">
      <w:pPr>
        <w:spacing w:line="276" w:lineRule="auto"/>
        <w:rPr>
          <w:rFonts w:ascii="Inconsolata" w:hAnsi="Inconsolata"/>
          <w:sz w:val="18"/>
          <w:szCs w:val="18"/>
          <w:lang w:val="en-GB"/>
        </w:rPr>
      </w:pPr>
      <w:r w:rsidRPr="003B3E61">
        <w:rPr>
          <w:rFonts w:ascii="Inconsolata" w:hAnsi="Inconsolata"/>
          <w:sz w:val="18"/>
          <w:szCs w:val="18"/>
          <w:lang w:val="en-GB"/>
        </w:rPr>
        <w:t xml:space="preserve">    </w:t>
      </w:r>
      <w:r>
        <w:rPr>
          <w:rFonts w:ascii="Inconsolata" w:hAnsi="Inconsolata"/>
          <w:sz w:val="18"/>
          <w:szCs w:val="18"/>
          <w:lang w:val="en-GB"/>
        </w:rPr>
        <w:t xml:space="preserve"> </w:t>
      </w:r>
      <w:r w:rsidR="00BC6D98">
        <w:rPr>
          <w:rFonts w:ascii="Inconsolata" w:hAnsi="Inconsolata"/>
          <w:sz w:val="18"/>
          <w:szCs w:val="18"/>
          <w:lang w:val="en-GB"/>
        </w:rPr>
        <w:t xml:space="preserve"> </w:t>
      </w:r>
      <w:r w:rsidR="009B0E00" w:rsidRPr="009B0E00">
        <w:rPr>
          <w:rFonts w:ascii="Inconsolata" w:hAnsi="Inconsolata"/>
          <w:sz w:val="18"/>
          <w:szCs w:val="18"/>
          <w:shd w:val="clear" w:color="auto" w:fill="DBE5F1" w:themeFill="accent1" w:themeFillTint="33"/>
          <w:lang w:val="en-GB"/>
        </w:rPr>
        <w:t xml:space="preserve"> </w:t>
      </w:r>
      <w:proofErr w:type="gramStart"/>
      <w:r w:rsidRPr="009B0E00">
        <w:rPr>
          <w:rFonts w:ascii="Inconsolata" w:hAnsi="Inconsolata"/>
          <w:color w:val="365F91" w:themeColor="accent1" w:themeShade="BF"/>
          <w:sz w:val="18"/>
          <w:szCs w:val="18"/>
          <w:shd w:val="clear" w:color="auto" w:fill="DBE5F1" w:themeFill="accent1" w:themeFillTint="33"/>
          <w:lang w:val="en-GB"/>
        </w:rPr>
        <w:t xml:space="preserve">2 </w:t>
      </w:r>
      <w:r w:rsidR="009B0E00" w:rsidRPr="009B0E00">
        <w:rPr>
          <w:rFonts w:ascii="Inconsolata" w:hAnsi="Inconsolata"/>
          <w:color w:val="365F91" w:themeColor="accent1" w:themeShade="BF"/>
          <w:sz w:val="18"/>
          <w:szCs w:val="18"/>
          <w:lang w:val="en-GB"/>
        </w:rPr>
        <w:t xml:space="preserve"> </w:t>
      </w:r>
      <w:r w:rsidRPr="003B3E61">
        <w:rPr>
          <w:rFonts w:ascii="Inconsolata" w:hAnsi="Inconsolata"/>
          <w:sz w:val="18"/>
          <w:szCs w:val="18"/>
          <w:lang w:val="en-GB"/>
        </w:rPr>
        <w:t>1</w:t>
      </w:r>
      <w:proofErr w:type="gramEnd"/>
      <w:r w:rsidRPr="003B3E61">
        <w:rPr>
          <w:rFonts w:ascii="Inconsolata" w:hAnsi="Inconsolata"/>
          <w:sz w:val="18"/>
          <w:szCs w:val="18"/>
          <w:lang w:val="en-GB"/>
        </w:rPr>
        <w:t xml:space="preserve"> 0 0 0</w:t>
      </w:r>
    </w:p>
    <w:p w14:paraId="50DF523C" w14:textId="3CBE707E" w:rsidR="003B3E61" w:rsidRPr="003B3E61" w:rsidRDefault="003B3E61" w:rsidP="003B3E61">
      <w:pPr>
        <w:spacing w:line="276" w:lineRule="auto"/>
        <w:rPr>
          <w:rFonts w:ascii="Inconsolata" w:hAnsi="Inconsolata"/>
          <w:sz w:val="18"/>
          <w:szCs w:val="18"/>
          <w:lang w:val="en-GB"/>
        </w:rPr>
      </w:pPr>
      <w:r w:rsidRPr="003B3E61">
        <w:rPr>
          <w:rFonts w:ascii="Inconsolata" w:hAnsi="Inconsolata"/>
          <w:sz w:val="18"/>
          <w:szCs w:val="18"/>
          <w:lang w:val="en-GB"/>
        </w:rPr>
        <w:t xml:space="preserve">    </w:t>
      </w:r>
      <w:r>
        <w:rPr>
          <w:rFonts w:ascii="Inconsolata" w:hAnsi="Inconsolata"/>
          <w:sz w:val="18"/>
          <w:szCs w:val="18"/>
          <w:lang w:val="en-GB"/>
        </w:rPr>
        <w:t xml:space="preserve"> </w:t>
      </w:r>
      <w:r w:rsidR="00BC6D98">
        <w:rPr>
          <w:rFonts w:ascii="Inconsolata" w:hAnsi="Inconsolata"/>
          <w:sz w:val="18"/>
          <w:szCs w:val="18"/>
          <w:lang w:val="en-GB"/>
        </w:rPr>
        <w:t xml:space="preserve"> </w:t>
      </w:r>
      <w:r w:rsidR="009B0E00" w:rsidRPr="009B0E00">
        <w:rPr>
          <w:rFonts w:ascii="Inconsolata" w:hAnsi="Inconsolata"/>
          <w:sz w:val="18"/>
          <w:szCs w:val="18"/>
          <w:shd w:val="clear" w:color="auto" w:fill="DBE5F1" w:themeFill="accent1" w:themeFillTint="33"/>
          <w:lang w:val="en-GB"/>
        </w:rPr>
        <w:t xml:space="preserve"> </w:t>
      </w:r>
      <w:proofErr w:type="gramStart"/>
      <w:r w:rsidRPr="009B0E00">
        <w:rPr>
          <w:rFonts w:ascii="Inconsolata" w:hAnsi="Inconsolata"/>
          <w:color w:val="365F91" w:themeColor="accent1" w:themeShade="BF"/>
          <w:sz w:val="18"/>
          <w:szCs w:val="18"/>
          <w:shd w:val="clear" w:color="auto" w:fill="DBE5F1" w:themeFill="accent1" w:themeFillTint="33"/>
          <w:lang w:val="en-GB"/>
        </w:rPr>
        <w:t xml:space="preserve">3 </w:t>
      </w:r>
      <w:r w:rsidR="009B0E00">
        <w:rPr>
          <w:rFonts w:ascii="Inconsolata" w:hAnsi="Inconsolata"/>
          <w:color w:val="365F91" w:themeColor="accent1" w:themeShade="BF"/>
          <w:sz w:val="18"/>
          <w:szCs w:val="18"/>
          <w:lang w:val="en-GB"/>
        </w:rPr>
        <w:t xml:space="preserve"> </w:t>
      </w:r>
      <w:r w:rsidRPr="003B3E61">
        <w:rPr>
          <w:rFonts w:ascii="Inconsolata" w:hAnsi="Inconsolata"/>
          <w:sz w:val="18"/>
          <w:szCs w:val="18"/>
          <w:lang w:val="en-GB"/>
        </w:rPr>
        <w:t>0</w:t>
      </w:r>
      <w:proofErr w:type="gramEnd"/>
      <w:r w:rsidRPr="003B3E61">
        <w:rPr>
          <w:rFonts w:ascii="Inconsolata" w:hAnsi="Inconsolata"/>
          <w:sz w:val="18"/>
          <w:szCs w:val="18"/>
          <w:lang w:val="en-GB"/>
        </w:rPr>
        <w:t xml:space="preserve"> 1 1 1</w:t>
      </w:r>
    </w:p>
    <w:p w14:paraId="22629BA5" w14:textId="70EE6FCE" w:rsidR="003B3E61" w:rsidRPr="003B3E61" w:rsidRDefault="003B3E61" w:rsidP="003B3E61">
      <w:pPr>
        <w:spacing w:line="276" w:lineRule="auto"/>
        <w:rPr>
          <w:rFonts w:ascii="Inconsolata" w:hAnsi="Inconsolata"/>
          <w:sz w:val="18"/>
          <w:szCs w:val="18"/>
          <w:lang w:val="en-GB"/>
        </w:rPr>
      </w:pPr>
      <w:r w:rsidRPr="003B3E61">
        <w:rPr>
          <w:rFonts w:ascii="Inconsolata" w:hAnsi="Inconsolata"/>
          <w:sz w:val="18"/>
          <w:szCs w:val="18"/>
          <w:lang w:val="en-GB"/>
        </w:rPr>
        <w:t xml:space="preserve">    </w:t>
      </w:r>
      <w:r>
        <w:rPr>
          <w:rFonts w:ascii="Inconsolata" w:hAnsi="Inconsolata"/>
          <w:sz w:val="18"/>
          <w:szCs w:val="18"/>
          <w:lang w:val="en-GB"/>
        </w:rPr>
        <w:t xml:space="preserve"> </w:t>
      </w:r>
      <w:r w:rsidR="00BC6D98">
        <w:rPr>
          <w:rFonts w:ascii="Inconsolata" w:hAnsi="Inconsolata"/>
          <w:sz w:val="18"/>
          <w:szCs w:val="18"/>
          <w:lang w:val="en-GB"/>
        </w:rPr>
        <w:t xml:space="preserve"> </w:t>
      </w:r>
      <w:r w:rsidR="009B0E00" w:rsidRPr="009B0E00">
        <w:rPr>
          <w:rFonts w:ascii="Inconsolata" w:hAnsi="Inconsolata"/>
          <w:sz w:val="18"/>
          <w:szCs w:val="18"/>
          <w:shd w:val="clear" w:color="auto" w:fill="DBE5F1" w:themeFill="accent1" w:themeFillTint="33"/>
          <w:lang w:val="en-GB"/>
        </w:rPr>
        <w:t xml:space="preserve"> </w:t>
      </w:r>
      <w:proofErr w:type="gramStart"/>
      <w:r w:rsidRPr="009B0E00">
        <w:rPr>
          <w:rFonts w:ascii="Inconsolata" w:hAnsi="Inconsolata"/>
          <w:color w:val="365F91" w:themeColor="accent1" w:themeShade="BF"/>
          <w:sz w:val="18"/>
          <w:szCs w:val="18"/>
          <w:shd w:val="clear" w:color="auto" w:fill="DBE5F1" w:themeFill="accent1" w:themeFillTint="33"/>
          <w:lang w:val="en-GB"/>
        </w:rPr>
        <w:t xml:space="preserve">4 </w:t>
      </w:r>
      <w:r w:rsidR="009B0E00">
        <w:rPr>
          <w:rFonts w:ascii="Inconsolata" w:hAnsi="Inconsolata"/>
          <w:color w:val="365F91" w:themeColor="accent1" w:themeShade="BF"/>
          <w:sz w:val="18"/>
          <w:szCs w:val="18"/>
          <w:lang w:val="en-GB"/>
        </w:rPr>
        <w:t xml:space="preserve"> </w:t>
      </w:r>
      <w:r w:rsidRPr="003B3E61">
        <w:rPr>
          <w:rFonts w:ascii="Inconsolata" w:hAnsi="Inconsolata"/>
          <w:sz w:val="18"/>
          <w:szCs w:val="18"/>
          <w:lang w:val="en-GB"/>
        </w:rPr>
        <w:t>0</w:t>
      </w:r>
      <w:proofErr w:type="gramEnd"/>
      <w:r w:rsidRPr="003B3E61">
        <w:rPr>
          <w:rFonts w:ascii="Inconsolata" w:hAnsi="Inconsolata"/>
          <w:sz w:val="18"/>
          <w:szCs w:val="18"/>
          <w:lang w:val="en-GB"/>
        </w:rPr>
        <w:t xml:space="preserve"> 0 0 1</w:t>
      </w:r>
    </w:p>
    <w:p w14:paraId="557E6EF8" w14:textId="06443078" w:rsidR="003B3E61" w:rsidRPr="003B3E61" w:rsidRDefault="003B3E61" w:rsidP="003B3E61">
      <w:pPr>
        <w:spacing w:line="276" w:lineRule="auto"/>
        <w:rPr>
          <w:rFonts w:ascii="Inconsolata" w:hAnsi="Inconsolata"/>
          <w:sz w:val="18"/>
          <w:szCs w:val="18"/>
          <w:lang w:val="en-GB"/>
        </w:rPr>
      </w:pPr>
      <w:r w:rsidRPr="003B3E61">
        <w:rPr>
          <w:rFonts w:ascii="Inconsolata" w:hAnsi="Inconsolata"/>
          <w:sz w:val="18"/>
          <w:szCs w:val="18"/>
          <w:lang w:val="en-GB"/>
        </w:rPr>
        <w:t xml:space="preserve">    </w:t>
      </w:r>
      <w:r>
        <w:rPr>
          <w:rFonts w:ascii="Inconsolata" w:hAnsi="Inconsolata"/>
          <w:sz w:val="18"/>
          <w:szCs w:val="18"/>
          <w:lang w:val="en-GB"/>
        </w:rPr>
        <w:t xml:space="preserve"> </w:t>
      </w:r>
      <w:r w:rsidR="00BC6D98">
        <w:rPr>
          <w:rFonts w:ascii="Inconsolata" w:hAnsi="Inconsolata"/>
          <w:sz w:val="18"/>
          <w:szCs w:val="18"/>
          <w:lang w:val="en-GB"/>
        </w:rPr>
        <w:t xml:space="preserve"> </w:t>
      </w:r>
      <w:r w:rsidR="009B0E00" w:rsidRPr="009B0E00">
        <w:rPr>
          <w:rFonts w:ascii="Inconsolata" w:hAnsi="Inconsolata"/>
          <w:sz w:val="18"/>
          <w:szCs w:val="18"/>
          <w:shd w:val="clear" w:color="auto" w:fill="DBE5F1" w:themeFill="accent1" w:themeFillTint="33"/>
          <w:lang w:val="en-GB"/>
        </w:rPr>
        <w:t xml:space="preserve"> </w:t>
      </w:r>
      <w:proofErr w:type="gramStart"/>
      <w:r w:rsidRPr="009B0E00">
        <w:rPr>
          <w:rFonts w:ascii="Inconsolata" w:hAnsi="Inconsolata"/>
          <w:color w:val="365F91" w:themeColor="accent1" w:themeShade="BF"/>
          <w:sz w:val="18"/>
          <w:szCs w:val="18"/>
          <w:shd w:val="clear" w:color="auto" w:fill="DBE5F1" w:themeFill="accent1" w:themeFillTint="33"/>
          <w:lang w:val="en-GB"/>
        </w:rPr>
        <w:t xml:space="preserve">5 </w:t>
      </w:r>
      <w:r w:rsidR="009B0E00">
        <w:rPr>
          <w:rFonts w:ascii="Inconsolata" w:hAnsi="Inconsolata"/>
          <w:color w:val="365F91" w:themeColor="accent1" w:themeShade="BF"/>
          <w:sz w:val="18"/>
          <w:szCs w:val="18"/>
          <w:lang w:val="en-GB"/>
        </w:rPr>
        <w:t xml:space="preserve"> </w:t>
      </w:r>
      <w:r w:rsidRPr="003B3E61">
        <w:rPr>
          <w:rFonts w:ascii="Inconsolata" w:hAnsi="Inconsolata"/>
          <w:sz w:val="18"/>
          <w:szCs w:val="18"/>
          <w:lang w:val="en-GB"/>
        </w:rPr>
        <w:t>1</w:t>
      </w:r>
      <w:proofErr w:type="gramEnd"/>
      <w:r w:rsidRPr="003B3E61">
        <w:rPr>
          <w:rFonts w:ascii="Inconsolata" w:hAnsi="Inconsolata"/>
          <w:sz w:val="18"/>
          <w:szCs w:val="18"/>
          <w:lang w:val="en-GB"/>
        </w:rPr>
        <w:t xml:space="preserve"> 0 1 0</w:t>
      </w:r>
    </w:p>
    <w:p w14:paraId="1185BDDF" w14:textId="77777777" w:rsidR="00AE585F" w:rsidRDefault="00AE585F" w:rsidP="005B60F5">
      <w:pPr>
        <w:spacing w:line="260" w:lineRule="exact"/>
        <w:jc w:val="both"/>
        <w:rPr>
          <w:rFonts w:asciiTheme="majorHAnsi" w:hAnsiTheme="majorHAnsi"/>
          <w:sz w:val="20"/>
          <w:szCs w:val="20"/>
          <w:lang w:val="en-GB"/>
        </w:rPr>
      </w:pPr>
    </w:p>
    <w:p w14:paraId="306DB6FF" w14:textId="77777777" w:rsidR="005D38A6" w:rsidRDefault="00AE585F" w:rsidP="005B60F5">
      <w:pPr>
        <w:spacing w:line="260" w:lineRule="exact"/>
        <w:jc w:val="both"/>
        <w:rPr>
          <w:rFonts w:asciiTheme="majorHAnsi" w:hAnsiTheme="majorHAnsi"/>
          <w:sz w:val="20"/>
          <w:szCs w:val="20"/>
          <w:lang w:val="en-GB"/>
        </w:rPr>
      </w:pPr>
      <w:r w:rsidRPr="00AE585F">
        <w:rPr>
          <w:rFonts w:asciiTheme="majorHAnsi" w:hAnsiTheme="majorHAnsi"/>
          <w:sz w:val="20"/>
          <w:szCs w:val="20"/>
          <w:lang w:val="en-US"/>
        </w:rPr>
        <w:t>For more than two raters, this is not a meaningful option.</w:t>
      </w:r>
      <w:r w:rsidRPr="00AE585F">
        <w:rPr>
          <w:rFonts w:asciiTheme="majorHAnsi" w:hAnsiTheme="majorHAnsi"/>
          <w:sz w:val="20"/>
          <w:szCs w:val="20"/>
          <w:lang w:val="en-GB"/>
        </w:rPr>
        <w:t xml:space="preserve"> </w:t>
      </w:r>
    </w:p>
    <w:p w14:paraId="5BE7C588" w14:textId="77777777" w:rsidR="005D38A6" w:rsidRDefault="005D38A6" w:rsidP="005B60F5">
      <w:pPr>
        <w:spacing w:line="260" w:lineRule="exact"/>
        <w:jc w:val="both"/>
        <w:rPr>
          <w:rFonts w:asciiTheme="majorHAnsi" w:hAnsiTheme="majorHAnsi"/>
          <w:sz w:val="20"/>
          <w:szCs w:val="20"/>
          <w:lang w:val="en-GB"/>
        </w:rPr>
      </w:pPr>
    </w:p>
    <w:p w14:paraId="63FB5A9A" w14:textId="4A0F23D5" w:rsidR="005F212E" w:rsidRDefault="005D38A6" w:rsidP="005B60F5">
      <w:pPr>
        <w:spacing w:line="260" w:lineRule="exact"/>
        <w:jc w:val="both"/>
        <w:rPr>
          <w:rFonts w:asciiTheme="majorHAnsi" w:hAnsiTheme="majorHAnsi"/>
          <w:sz w:val="20"/>
          <w:szCs w:val="20"/>
          <w:lang w:val="en-GB"/>
        </w:rPr>
      </w:pPr>
      <w:proofErr w:type="spellStart"/>
      <w:r>
        <w:rPr>
          <w:rFonts w:asciiTheme="majorHAnsi" w:hAnsiTheme="majorHAnsi"/>
          <w:sz w:val="20"/>
          <w:szCs w:val="20"/>
          <w:lang w:val="en-GB"/>
        </w:rPr>
        <w:t>DescTools</w:t>
      </w:r>
      <w:proofErr w:type="spellEnd"/>
      <w:r>
        <w:rPr>
          <w:rFonts w:asciiTheme="majorHAnsi" w:hAnsiTheme="majorHAnsi"/>
          <w:sz w:val="20"/>
          <w:szCs w:val="20"/>
          <w:lang w:val="en-GB"/>
        </w:rPr>
        <w:t xml:space="preserve"> co</w:t>
      </w:r>
      <w:r w:rsidR="005F212E">
        <w:rPr>
          <w:rFonts w:asciiTheme="majorHAnsi" w:hAnsiTheme="majorHAnsi"/>
          <w:sz w:val="20"/>
          <w:szCs w:val="20"/>
          <w:lang w:val="en-GB"/>
        </w:rPr>
        <w:t xml:space="preserve">ntain a function </w:t>
      </w:r>
      <w:proofErr w:type="spellStart"/>
      <w:proofErr w:type="gramStart"/>
      <w:r w:rsidR="005F212E">
        <w:rPr>
          <w:rFonts w:asciiTheme="majorHAnsi" w:hAnsiTheme="majorHAnsi"/>
          <w:sz w:val="20"/>
          <w:szCs w:val="20"/>
          <w:lang w:val="en-GB"/>
        </w:rPr>
        <w:t>IsCoincidenceTable</w:t>
      </w:r>
      <w:proofErr w:type="spellEnd"/>
      <w:r w:rsidR="005F212E">
        <w:rPr>
          <w:rFonts w:asciiTheme="majorHAnsi" w:hAnsiTheme="majorHAnsi"/>
          <w:sz w:val="20"/>
          <w:szCs w:val="20"/>
          <w:lang w:val="en-GB"/>
        </w:rPr>
        <w:t>(</w:t>
      </w:r>
      <w:proofErr w:type="gramEnd"/>
      <w:r w:rsidR="005F212E">
        <w:rPr>
          <w:rFonts w:asciiTheme="majorHAnsi" w:hAnsiTheme="majorHAnsi"/>
          <w:sz w:val="20"/>
          <w:szCs w:val="20"/>
          <w:lang w:val="en-GB"/>
        </w:rPr>
        <w:t>) which tests, if a matrix or a table fulfils the requirements of a coincidence table. Th</w:t>
      </w:r>
      <w:r w:rsidR="007753D0">
        <w:rPr>
          <w:rFonts w:asciiTheme="majorHAnsi" w:hAnsiTheme="majorHAnsi"/>
          <w:sz w:val="20"/>
          <w:szCs w:val="20"/>
          <w:lang w:val="en-GB"/>
        </w:rPr>
        <w:t>ese are:</w:t>
      </w:r>
    </w:p>
    <w:p w14:paraId="469149A7" w14:textId="76944961" w:rsidR="00407DE2" w:rsidRDefault="00F52052" w:rsidP="007753D0">
      <w:pPr>
        <w:pStyle w:val="Listenabsatz"/>
        <w:numPr>
          <w:ilvl w:val="0"/>
          <w:numId w:val="10"/>
        </w:numPr>
        <w:spacing w:line="260" w:lineRule="exact"/>
        <w:jc w:val="both"/>
        <w:rPr>
          <w:rFonts w:asciiTheme="majorHAnsi" w:hAnsiTheme="majorHAnsi"/>
          <w:sz w:val="20"/>
          <w:szCs w:val="20"/>
          <w:lang w:val="en-GB"/>
        </w:rPr>
      </w:pPr>
      <w:r>
        <w:rPr>
          <w:rFonts w:asciiTheme="majorHAnsi" w:hAnsiTheme="majorHAnsi"/>
          <w:sz w:val="20"/>
          <w:szCs w:val="20"/>
          <w:lang w:val="en-GB"/>
        </w:rPr>
        <w:t>square</w:t>
      </w:r>
      <w:r w:rsidR="00A05567">
        <w:rPr>
          <w:rFonts w:asciiTheme="majorHAnsi" w:hAnsiTheme="majorHAnsi"/>
          <w:sz w:val="20"/>
          <w:szCs w:val="20"/>
          <w:lang w:val="en-GB"/>
        </w:rPr>
        <w:t xml:space="preserve"> m x m matrix or table</w:t>
      </w:r>
    </w:p>
    <w:p w14:paraId="11446B84" w14:textId="1E81D906" w:rsidR="007753D0" w:rsidRDefault="007753D0" w:rsidP="007753D0">
      <w:pPr>
        <w:pStyle w:val="Listenabsatz"/>
        <w:numPr>
          <w:ilvl w:val="0"/>
          <w:numId w:val="10"/>
        </w:numPr>
        <w:spacing w:line="260" w:lineRule="exact"/>
        <w:jc w:val="both"/>
        <w:rPr>
          <w:rFonts w:asciiTheme="majorHAnsi" w:hAnsiTheme="majorHAnsi"/>
          <w:sz w:val="20"/>
          <w:szCs w:val="20"/>
          <w:lang w:val="en-GB"/>
        </w:rPr>
      </w:pPr>
      <w:r>
        <w:rPr>
          <w:rFonts w:asciiTheme="majorHAnsi" w:hAnsiTheme="majorHAnsi"/>
          <w:sz w:val="20"/>
          <w:szCs w:val="20"/>
          <w:lang w:val="en-GB"/>
        </w:rPr>
        <w:t xml:space="preserve">if there are </w:t>
      </w:r>
      <w:proofErr w:type="spellStart"/>
      <w:r>
        <w:rPr>
          <w:rFonts w:asciiTheme="majorHAnsi" w:hAnsiTheme="majorHAnsi"/>
          <w:sz w:val="20"/>
          <w:szCs w:val="20"/>
          <w:lang w:val="en-GB"/>
        </w:rPr>
        <w:t>rownames</w:t>
      </w:r>
      <w:proofErr w:type="spellEnd"/>
      <w:r>
        <w:rPr>
          <w:rFonts w:asciiTheme="majorHAnsi" w:hAnsiTheme="majorHAnsi"/>
          <w:sz w:val="20"/>
          <w:szCs w:val="20"/>
          <w:lang w:val="en-GB"/>
        </w:rPr>
        <w:t xml:space="preserve"> </w:t>
      </w:r>
      <w:r w:rsidR="008B6E85">
        <w:rPr>
          <w:rFonts w:asciiTheme="majorHAnsi" w:hAnsiTheme="majorHAnsi"/>
          <w:sz w:val="20"/>
          <w:szCs w:val="20"/>
          <w:lang w:val="en-GB"/>
        </w:rPr>
        <w:t xml:space="preserve">and </w:t>
      </w:r>
      <w:proofErr w:type="spellStart"/>
      <w:r w:rsidR="008B6E85">
        <w:rPr>
          <w:rFonts w:asciiTheme="majorHAnsi" w:hAnsiTheme="majorHAnsi"/>
          <w:sz w:val="20"/>
          <w:szCs w:val="20"/>
          <w:lang w:val="en-GB"/>
        </w:rPr>
        <w:t>columnnames</w:t>
      </w:r>
      <w:proofErr w:type="spellEnd"/>
      <w:r w:rsidR="008B6E85">
        <w:rPr>
          <w:rFonts w:asciiTheme="majorHAnsi" w:hAnsiTheme="majorHAnsi"/>
          <w:sz w:val="20"/>
          <w:szCs w:val="20"/>
          <w:lang w:val="en-GB"/>
        </w:rPr>
        <w:t xml:space="preserve"> they must be the </w:t>
      </w:r>
      <w:proofErr w:type="gramStart"/>
      <w:r w:rsidR="00407DE2">
        <w:rPr>
          <w:rFonts w:asciiTheme="majorHAnsi" w:hAnsiTheme="majorHAnsi"/>
          <w:sz w:val="20"/>
          <w:szCs w:val="20"/>
          <w:lang w:val="en-GB"/>
        </w:rPr>
        <w:t>exactly the same</w:t>
      </w:r>
      <w:proofErr w:type="gramEnd"/>
    </w:p>
    <w:p w14:paraId="6090DB07" w14:textId="2A3BF187" w:rsidR="008B6E85" w:rsidRPr="007753D0" w:rsidRDefault="00A05567" w:rsidP="007753D0">
      <w:pPr>
        <w:pStyle w:val="Listenabsatz"/>
        <w:numPr>
          <w:ilvl w:val="0"/>
          <w:numId w:val="10"/>
        </w:numPr>
        <w:spacing w:line="260" w:lineRule="exact"/>
        <w:jc w:val="both"/>
        <w:rPr>
          <w:rFonts w:asciiTheme="majorHAnsi" w:hAnsiTheme="majorHAnsi"/>
          <w:sz w:val="20"/>
          <w:szCs w:val="20"/>
          <w:lang w:val="en-GB"/>
        </w:rPr>
      </w:pPr>
      <w:r>
        <w:rPr>
          <w:rFonts w:asciiTheme="majorHAnsi" w:hAnsiTheme="majorHAnsi"/>
          <w:sz w:val="20"/>
          <w:szCs w:val="20"/>
          <w:lang w:val="en-GB"/>
        </w:rPr>
        <w:t>c</w:t>
      </w:r>
      <w:r w:rsidR="007A7A5E">
        <w:rPr>
          <w:rFonts w:asciiTheme="majorHAnsi" w:hAnsiTheme="majorHAnsi"/>
          <w:sz w:val="20"/>
          <w:szCs w:val="20"/>
          <w:lang w:val="en-GB"/>
        </w:rPr>
        <w:t>ontains o</w:t>
      </w:r>
      <w:r w:rsidR="008B6E85">
        <w:rPr>
          <w:rFonts w:asciiTheme="majorHAnsi" w:hAnsiTheme="majorHAnsi"/>
          <w:sz w:val="20"/>
          <w:szCs w:val="20"/>
          <w:lang w:val="en-GB"/>
        </w:rPr>
        <w:t>nly nonnegative</w:t>
      </w:r>
      <w:r w:rsidR="007A7A5E">
        <w:rPr>
          <w:rFonts w:asciiTheme="majorHAnsi" w:hAnsiTheme="majorHAnsi"/>
          <w:sz w:val="20"/>
          <w:szCs w:val="20"/>
          <w:lang w:val="en-GB"/>
        </w:rPr>
        <w:t xml:space="preserve"> integer values</w:t>
      </w:r>
    </w:p>
    <w:p w14:paraId="0517A959" w14:textId="77777777" w:rsidR="005F212E" w:rsidRDefault="005F212E" w:rsidP="005B60F5">
      <w:pPr>
        <w:spacing w:line="260" w:lineRule="exact"/>
        <w:jc w:val="both"/>
        <w:rPr>
          <w:rFonts w:asciiTheme="majorHAnsi" w:hAnsiTheme="majorHAnsi"/>
          <w:sz w:val="20"/>
          <w:szCs w:val="20"/>
          <w:lang w:val="en-GB"/>
        </w:rPr>
      </w:pPr>
    </w:p>
    <w:p w14:paraId="4C698F97" w14:textId="7E8D3892" w:rsidR="008311F0" w:rsidRDefault="008311F0" w:rsidP="005B60F5">
      <w:pPr>
        <w:spacing w:line="260" w:lineRule="exact"/>
        <w:jc w:val="both"/>
        <w:rPr>
          <w:rFonts w:asciiTheme="majorHAnsi" w:hAnsiTheme="majorHAnsi"/>
          <w:sz w:val="20"/>
          <w:szCs w:val="20"/>
          <w:lang w:val="en-GB"/>
        </w:rPr>
      </w:pPr>
      <w:proofErr w:type="spellStart"/>
      <w:proofErr w:type="gramStart"/>
      <w:r>
        <w:rPr>
          <w:rFonts w:asciiTheme="majorHAnsi" w:hAnsiTheme="majorHAnsi"/>
          <w:sz w:val="20"/>
          <w:szCs w:val="20"/>
          <w:lang w:val="en-GB"/>
        </w:rPr>
        <w:t>NormalizeToCoincidence</w:t>
      </w:r>
      <w:proofErr w:type="spellEnd"/>
      <w:r>
        <w:rPr>
          <w:rFonts w:asciiTheme="majorHAnsi" w:hAnsiTheme="majorHAnsi"/>
          <w:sz w:val="20"/>
          <w:szCs w:val="20"/>
          <w:lang w:val="en-GB"/>
        </w:rPr>
        <w:t>(</w:t>
      </w:r>
      <w:proofErr w:type="gramEnd"/>
      <w:r>
        <w:rPr>
          <w:rFonts w:asciiTheme="majorHAnsi" w:hAnsiTheme="majorHAnsi"/>
          <w:sz w:val="20"/>
          <w:szCs w:val="20"/>
          <w:lang w:val="en-GB"/>
        </w:rPr>
        <w:t>) normalises data to a coincidence table.</w:t>
      </w:r>
      <w:r w:rsidR="00B83300">
        <w:rPr>
          <w:rFonts w:asciiTheme="majorHAnsi" w:hAnsiTheme="majorHAnsi"/>
          <w:sz w:val="20"/>
          <w:szCs w:val="20"/>
          <w:lang w:val="en-GB"/>
        </w:rPr>
        <w:t xml:space="preserve"> This interface is used in the statistics for 2 raters.</w:t>
      </w:r>
    </w:p>
    <w:p w14:paraId="098C4647" w14:textId="77777777" w:rsidR="00B83300" w:rsidRDefault="00B83300" w:rsidP="005B60F5">
      <w:pPr>
        <w:spacing w:line="260" w:lineRule="exact"/>
        <w:jc w:val="both"/>
        <w:rPr>
          <w:rFonts w:asciiTheme="majorHAnsi" w:hAnsiTheme="majorHAnsi"/>
          <w:sz w:val="20"/>
          <w:szCs w:val="20"/>
          <w:lang w:val="en-GB"/>
        </w:rPr>
      </w:pPr>
    </w:p>
    <w:p w14:paraId="3529B8C3" w14:textId="77777777" w:rsidR="00B83300" w:rsidRDefault="00B83300" w:rsidP="005B60F5">
      <w:pPr>
        <w:spacing w:line="260" w:lineRule="exact"/>
        <w:jc w:val="both"/>
        <w:rPr>
          <w:rFonts w:asciiTheme="majorHAnsi" w:hAnsiTheme="majorHAnsi"/>
          <w:sz w:val="20"/>
          <w:szCs w:val="20"/>
          <w:lang w:val="en-GB"/>
        </w:rPr>
      </w:pPr>
    </w:p>
    <w:p w14:paraId="5AA0AB91" w14:textId="77777777" w:rsidR="008311F0" w:rsidRDefault="008311F0" w:rsidP="005B60F5">
      <w:pPr>
        <w:spacing w:line="260" w:lineRule="exact"/>
        <w:jc w:val="both"/>
        <w:rPr>
          <w:rFonts w:asciiTheme="majorHAnsi" w:hAnsiTheme="majorHAnsi"/>
          <w:sz w:val="20"/>
          <w:szCs w:val="20"/>
          <w:lang w:val="en-GB"/>
        </w:rPr>
      </w:pPr>
    </w:p>
    <w:p w14:paraId="7C39DEF3" w14:textId="08B67484" w:rsidR="008F4FAD" w:rsidRPr="005B60F5" w:rsidRDefault="008F4FAD" w:rsidP="005B60F5">
      <w:pPr>
        <w:spacing w:line="260" w:lineRule="exact"/>
        <w:jc w:val="both"/>
        <w:rPr>
          <w:rFonts w:asciiTheme="majorHAnsi" w:hAnsiTheme="majorHAnsi"/>
          <w:sz w:val="20"/>
          <w:szCs w:val="20"/>
          <w:lang w:val="en-GB"/>
        </w:rPr>
      </w:pPr>
      <w:r w:rsidRPr="005B60F5">
        <w:rPr>
          <w:rFonts w:asciiTheme="majorHAnsi" w:hAnsiTheme="majorHAnsi"/>
          <w:sz w:val="20"/>
          <w:szCs w:val="20"/>
          <w:lang w:val="en-GB"/>
        </w:rPr>
        <w:br w:type="page"/>
      </w:r>
    </w:p>
    <w:p w14:paraId="7F128F0B" w14:textId="77777777" w:rsidR="007F0399" w:rsidRDefault="007F0399">
      <w:pPr>
        <w:spacing w:after="200" w:line="276" w:lineRule="auto"/>
        <w:rPr>
          <w:rFonts w:eastAsiaTheme="majorEastAsia" w:cstheme="majorBidi"/>
          <w:b/>
          <w:bCs/>
          <w:sz w:val="28"/>
          <w:szCs w:val="28"/>
          <w:lang w:val="en-GB"/>
        </w:rPr>
      </w:pPr>
    </w:p>
    <w:p w14:paraId="532AF834" w14:textId="665336C6" w:rsidR="00E7722F" w:rsidRPr="002800B7" w:rsidRDefault="00186A75" w:rsidP="00FA36F6">
      <w:pPr>
        <w:pStyle w:val="berschrift1"/>
      </w:pPr>
      <w:bookmarkStart w:id="1" w:name="_Toc210461810"/>
      <w:r>
        <w:t>Interrater Agreement Statistics</w:t>
      </w:r>
      <w:bookmarkEnd w:id="1"/>
    </w:p>
    <w:p w14:paraId="3280BA55" w14:textId="7E19DA05" w:rsidR="00E7722F" w:rsidRDefault="00186A75" w:rsidP="00ED7119">
      <w:pPr>
        <w:pStyle w:val="berschrift2"/>
        <w:rPr>
          <w:lang w:val="en-GB"/>
        </w:rPr>
      </w:pPr>
      <w:bookmarkStart w:id="2" w:name="_Toc210461811"/>
      <w:r>
        <w:rPr>
          <w:lang w:val="en-GB"/>
        </w:rPr>
        <w:t>Overview</w:t>
      </w:r>
      <w:bookmarkEnd w:id="2"/>
    </w:p>
    <w:p w14:paraId="061B2F83" w14:textId="77777777" w:rsidR="00186A75" w:rsidRPr="00186A75" w:rsidRDefault="00186A75" w:rsidP="00186A75">
      <w:pPr>
        <w:numPr>
          <w:ilvl w:val="0"/>
          <w:numId w:val="6"/>
        </w:numPr>
        <w:spacing w:line="260" w:lineRule="exact"/>
        <w:rPr>
          <w:rFonts w:asciiTheme="majorHAnsi" w:hAnsiTheme="majorHAnsi"/>
          <w:b/>
          <w:bCs/>
          <w:sz w:val="20"/>
          <w:szCs w:val="20"/>
        </w:rPr>
      </w:pPr>
      <w:r w:rsidRPr="00186A75">
        <w:rPr>
          <w:rFonts w:ascii="Segoe UI Emoji" w:hAnsi="Segoe UI Emoji" w:cs="Segoe UI Emoji"/>
          <w:b/>
          <w:bCs/>
          <w:sz w:val="20"/>
          <w:szCs w:val="20"/>
        </w:rPr>
        <w:t>🔎</w:t>
      </w:r>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Overview</w:t>
      </w:r>
      <w:proofErr w:type="spellEnd"/>
      <w:r w:rsidRPr="00186A75">
        <w:rPr>
          <w:rFonts w:asciiTheme="majorHAnsi" w:hAnsiTheme="majorHAnsi"/>
          <w:b/>
          <w:bCs/>
          <w:sz w:val="20"/>
          <w:szCs w:val="20"/>
        </w:rPr>
        <w:t xml:space="preserve">: Interrater Agreement </w:t>
      </w:r>
      <w:proofErr w:type="spellStart"/>
      <w:r w:rsidRPr="00186A75">
        <w:rPr>
          <w:rFonts w:asciiTheme="majorHAnsi" w:hAnsiTheme="majorHAnsi"/>
          <w:b/>
          <w:bCs/>
          <w:sz w:val="20"/>
          <w:szCs w:val="20"/>
        </w:rPr>
        <w:t>Statistics</w:t>
      </w:r>
      <w:proofErr w:type="spellEnd"/>
    </w:p>
    <w:p w14:paraId="5BFA71CE" w14:textId="77777777" w:rsidR="00186A75" w:rsidRPr="00186A75" w:rsidRDefault="00186A75" w:rsidP="00186A75">
      <w:pPr>
        <w:numPr>
          <w:ilvl w:val="0"/>
          <w:numId w:val="6"/>
        </w:numPr>
        <w:spacing w:line="260" w:lineRule="exact"/>
        <w:rPr>
          <w:rFonts w:asciiTheme="majorHAnsi" w:hAnsiTheme="majorHAnsi"/>
          <w:b/>
          <w:bCs/>
          <w:sz w:val="20"/>
          <w:szCs w:val="20"/>
          <w:lang w:val="en-US"/>
        </w:rPr>
      </w:pPr>
      <w:r w:rsidRPr="00186A75">
        <w:rPr>
          <w:rFonts w:asciiTheme="majorHAnsi" w:hAnsiTheme="majorHAnsi"/>
          <w:b/>
          <w:bCs/>
          <w:sz w:val="20"/>
          <w:szCs w:val="20"/>
          <w:lang w:val="en-US"/>
        </w:rPr>
        <w:t>1. Key Dimensions that Determine the Choice</w:t>
      </w:r>
    </w:p>
    <w:p w14:paraId="31ECD509" w14:textId="77777777" w:rsidR="00186A75" w:rsidRPr="00186A75" w:rsidRDefault="00186A75" w:rsidP="00186A75">
      <w:pPr>
        <w:numPr>
          <w:ilvl w:val="0"/>
          <w:numId w:val="5"/>
        </w:numPr>
        <w:spacing w:line="260" w:lineRule="exact"/>
        <w:rPr>
          <w:rFonts w:asciiTheme="majorHAnsi" w:hAnsiTheme="majorHAnsi"/>
          <w:sz w:val="20"/>
          <w:szCs w:val="20"/>
        </w:rPr>
      </w:pPr>
      <w:r w:rsidRPr="00186A75">
        <w:rPr>
          <w:rFonts w:asciiTheme="majorHAnsi" w:hAnsiTheme="majorHAnsi"/>
          <w:b/>
          <w:bCs/>
          <w:sz w:val="20"/>
          <w:szCs w:val="20"/>
        </w:rPr>
        <w:t xml:space="preserve">Number </w:t>
      </w:r>
      <w:proofErr w:type="spellStart"/>
      <w:r w:rsidRPr="00186A75">
        <w:rPr>
          <w:rFonts w:asciiTheme="majorHAnsi" w:hAnsiTheme="majorHAnsi"/>
          <w:b/>
          <w:bCs/>
          <w:sz w:val="20"/>
          <w:szCs w:val="20"/>
        </w:rPr>
        <w:t>of</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raters</w:t>
      </w:r>
      <w:proofErr w:type="spellEnd"/>
      <w:r w:rsidRPr="00186A75">
        <w:rPr>
          <w:rFonts w:asciiTheme="majorHAnsi" w:hAnsiTheme="majorHAnsi"/>
          <w:b/>
          <w:bCs/>
          <w:sz w:val="20"/>
          <w:szCs w:val="20"/>
        </w:rPr>
        <w:t>:</w:t>
      </w:r>
    </w:p>
    <w:p w14:paraId="65B59501" w14:textId="77777777" w:rsidR="00186A75" w:rsidRPr="00186A75" w:rsidRDefault="00186A75" w:rsidP="00186A75">
      <w:pPr>
        <w:numPr>
          <w:ilvl w:val="1"/>
          <w:numId w:val="5"/>
        </w:numPr>
        <w:spacing w:line="260" w:lineRule="exact"/>
        <w:rPr>
          <w:rFonts w:asciiTheme="majorHAnsi" w:hAnsiTheme="majorHAnsi"/>
          <w:sz w:val="20"/>
          <w:szCs w:val="20"/>
        </w:rPr>
      </w:pPr>
      <w:r w:rsidRPr="00186A75">
        <w:rPr>
          <w:rFonts w:asciiTheme="majorHAnsi" w:hAnsiTheme="majorHAnsi"/>
          <w:sz w:val="20"/>
          <w:szCs w:val="20"/>
        </w:rPr>
        <w:t xml:space="preserve">2 </w:t>
      </w:r>
      <w:proofErr w:type="spellStart"/>
      <w:r w:rsidRPr="00186A75">
        <w:rPr>
          <w:rFonts w:asciiTheme="majorHAnsi" w:hAnsiTheme="majorHAnsi"/>
          <w:sz w:val="20"/>
          <w:szCs w:val="20"/>
        </w:rPr>
        <w:t>raters</w:t>
      </w:r>
      <w:proofErr w:type="spellEnd"/>
    </w:p>
    <w:p w14:paraId="0222464C" w14:textId="77777777" w:rsidR="00186A75" w:rsidRPr="00186A75" w:rsidRDefault="00186A75" w:rsidP="00186A75">
      <w:pPr>
        <w:numPr>
          <w:ilvl w:val="1"/>
          <w:numId w:val="5"/>
        </w:numPr>
        <w:spacing w:line="260" w:lineRule="exact"/>
        <w:rPr>
          <w:rFonts w:asciiTheme="majorHAnsi" w:hAnsiTheme="majorHAnsi"/>
          <w:sz w:val="20"/>
          <w:szCs w:val="20"/>
        </w:rPr>
      </w:pPr>
      <w:r w:rsidRPr="00186A75">
        <w:rPr>
          <w:rFonts w:asciiTheme="majorHAnsi" w:hAnsiTheme="majorHAnsi"/>
          <w:sz w:val="20"/>
          <w:szCs w:val="20"/>
        </w:rPr>
        <w:t xml:space="preserve">More </w:t>
      </w:r>
      <w:proofErr w:type="spellStart"/>
      <w:r w:rsidRPr="00186A75">
        <w:rPr>
          <w:rFonts w:asciiTheme="majorHAnsi" w:hAnsiTheme="majorHAnsi"/>
          <w:sz w:val="20"/>
          <w:szCs w:val="20"/>
        </w:rPr>
        <w:t>than</w:t>
      </w:r>
      <w:proofErr w:type="spellEnd"/>
      <w:r w:rsidRPr="00186A75">
        <w:rPr>
          <w:rFonts w:asciiTheme="majorHAnsi" w:hAnsiTheme="majorHAnsi"/>
          <w:sz w:val="20"/>
          <w:szCs w:val="20"/>
        </w:rPr>
        <w:t xml:space="preserve"> 2 </w:t>
      </w:r>
      <w:proofErr w:type="spellStart"/>
      <w:r w:rsidRPr="00186A75">
        <w:rPr>
          <w:rFonts w:asciiTheme="majorHAnsi" w:hAnsiTheme="majorHAnsi"/>
          <w:sz w:val="20"/>
          <w:szCs w:val="20"/>
        </w:rPr>
        <w:t>raters</w:t>
      </w:r>
      <w:proofErr w:type="spellEnd"/>
    </w:p>
    <w:p w14:paraId="77EF798B" w14:textId="77777777" w:rsidR="00186A75" w:rsidRPr="00186A75" w:rsidRDefault="00186A75" w:rsidP="00186A75">
      <w:pPr>
        <w:numPr>
          <w:ilvl w:val="0"/>
          <w:numId w:val="5"/>
        </w:numPr>
        <w:spacing w:line="260" w:lineRule="exact"/>
        <w:rPr>
          <w:rFonts w:asciiTheme="majorHAnsi" w:hAnsiTheme="majorHAnsi"/>
          <w:sz w:val="20"/>
          <w:szCs w:val="20"/>
        </w:rPr>
      </w:pPr>
      <w:r w:rsidRPr="00186A75">
        <w:rPr>
          <w:rFonts w:asciiTheme="majorHAnsi" w:hAnsiTheme="majorHAnsi"/>
          <w:b/>
          <w:bCs/>
          <w:sz w:val="20"/>
          <w:szCs w:val="20"/>
        </w:rPr>
        <w:t>Scale type:</w:t>
      </w:r>
    </w:p>
    <w:p w14:paraId="3916C295" w14:textId="77777777" w:rsidR="00186A75" w:rsidRPr="00186A75" w:rsidRDefault="00186A75" w:rsidP="00186A75">
      <w:pPr>
        <w:numPr>
          <w:ilvl w:val="1"/>
          <w:numId w:val="5"/>
        </w:numPr>
        <w:spacing w:line="260" w:lineRule="exact"/>
        <w:rPr>
          <w:rFonts w:asciiTheme="majorHAnsi" w:hAnsiTheme="majorHAnsi"/>
          <w:sz w:val="20"/>
          <w:szCs w:val="20"/>
        </w:rPr>
      </w:pPr>
      <w:r w:rsidRPr="00186A75">
        <w:rPr>
          <w:rFonts w:asciiTheme="majorHAnsi" w:hAnsiTheme="majorHAnsi"/>
          <w:b/>
          <w:bCs/>
          <w:sz w:val="20"/>
          <w:szCs w:val="20"/>
        </w:rPr>
        <w:t>Nominal</w:t>
      </w:r>
      <w:r w:rsidRPr="00186A75">
        <w:rPr>
          <w:rFonts w:asciiTheme="majorHAnsi" w:hAnsiTheme="majorHAnsi"/>
          <w:sz w:val="20"/>
          <w:szCs w:val="20"/>
        </w:rPr>
        <w:t xml:space="preserve"> (</w:t>
      </w:r>
      <w:proofErr w:type="spellStart"/>
      <w:r w:rsidRPr="00186A75">
        <w:rPr>
          <w:rFonts w:asciiTheme="majorHAnsi" w:hAnsiTheme="majorHAnsi"/>
          <w:sz w:val="20"/>
          <w:szCs w:val="20"/>
        </w:rPr>
        <w:t>categories</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without</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order</w:t>
      </w:r>
      <w:proofErr w:type="spellEnd"/>
      <w:r w:rsidRPr="00186A75">
        <w:rPr>
          <w:rFonts w:asciiTheme="majorHAnsi" w:hAnsiTheme="majorHAnsi"/>
          <w:sz w:val="20"/>
          <w:szCs w:val="20"/>
        </w:rPr>
        <w:t>)</w:t>
      </w:r>
    </w:p>
    <w:p w14:paraId="3933AD10" w14:textId="77777777" w:rsidR="00186A75" w:rsidRPr="00186A75" w:rsidRDefault="00186A75" w:rsidP="00186A75">
      <w:pPr>
        <w:numPr>
          <w:ilvl w:val="1"/>
          <w:numId w:val="5"/>
        </w:numPr>
        <w:spacing w:line="260" w:lineRule="exact"/>
        <w:rPr>
          <w:rFonts w:asciiTheme="majorHAnsi" w:hAnsiTheme="majorHAnsi"/>
          <w:sz w:val="20"/>
          <w:szCs w:val="20"/>
          <w:lang w:val="en-US"/>
        </w:rPr>
      </w:pPr>
      <w:r w:rsidRPr="00186A75">
        <w:rPr>
          <w:rFonts w:asciiTheme="majorHAnsi" w:hAnsiTheme="majorHAnsi"/>
          <w:b/>
          <w:bCs/>
          <w:sz w:val="20"/>
          <w:szCs w:val="20"/>
          <w:lang w:val="en-US"/>
        </w:rPr>
        <w:t>Ordinal</w:t>
      </w:r>
      <w:r w:rsidRPr="00186A75">
        <w:rPr>
          <w:rFonts w:asciiTheme="majorHAnsi" w:hAnsiTheme="majorHAnsi"/>
          <w:sz w:val="20"/>
          <w:szCs w:val="20"/>
          <w:lang w:val="en-US"/>
        </w:rPr>
        <w:t xml:space="preserve"> (categories with natural order)</w:t>
      </w:r>
    </w:p>
    <w:p w14:paraId="0E831DFA" w14:textId="77777777" w:rsidR="00186A75" w:rsidRPr="00186A75" w:rsidRDefault="00186A75" w:rsidP="00186A75">
      <w:pPr>
        <w:numPr>
          <w:ilvl w:val="1"/>
          <w:numId w:val="5"/>
        </w:numPr>
        <w:spacing w:line="260" w:lineRule="exact"/>
        <w:rPr>
          <w:rFonts w:asciiTheme="majorHAnsi" w:hAnsiTheme="majorHAnsi"/>
          <w:sz w:val="20"/>
          <w:szCs w:val="20"/>
        </w:rPr>
      </w:pPr>
      <w:proofErr w:type="spellStart"/>
      <w:r w:rsidRPr="00186A75">
        <w:rPr>
          <w:rFonts w:asciiTheme="majorHAnsi" w:hAnsiTheme="majorHAnsi"/>
          <w:b/>
          <w:bCs/>
          <w:sz w:val="20"/>
          <w:szCs w:val="20"/>
        </w:rPr>
        <w:t>Interval</w:t>
      </w:r>
      <w:proofErr w:type="spellEnd"/>
      <w:r w:rsidRPr="00186A75">
        <w:rPr>
          <w:rFonts w:asciiTheme="majorHAnsi" w:hAnsiTheme="majorHAnsi"/>
          <w:b/>
          <w:bCs/>
          <w:sz w:val="20"/>
          <w:szCs w:val="20"/>
        </w:rPr>
        <w:t>/</w:t>
      </w:r>
      <w:proofErr w:type="spellStart"/>
      <w:r w:rsidRPr="00186A75">
        <w:rPr>
          <w:rFonts w:asciiTheme="majorHAnsi" w:hAnsiTheme="majorHAnsi"/>
          <w:b/>
          <w:bCs/>
          <w:sz w:val="20"/>
          <w:szCs w:val="20"/>
        </w:rPr>
        <w:t>Metric</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continuous</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or</w:t>
      </w:r>
      <w:proofErr w:type="spellEnd"/>
      <w:r w:rsidRPr="00186A75">
        <w:rPr>
          <w:rFonts w:asciiTheme="majorHAnsi" w:hAnsiTheme="majorHAnsi"/>
          <w:sz w:val="20"/>
          <w:szCs w:val="20"/>
        </w:rPr>
        <w:t xml:space="preserve"> quasi-</w:t>
      </w:r>
      <w:proofErr w:type="spellStart"/>
      <w:r w:rsidRPr="00186A75">
        <w:rPr>
          <w:rFonts w:asciiTheme="majorHAnsi" w:hAnsiTheme="majorHAnsi"/>
          <w:sz w:val="20"/>
          <w:szCs w:val="20"/>
        </w:rPr>
        <w:t>continuous</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values</w:t>
      </w:r>
      <w:proofErr w:type="spellEnd"/>
      <w:r w:rsidRPr="00186A75">
        <w:rPr>
          <w:rFonts w:asciiTheme="majorHAnsi" w:hAnsiTheme="majorHAnsi"/>
          <w:sz w:val="20"/>
          <w:szCs w:val="20"/>
        </w:rPr>
        <w:t xml:space="preserve">, e.g., </w:t>
      </w:r>
      <w:proofErr w:type="spellStart"/>
      <w:r w:rsidRPr="00186A75">
        <w:rPr>
          <w:rFonts w:asciiTheme="majorHAnsi" w:hAnsiTheme="majorHAnsi"/>
          <w:sz w:val="20"/>
          <w:szCs w:val="20"/>
        </w:rPr>
        <w:t>scores</w:t>
      </w:r>
      <w:proofErr w:type="spellEnd"/>
      <w:r w:rsidRPr="00186A75">
        <w:rPr>
          <w:rFonts w:asciiTheme="majorHAnsi" w:hAnsiTheme="majorHAnsi"/>
          <w:sz w:val="20"/>
          <w:szCs w:val="20"/>
        </w:rPr>
        <w:t>)</w:t>
      </w:r>
    </w:p>
    <w:p w14:paraId="5721A728" w14:textId="77777777" w:rsidR="00186A75" w:rsidRPr="00186A75" w:rsidRDefault="00186A75" w:rsidP="00186A75">
      <w:pPr>
        <w:numPr>
          <w:ilvl w:val="0"/>
          <w:numId w:val="5"/>
        </w:numPr>
        <w:spacing w:line="260" w:lineRule="exact"/>
        <w:rPr>
          <w:rFonts w:asciiTheme="majorHAnsi" w:hAnsiTheme="majorHAnsi"/>
          <w:sz w:val="20"/>
          <w:szCs w:val="20"/>
        </w:rPr>
      </w:pPr>
      <w:r w:rsidRPr="00186A75">
        <w:rPr>
          <w:rFonts w:asciiTheme="majorHAnsi" w:hAnsiTheme="majorHAnsi"/>
          <w:b/>
          <w:bCs/>
          <w:sz w:val="20"/>
          <w:szCs w:val="20"/>
        </w:rPr>
        <w:t xml:space="preserve">Special </w:t>
      </w:r>
      <w:proofErr w:type="spellStart"/>
      <w:r w:rsidRPr="00186A75">
        <w:rPr>
          <w:rFonts w:asciiTheme="majorHAnsi" w:hAnsiTheme="majorHAnsi"/>
          <w:b/>
          <w:bCs/>
          <w:sz w:val="20"/>
          <w:szCs w:val="20"/>
        </w:rPr>
        <w:t>contexts</w:t>
      </w:r>
      <w:proofErr w:type="spellEnd"/>
      <w:r w:rsidRPr="00186A75">
        <w:rPr>
          <w:rFonts w:asciiTheme="majorHAnsi" w:hAnsiTheme="majorHAnsi"/>
          <w:b/>
          <w:bCs/>
          <w:sz w:val="20"/>
          <w:szCs w:val="20"/>
        </w:rPr>
        <w:t>:</w:t>
      </w:r>
    </w:p>
    <w:p w14:paraId="4116913B" w14:textId="77777777" w:rsidR="00186A75" w:rsidRPr="00186A75" w:rsidRDefault="00186A75" w:rsidP="00186A75">
      <w:pPr>
        <w:numPr>
          <w:ilvl w:val="1"/>
          <w:numId w:val="5"/>
        </w:numPr>
        <w:spacing w:line="260" w:lineRule="exact"/>
        <w:rPr>
          <w:rFonts w:asciiTheme="majorHAnsi" w:hAnsiTheme="majorHAnsi"/>
          <w:sz w:val="20"/>
          <w:szCs w:val="20"/>
          <w:lang w:val="en-US"/>
        </w:rPr>
      </w:pPr>
      <w:r w:rsidRPr="00186A75">
        <w:rPr>
          <w:rFonts w:asciiTheme="majorHAnsi" w:hAnsiTheme="majorHAnsi"/>
          <w:sz w:val="20"/>
          <w:szCs w:val="20"/>
          <w:lang w:val="en-US"/>
        </w:rPr>
        <w:t>Symmetric vs. asymmetric rater roles (e.g., expert vs. test rater)</w:t>
      </w:r>
    </w:p>
    <w:p w14:paraId="19CE6D43" w14:textId="77777777" w:rsidR="00186A75" w:rsidRPr="00186A75" w:rsidRDefault="00186A75" w:rsidP="00186A75">
      <w:pPr>
        <w:numPr>
          <w:ilvl w:val="1"/>
          <w:numId w:val="5"/>
        </w:numPr>
        <w:spacing w:line="260" w:lineRule="exact"/>
        <w:rPr>
          <w:rFonts w:asciiTheme="majorHAnsi" w:hAnsiTheme="majorHAnsi"/>
          <w:sz w:val="20"/>
          <w:szCs w:val="20"/>
          <w:lang w:val="en-US"/>
        </w:rPr>
      </w:pPr>
      <w:r w:rsidRPr="00186A75">
        <w:rPr>
          <w:rFonts w:asciiTheme="majorHAnsi" w:hAnsiTheme="majorHAnsi"/>
          <w:sz w:val="20"/>
          <w:szCs w:val="20"/>
          <w:lang w:val="en-US"/>
        </w:rPr>
        <w:t>Complete vs. incomplete data (not every subject rated by every rater)</w:t>
      </w:r>
    </w:p>
    <w:p w14:paraId="1F425B3D" w14:textId="77777777" w:rsidR="00186A75" w:rsidRDefault="00186A75" w:rsidP="00186A75">
      <w:pPr>
        <w:numPr>
          <w:ilvl w:val="1"/>
          <w:numId w:val="5"/>
        </w:num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Whether distances between ratings should be </w:t>
      </w:r>
      <w:proofErr w:type="gramStart"/>
      <w:r w:rsidRPr="00186A75">
        <w:rPr>
          <w:rFonts w:asciiTheme="majorHAnsi" w:hAnsiTheme="majorHAnsi"/>
          <w:sz w:val="20"/>
          <w:szCs w:val="20"/>
          <w:lang w:val="en-US"/>
        </w:rPr>
        <w:t>weighted</w:t>
      </w:r>
      <w:proofErr w:type="gramEnd"/>
    </w:p>
    <w:p w14:paraId="33B0DF41" w14:textId="77777777" w:rsidR="00A70EFB" w:rsidRDefault="00A70EFB" w:rsidP="00A70EFB">
      <w:pPr>
        <w:spacing w:line="260" w:lineRule="exact"/>
        <w:rPr>
          <w:rFonts w:asciiTheme="majorHAnsi" w:hAnsiTheme="majorHAnsi"/>
          <w:sz w:val="20"/>
          <w:szCs w:val="20"/>
          <w:lang w:val="en-US"/>
        </w:rPr>
      </w:pPr>
    </w:p>
    <w:p w14:paraId="69BAE23F" w14:textId="0CC9E2CE" w:rsidR="00A70EFB" w:rsidRDefault="00A70EFB" w:rsidP="00A70EFB">
      <w:pPr>
        <w:spacing w:line="240" w:lineRule="atLeast"/>
        <w:rPr>
          <w:rFonts w:asciiTheme="majorHAnsi" w:hAnsiTheme="majorHAnsi"/>
          <w:sz w:val="20"/>
          <w:szCs w:val="20"/>
          <w:lang w:val="en-US"/>
        </w:rPr>
      </w:pPr>
      <w:r w:rsidRPr="00A70EFB">
        <w:rPr>
          <w:rFonts w:asciiTheme="majorHAnsi" w:hAnsiTheme="majorHAnsi"/>
          <w:noProof/>
          <w:sz w:val="20"/>
          <w:szCs w:val="20"/>
          <w:lang w:val="en-US"/>
        </w:rPr>
        <w:drawing>
          <wp:inline distT="0" distB="0" distL="0" distR="0" wp14:anchorId="380EA08C" wp14:editId="5B1903E2">
            <wp:extent cx="5041265" cy="3333750"/>
            <wp:effectExtent l="0" t="0" r="6985" b="0"/>
            <wp:docPr id="1295012407"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12407" name="Grafik 1" descr="Ein Bild, das Text, Screenshot, Diagramm, Schrift enthält.&#10;&#10;KI-generierte Inhalte können fehlerhaft sein."/>
                    <pic:cNvPicPr/>
                  </pic:nvPicPr>
                  <pic:blipFill>
                    <a:blip r:embed="rId10"/>
                    <a:stretch>
                      <a:fillRect/>
                    </a:stretch>
                  </pic:blipFill>
                  <pic:spPr>
                    <a:xfrm>
                      <a:off x="0" y="0"/>
                      <a:ext cx="5041265" cy="3333750"/>
                    </a:xfrm>
                    <a:prstGeom prst="rect">
                      <a:avLst/>
                    </a:prstGeom>
                  </pic:spPr>
                </pic:pic>
              </a:graphicData>
            </a:graphic>
          </wp:inline>
        </w:drawing>
      </w:r>
    </w:p>
    <w:p w14:paraId="5CC47A61" w14:textId="77777777" w:rsidR="00A70EFB" w:rsidRPr="00186A75" w:rsidRDefault="00A70EFB" w:rsidP="00A70EFB">
      <w:pPr>
        <w:spacing w:line="260" w:lineRule="exact"/>
        <w:rPr>
          <w:rFonts w:asciiTheme="majorHAnsi" w:hAnsiTheme="majorHAnsi"/>
          <w:sz w:val="20"/>
          <w:szCs w:val="20"/>
          <w:lang w:val="en-US"/>
        </w:rPr>
      </w:pPr>
    </w:p>
    <w:p w14:paraId="4FB2F9F7" w14:textId="77777777" w:rsidR="00186A75" w:rsidRPr="00186A75" w:rsidRDefault="00000000" w:rsidP="00186A75">
      <w:pPr>
        <w:spacing w:line="260" w:lineRule="exact"/>
        <w:rPr>
          <w:rFonts w:asciiTheme="majorHAnsi" w:hAnsiTheme="majorHAnsi"/>
          <w:sz w:val="20"/>
          <w:szCs w:val="20"/>
        </w:rPr>
      </w:pPr>
      <w:r>
        <w:rPr>
          <w:rFonts w:asciiTheme="majorHAnsi" w:hAnsiTheme="majorHAnsi"/>
          <w:sz w:val="20"/>
          <w:szCs w:val="20"/>
        </w:rPr>
        <w:pict w14:anchorId="5BBF1112">
          <v:rect id="_x0000_i1025" style="width:0;height:1.5pt" o:hralign="center" o:hrstd="t" o:hr="t" fillcolor="#a0a0a0" stroked="f"/>
        </w:pict>
      </w:r>
    </w:p>
    <w:p w14:paraId="202C6B86" w14:textId="77777777" w:rsidR="00186A75" w:rsidRPr="00186A75" w:rsidRDefault="00186A75" w:rsidP="00186A75">
      <w:pPr>
        <w:numPr>
          <w:ilvl w:val="0"/>
          <w:numId w:val="6"/>
        </w:numPr>
        <w:spacing w:line="260" w:lineRule="exact"/>
        <w:rPr>
          <w:rFonts w:asciiTheme="majorHAnsi" w:hAnsiTheme="majorHAnsi"/>
          <w:b/>
          <w:bCs/>
          <w:sz w:val="20"/>
          <w:szCs w:val="20"/>
          <w:lang w:val="en-US"/>
        </w:rPr>
      </w:pPr>
      <w:r w:rsidRPr="00186A75">
        <w:rPr>
          <w:rFonts w:asciiTheme="majorHAnsi" w:hAnsiTheme="majorHAnsi"/>
          <w:b/>
          <w:bCs/>
          <w:sz w:val="20"/>
          <w:szCs w:val="20"/>
          <w:lang w:val="en-US"/>
        </w:rPr>
        <w:t>2. Overview by Scale Type and Number of Raters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2214"/>
        <w:gridCol w:w="2373"/>
        <w:gridCol w:w="2435"/>
      </w:tblGrid>
      <w:tr w:rsidR="00186A75" w:rsidRPr="00186A75" w14:paraId="1148A604" w14:textId="77777777">
        <w:trPr>
          <w:tblHeader/>
          <w:tblCellSpacing w:w="15" w:type="dxa"/>
        </w:trPr>
        <w:tc>
          <w:tcPr>
            <w:tcW w:w="0" w:type="auto"/>
            <w:vAlign w:val="center"/>
            <w:hideMark/>
          </w:tcPr>
          <w:p w14:paraId="6325B1A5" w14:textId="77777777" w:rsidR="00186A75" w:rsidRPr="00186A75" w:rsidRDefault="00186A75" w:rsidP="00186A75">
            <w:pPr>
              <w:spacing w:line="260" w:lineRule="exact"/>
              <w:rPr>
                <w:rFonts w:asciiTheme="majorHAnsi" w:hAnsiTheme="majorHAnsi"/>
                <w:b/>
                <w:bCs/>
                <w:sz w:val="20"/>
                <w:szCs w:val="20"/>
              </w:rPr>
            </w:pPr>
            <w:r w:rsidRPr="00186A75">
              <w:rPr>
                <w:rFonts w:asciiTheme="majorHAnsi" w:hAnsiTheme="majorHAnsi"/>
                <w:b/>
                <w:bCs/>
                <w:sz w:val="20"/>
                <w:szCs w:val="20"/>
              </w:rPr>
              <w:t>Scale type</w:t>
            </w:r>
          </w:p>
        </w:tc>
        <w:tc>
          <w:tcPr>
            <w:tcW w:w="0" w:type="auto"/>
            <w:vAlign w:val="center"/>
            <w:hideMark/>
          </w:tcPr>
          <w:p w14:paraId="381CE919" w14:textId="77777777" w:rsidR="00186A75" w:rsidRPr="00186A75" w:rsidRDefault="00186A75" w:rsidP="00186A75">
            <w:pPr>
              <w:spacing w:line="260" w:lineRule="exact"/>
              <w:rPr>
                <w:rFonts w:asciiTheme="majorHAnsi" w:hAnsiTheme="majorHAnsi"/>
                <w:b/>
                <w:bCs/>
                <w:sz w:val="20"/>
                <w:szCs w:val="20"/>
              </w:rPr>
            </w:pPr>
            <w:r w:rsidRPr="00186A75">
              <w:rPr>
                <w:rFonts w:asciiTheme="majorHAnsi" w:hAnsiTheme="majorHAnsi"/>
                <w:b/>
                <w:bCs/>
                <w:sz w:val="20"/>
                <w:szCs w:val="20"/>
              </w:rPr>
              <w:t>2 Raters</w:t>
            </w:r>
          </w:p>
        </w:tc>
        <w:tc>
          <w:tcPr>
            <w:tcW w:w="0" w:type="auto"/>
            <w:vAlign w:val="center"/>
            <w:hideMark/>
          </w:tcPr>
          <w:p w14:paraId="48273BF9" w14:textId="77777777" w:rsidR="00186A75" w:rsidRPr="00186A75" w:rsidRDefault="00186A75" w:rsidP="00186A75">
            <w:pPr>
              <w:spacing w:line="260" w:lineRule="exact"/>
              <w:rPr>
                <w:rFonts w:asciiTheme="majorHAnsi" w:hAnsiTheme="majorHAnsi"/>
                <w:b/>
                <w:bCs/>
                <w:sz w:val="20"/>
                <w:szCs w:val="20"/>
              </w:rPr>
            </w:pPr>
            <w:r w:rsidRPr="00186A75">
              <w:rPr>
                <w:rFonts w:asciiTheme="majorHAnsi" w:hAnsiTheme="majorHAnsi"/>
                <w:b/>
                <w:bCs/>
                <w:sz w:val="20"/>
                <w:szCs w:val="20"/>
              </w:rPr>
              <w:t>&gt;2 Raters</w:t>
            </w:r>
          </w:p>
        </w:tc>
        <w:tc>
          <w:tcPr>
            <w:tcW w:w="0" w:type="auto"/>
            <w:vAlign w:val="center"/>
            <w:hideMark/>
          </w:tcPr>
          <w:p w14:paraId="24349BC5" w14:textId="77777777" w:rsidR="00186A75" w:rsidRPr="00186A75" w:rsidRDefault="00186A75" w:rsidP="00186A75">
            <w:pPr>
              <w:spacing w:line="260" w:lineRule="exact"/>
              <w:rPr>
                <w:rFonts w:asciiTheme="majorHAnsi" w:hAnsiTheme="majorHAnsi"/>
                <w:b/>
                <w:bCs/>
                <w:sz w:val="20"/>
                <w:szCs w:val="20"/>
              </w:rPr>
            </w:pPr>
            <w:r w:rsidRPr="00186A75">
              <w:rPr>
                <w:rFonts w:asciiTheme="majorHAnsi" w:hAnsiTheme="majorHAnsi"/>
                <w:b/>
                <w:bCs/>
                <w:sz w:val="20"/>
                <w:szCs w:val="20"/>
              </w:rPr>
              <w:t>Notes</w:t>
            </w:r>
          </w:p>
        </w:tc>
      </w:tr>
      <w:tr w:rsidR="00186A75" w:rsidRPr="0092050F" w14:paraId="03AC85C5" w14:textId="77777777">
        <w:trPr>
          <w:tblCellSpacing w:w="15" w:type="dxa"/>
        </w:trPr>
        <w:tc>
          <w:tcPr>
            <w:tcW w:w="0" w:type="auto"/>
            <w:vAlign w:val="center"/>
            <w:hideMark/>
          </w:tcPr>
          <w:p w14:paraId="2B15ABF0"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b/>
                <w:bCs/>
                <w:sz w:val="20"/>
                <w:szCs w:val="20"/>
              </w:rPr>
              <w:t>Nominal</w:t>
            </w:r>
          </w:p>
        </w:tc>
        <w:tc>
          <w:tcPr>
            <w:tcW w:w="0" w:type="auto"/>
            <w:vAlign w:val="center"/>
            <w:hideMark/>
          </w:tcPr>
          <w:p w14:paraId="7971F0C6" w14:textId="662BD58E"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 </w:t>
            </w:r>
            <w:r w:rsidRPr="00186A75">
              <w:rPr>
                <w:rFonts w:asciiTheme="majorHAnsi" w:hAnsiTheme="majorHAnsi"/>
                <w:b/>
                <w:bCs/>
                <w:sz w:val="20"/>
                <w:szCs w:val="20"/>
                <w:lang w:val="en-US"/>
              </w:rPr>
              <w:t>Cohen’s Kappa</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Scott’s Pi</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proofErr w:type="spellStart"/>
            <w:r w:rsidRPr="00186A75">
              <w:rPr>
                <w:rFonts w:asciiTheme="majorHAnsi" w:hAnsiTheme="majorHAnsi"/>
                <w:b/>
                <w:bCs/>
                <w:sz w:val="20"/>
                <w:szCs w:val="20"/>
                <w:lang w:val="en-US"/>
              </w:rPr>
              <w:t>Gwet’s</w:t>
            </w:r>
            <w:proofErr w:type="spellEnd"/>
            <w:r w:rsidRPr="00186A75">
              <w:rPr>
                <w:rFonts w:asciiTheme="majorHAnsi" w:hAnsiTheme="majorHAnsi"/>
                <w:b/>
                <w:bCs/>
                <w:sz w:val="20"/>
                <w:szCs w:val="20"/>
                <w:lang w:val="en-US"/>
              </w:rPr>
              <w:t xml:space="preserve"> AC1</w:t>
            </w:r>
            <w:r w:rsidRPr="00186A75">
              <w:rPr>
                <w:rFonts w:asciiTheme="majorHAnsi" w:hAnsiTheme="majorHAnsi"/>
                <w:sz w:val="20"/>
                <w:szCs w:val="20"/>
                <w:lang w:val="en-US"/>
              </w:rPr>
              <w:t xml:space="preserve"> (more robust to prevalence bias)</w:t>
            </w:r>
            <w:r w:rsidR="00C963BB">
              <w:rPr>
                <w:rFonts w:asciiTheme="majorHAnsi" w:hAnsiTheme="majorHAnsi"/>
                <w:sz w:val="20"/>
                <w:szCs w:val="20"/>
                <w:lang w:val="en-US"/>
              </w:rPr>
              <w:t>, PABAK</w:t>
            </w:r>
          </w:p>
        </w:tc>
        <w:tc>
          <w:tcPr>
            <w:tcW w:w="0" w:type="auto"/>
            <w:vAlign w:val="center"/>
            <w:hideMark/>
          </w:tcPr>
          <w:p w14:paraId="232ECCEC" w14:textId="7C66F2AF"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 </w:t>
            </w:r>
            <w:r w:rsidRPr="00186A75">
              <w:rPr>
                <w:rFonts w:asciiTheme="majorHAnsi" w:hAnsiTheme="majorHAnsi"/>
                <w:b/>
                <w:bCs/>
                <w:sz w:val="20"/>
                <w:szCs w:val="20"/>
                <w:lang w:val="en-US"/>
              </w:rPr>
              <w:t>Fleiss’ Kappa</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Light’s Kappa</w:t>
            </w:r>
            <w:r w:rsidRPr="00186A75">
              <w:rPr>
                <w:rFonts w:asciiTheme="majorHAnsi" w:hAnsiTheme="majorHAnsi"/>
                <w:sz w:val="20"/>
                <w:szCs w:val="20"/>
                <w:lang w:val="en-US"/>
              </w:rPr>
              <w:t xml:space="preserve"> (mean of pairwise </w:t>
            </w:r>
            <w:proofErr w:type="spellStart"/>
            <w:r w:rsidRPr="00186A75">
              <w:rPr>
                <w:rFonts w:asciiTheme="majorHAnsi" w:hAnsiTheme="majorHAnsi"/>
                <w:sz w:val="20"/>
                <w:szCs w:val="20"/>
                <w:lang w:val="en-US"/>
              </w:rPr>
              <w:t>kappas</w:t>
            </w:r>
            <w:proofErr w:type="spellEnd"/>
            <w:r w:rsidRPr="00186A75">
              <w:rPr>
                <w:rFonts w:asciiTheme="majorHAnsi" w:hAnsiTheme="majorHAnsi"/>
                <w:sz w:val="20"/>
                <w:szCs w:val="20"/>
                <w:lang w:val="en-US"/>
              </w:rPr>
              <w:t>)</w:t>
            </w:r>
            <w:r w:rsidR="00C963BB">
              <w:rPr>
                <w:rFonts w:asciiTheme="majorHAnsi" w:hAnsiTheme="majorHAnsi"/>
                <w:sz w:val="20"/>
                <w:szCs w:val="20"/>
                <w:lang w:val="en-US"/>
              </w:rPr>
              <w:t>, Randolph</w:t>
            </w:r>
            <w:r w:rsidR="0046364D">
              <w:rPr>
                <w:rFonts w:asciiTheme="majorHAnsi" w:hAnsiTheme="majorHAnsi"/>
                <w:sz w:val="20"/>
                <w:szCs w:val="20"/>
                <w:lang w:val="en-US"/>
              </w:rPr>
              <w:t>’s Kappa</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Krippendorff’s Alpha (nominal)</w:t>
            </w:r>
          </w:p>
        </w:tc>
        <w:tc>
          <w:tcPr>
            <w:tcW w:w="0" w:type="auto"/>
            <w:vAlign w:val="center"/>
            <w:hideMark/>
          </w:tcPr>
          <w:p w14:paraId="55785047" w14:textId="77777777"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Kappa depends heavily on marginal distributions; </w:t>
            </w:r>
            <w:proofErr w:type="spellStart"/>
            <w:r w:rsidRPr="00186A75">
              <w:rPr>
                <w:rFonts w:asciiTheme="majorHAnsi" w:hAnsiTheme="majorHAnsi"/>
                <w:sz w:val="20"/>
                <w:szCs w:val="20"/>
                <w:lang w:val="en-US"/>
              </w:rPr>
              <w:t>Gwet’s</w:t>
            </w:r>
            <w:proofErr w:type="spellEnd"/>
            <w:r w:rsidRPr="00186A75">
              <w:rPr>
                <w:rFonts w:asciiTheme="majorHAnsi" w:hAnsiTheme="majorHAnsi"/>
                <w:sz w:val="20"/>
                <w:szCs w:val="20"/>
                <w:lang w:val="en-US"/>
              </w:rPr>
              <w:t xml:space="preserve"> AC1 is often more stable.</w:t>
            </w:r>
          </w:p>
        </w:tc>
      </w:tr>
      <w:tr w:rsidR="00186A75" w:rsidRPr="0092050F" w14:paraId="30489ACE" w14:textId="77777777">
        <w:trPr>
          <w:tblCellSpacing w:w="15" w:type="dxa"/>
        </w:trPr>
        <w:tc>
          <w:tcPr>
            <w:tcW w:w="0" w:type="auto"/>
            <w:vAlign w:val="center"/>
            <w:hideMark/>
          </w:tcPr>
          <w:p w14:paraId="0C947F1B"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b/>
                <w:bCs/>
                <w:sz w:val="20"/>
                <w:szCs w:val="20"/>
              </w:rPr>
              <w:t>Ordinal</w:t>
            </w:r>
          </w:p>
        </w:tc>
        <w:tc>
          <w:tcPr>
            <w:tcW w:w="0" w:type="auto"/>
            <w:vAlign w:val="center"/>
            <w:hideMark/>
          </w:tcPr>
          <w:p w14:paraId="37DCEC8D" w14:textId="079D734D"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 </w:t>
            </w:r>
            <w:r w:rsidRPr="00186A75">
              <w:rPr>
                <w:rFonts w:asciiTheme="majorHAnsi" w:hAnsiTheme="majorHAnsi"/>
                <w:b/>
                <w:bCs/>
                <w:sz w:val="20"/>
                <w:szCs w:val="20"/>
                <w:lang w:val="en-US"/>
              </w:rPr>
              <w:t>Weighted Cohen’s Kappa</w:t>
            </w:r>
            <w:r w:rsidRPr="00186A75">
              <w:rPr>
                <w:rFonts w:asciiTheme="majorHAnsi" w:hAnsiTheme="majorHAnsi"/>
                <w:sz w:val="20"/>
                <w:szCs w:val="20"/>
                <w:lang w:val="en-US"/>
              </w:rPr>
              <w:t xml:space="preserve"> (linear/quadratic weights)</w:t>
            </w:r>
            <w:r w:rsidR="0046364D">
              <w:rPr>
                <w:rFonts w:asciiTheme="majorHAnsi" w:hAnsiTheme="majorHAnsi"/>
                <w:sz w:val="20"/>
                <w:szCs w:val="20"/>
                <w:lang w:val="en-US"/>
              </w:rPr>
              <w:t xml:space="preserve">, </w:t>
            </w:r>
            <w:proofErr w:type="spellStart"/>
            <w:r w:rsidR="0046364D">
              <w:rPr>
                <w:rFonts w:asciiTheme="majorHAnsi" w:hAnsiTheme="majorHAnsi"/>
                <w:sz w:val="20"/>
                <w:szCs w:val="20"/>
                <w:lang w:val="en-US"/>
              </w:rPr>
              <w:t>Gwet’s</w:t>
            </w:r>
            <w:proofErr w:type="spellEnd"/>
            <w:r w:rsidR="0046364D">
              <w:rPr>
                <w:rFonts w:asciiTheme="majorHAnsi" w:hAnsiTheme="majorHAnsi"/>
                <w:sz w:val="20"/>
                <w:szCs w:val="20"/>
                <w:lang w:val="en-US"/>
              </w:rPr>
              <w:t xml:space="preserve"> AC2</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Spearman / Kendall Tau</w:t>
            </w:r>
            <w:r w:rsidRPr="00186A75">
              <w:rPr>
                <w:rFonts w:asciiTheme="majorHAnsi" w:hAnsiTheme="majorHAnsi"/>
                <w:sz w:val="20"/>
                <w:szCs w:val="20"/>
                <w:lang w:val="en-US"/>
              </w:rPr>
              <w:t xml:space="preserve"> (rank correlation, </w:t>
            </w:r>
            <w:r w:rsidRPr="00186A75">
              <w:rPr>
                <w:rFonts w:asciiTheme="majorHAnsi" w:hAnsiTheme="majorHAnsi"/>
                <w:sz w:val="20"/>
                <w:szCs w:val="20"/>
                <w:lang w:val="en-US"/>
              </w:rPr>
              <w:lastRenderedPageBreak/>
              <w:t>not strict “agreement”)</w:t>
            </w:r>
          </w:p>
        </w:tc>
        <w:tc>
          <w:tcPr>
            <w:tcW w:w="0" w:type="auto"/>
            <w:vAlign w:val="center"/>
            <w:hideMark/>
          </w:tcPr>
          <w:p w14:paraId="316BAA7A" w14:textId="4459F583"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lastRenderedPageBreak/>
              <w:t xml:space="preserve">- </w:t>
            </w:r>
            <w:r w:rsidRPr="00186A75">
              <w:rPr>
                <w:rFonts w:asciiTheme="majorHAnsi" w:hAnsiTheme="majorHAnsi"/>
                <w:b/>
                <w:bCs/>
                <w:sz w:val="20"/>
                <w:szCs w:val="20"/>
                <w:lang w:val="en-US"/>
              </w:rPr>
              <w:t>Weighted Fleiss’ Kappa</w:t>
            </w:r>
            <w:r w:rsidR="0046364D">
              <w:rPr>
                <w:rFonts w:asciiTheme="majorHAnsi" w:hAnsiTheme="majorHAnsi"/>
                <w:b/>
                <w:bCs/>
                <w:sz w:val="20"/>
                <w:szCs w:val="20"/>
                <w:lang w:val="en-US"/>
              </w:rPr>
              <w:t xml:space="preserve">, </w:t>
            </w:r>
            <w:proofErr w:type="spellStart"/>
            <w:r w:rsidR="0046364D">
              <w:rPr>
                <w:rFonts w:asciiTheme="majorHAnsi" w:hAnsiTheme="majorHAnsi"/>
                <w:sz w:val="20"/>
                <w:szCs w:val="20"/>
                <w:lang w:val="en-US"/>
              </w:rPr>
              <w:t>Gwet’s</w:t>
            </w:r>
            <w:proofErr w:type="spellEnd"/>
            <w:r w:rsidR="0046364D">
              <w:rPr>
                <w:rFonts w:asciiTheme="majorHAnsi" w:hAnsiTheme="majorHAnsi"/>
                <w:sz w:val="20"/>
                <w:szCs w:val="20"/>
                <w:lang w:val="en-US"/>
              </w:rPr>
              <w:t xml:space="preserve"> AC2</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proofErr w:type="spellStart"/>
            <w:r w:rsidRPr="00186A75">
              <w:rPr>
                <w:rFonts w:asciiTheme="majorHAnsi" w:hAnsiTheme="majorHAnsi"/>
                <w:b/>
                <w:bCs/>
                <w:sz w:val="20"/>
                <w:szCs w:val="20"/>
                <w:lang w:val="en-US"/>
              </w:rPr>
              <w:t>Krippendorff’s</w:t>
            </w:r>
            <w:proofErr w:type="spellEnd"/>
            <w:r w:rsidRPr="00186A75">
              <w:rPr>
                <w:rFonts w:asciiTheme="majorHAnsi" w:hAnsiTheme="majorHAnsi"/>
                <w:b/>
                <w:bCs/>
                <w:sz w:val="20"/>
                <w:szCs w:val="20"/>
                <w:lang w:val="en-US"/>
              </w:rPr>
              <w:t xml:space="preserve"> Alpha (ordinal)</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 xml:space="preserve">Kendall’s W (Coefficient </w:t>
            </w:r>
            <w:r w:rsidRPr="00186A75">
              <w:rPr>
                <w:rFonts w:asciiTheme="majorHAnsi" w:hAnsiTheme="majorHAnsi"/>
                <w:b/>
                <w:bCs/>
                <w:sz w:val="20"/>
                <w:szCs w:val="20"/>
                <w:lang w:val="en-US"/>
              </w:rPr>
              <w:lastRenderedPageBreak/>
              <w:t>of Concordance)</w:t>
            </w:r>
          </w:p>
        </w:tc>
        <w:tc>
          <w:tcPr>
            <w:tcW w:w="0" w:type="auto"/>
            <w:vAlign w:val="center"/>
            <w:hideMark/>
          </w:tcPr>
          <w:p w14:paraId="0A77C837" w14:textId="77777777"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lastRenderedPageBreak/>
              <w:t>Weights are important if the size of disagreement matters (e.g., 1 vs 2 vs 1 vs 6).</w:t>
            </w:r>
          </w:p>
        </w:tc>
      </w:tr>
      <w:tr w:rsidR="00186A75" w:rsidRPr="0092050F" w14:paraId="69411087" w14:textId="77777777">
        <w:trPr>
          <w:tblCellSpacing w:w="15" w:type="dxa"/>
        </w:trPr>
        <w:tc>
          <w:tcPr>
            <w:tcW w:w="0" w:type="auto"/>
            <w:vAlign w:val="center"/>
            <w:hideMark/>
          </w:tcPr>
          <w:p w14:paraId="6C67ACD8" w14:textId="77777777" w:rsidR="00186A75" w:rsidRPr="00186A75" w:rsidRDefault="00186A75" w:rsidP="00186A75">
            <w:pPr>
              <w:spacing w:line="260" w:lineRule="exact"/>
              <w:rPr>
                <w:rFonts w:asciiTheme="majorHAnsi" w:hAnsiTheme="majorHAnsi"/>
                <w:sz w:val="20"/>
                <w:szCs w:val="20"/>
              </w:rPr>
            </w:pPr>
            <w:proofErr w:type="spellStart"/>
            <w:r w:rsidRPr="00186A75">
              <w:rPr>
                <w:rFonts w:asciiTheme="majorHAnsi" w:hAnsiTheme="majorHAnsi"/>
                <w:b/>
                <w:bCs/>
                <w:sz w:val="20"/>
                <w:szCs w:val="20"/>
              </w:rPr>
              <w:t>Interval</w:t>
            </w:r>
            <w:proofErr w:type="spellEnd"/>
            <w:r w:rsidRPr="00186A75">
              <w:rPr>
                <w:rFonts w:asciiTheme="majorHAnsi" w:hAnsiTheme="majorHAnsi"/>
                <w:b/>
                <w:bCs/>
                <w:sz w:val="20"/>
                <w:szCs w:val="20"/>
              </w:rPr>
              <w:t xml:space="preserve"> / </w:t>
            </w:r>
            <w:proofErr w:type="spellStart"/>
            <w:r w:rsidRPr="00186A75">
              <w:rPr>
                <w:rFonts w:asciiTheme="majorHAnsi" w:hAnsiTheme="majorHAnsi"/>
                <w:b/>
                <w:bCs/>
                <w:sz w:val="20"/>
                <w:szCs w:val="20"/>
              </w:rPr>
              <w:t>Metric</w:t>
            </w:r>
            <w:proofErr w:type="spellEnd"/>
          </w:p>
        </w:tc>
        <w:tc>
          <w:tcPr>
            <w:tcW w:w="0" w:type="auto"/>
            <w:vAlign w:val="center"/>
            <w:hideMark/>
          </w:tcPr>
          <w:p w14:paraId="605EDCC4"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sz w:val="20"/>
                <w:szCs w:val="20"/>
              </w:rPr>
              <w:t xml:space="preserve">- </w:t>
            </w:r>
            <w:proofErr w:type="spellStart"/>
            <w:r w:rsidRPr="00186A75">
              <w:rPr>
                <w:rFonts w:asciiTheme="majorHAnsi" w:hAnsiTheme="majorHAnsi"/>
                <w:b/>
                <w:bCs/>
                <w:sz w:val="20"/>
                <w:szCs w:val="20"/>
              </w:rPr>
              <w:t>Intraclass</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Correlation</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Coefficient</w:t>
            </w:r>
            <w:proofErr w:type="spellEnd"/>
            <w:r w:rsidRPr="00186A75">
              <w:rPr>
                <w:rFonts w:asciiTheme="majorHAnsi" w:hAnsiTheme="majorHAnsi"/>
                <w:b/>
                <w:bCs/>
                <w:sz w:val="20"/>
                <w:szCs w:val="20"/>
              </w:rPr>
              <w:t xml:space="preserve"> (ICC)</w:t>
            </w:r>
            <w:r w:rsidRPr="00186A75">
              <w:rPr>
                <w:rFonts w:asciiTheme="majorHAnsi" w:hAnsiTheme="majorHAnsi"/>
                <w:sz w:val="20"/>
                <w:szCs w:val="20"/>
              </w:rPr>
              <w:t xml:space="preserve"> </w:t>
            </w:r>
            <w:r w:rsidRPr="00186A75">
              <w:rPr>
                <w:rFonts w:asciiTheme="majorHAnsi" w:hAnsiTheme="majorHAnsi"/>
                <w:sz w:val="20"/>
                <w:szCs w:val="20"/>
              </w:rPr>
              <w:br/>
              <w:t xml:space="preserve">- </w:t>
            </w:r>
            <w:proofErr w:type="spellStart"/>
            <w:r w:rsidRPr="00186A75">
              <w:rPr>
                <w:rFonts w:asciiTheme="majorHAnsi" w:hAnsiTheme="majorHAnsi"/>
                <w:b/>
                <w:bCs/>
                <w:sz w:val="20"/>
                <w:szCs w:val="20"/>
              </w:rPr>
              <w:t>Lin’s</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Concordance</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Correlation</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Coefficient</w:t>
            </w:r>
            <w:proofErr w:type="spellEnd"/>
            <w:r w:rsidRPr="00186A75">
              <w:rPr>
                <w:rFonts w:asciiTheme="majorHAnsi" w:hAnsiTheme="majorHAnsi"/>
                <w:b/>
                <w:bCs/>
                <w:sz w:val="20"/>
                <w:szCs w:val="20"/>
              </w:rPr>
              <w:t xml:space="preserve"> (CCC)</w:t>
            </w:r>
            <w:r w:rsidRPr="00186A75">
              <w:rPr>
                <w:rFonts w:asciiTheme="majorHAnsi" w:hAnsiTheme="majorHAnsi"/>
                <w:sz w:val="20"/>
                <w:szCs w:val="20"/>
              </w:rPr>
              <w:t xml:space="preserve"> (</w:t>
            </w:r>
            <w:proofErr w:type="spellStart"/>
            <w:r w:rsidRPr="00186A75">
              <w:rPr>
                <w:rFonts w:asciiTheme="majorHAnsi" w:hAnsiTheme="majorHAnsi"/>
                <w:sz w:val="20"/>
                <w:szCs w:val="20"/>
              </w:rPr>
              <w:t>for</w:t>
            </w:r>
            <w:proofErr w:type="spellEnd"/>
            <w:r w:rsidRPr="00186A75">
              <w:rPr>
                <w:rFonts w:asciiTheme="majorHAnsi" w:hAnsiTheme="majorHAnsi"/>
                <w:sz w:val="20"/>
                <w:szCs w:val="20"/>
              </w:rPr>
              <w:t xml:space="preserve"> 2 </w:t>
            </w:r>
            <w:proofErr w:type="spellStart"/>
            <w:r w:rsidRPr="00186A75">
              <w:rPr>
                <w:rFonts w:asciiTheme="majorHAnsi" w:hAnsiTheme="majorHAnsi"/>
                <w:sz w:val="20"/>
                <w:szCs w:val="20"/>
              </w:rPr>
              <w:t>raters</w:t>
            </w:r>
            <w:proofErr w:type="spellEnd"/>
            <w:r w:rsidRPr="00186A75">
              <w:rPr>
                <w:rFonts w:asciiTheme="majorHAnsi" w:hAnsiTheme="majorHAnsi"/>
                <w:sz w:val="20"/>
                <w:szCs w:val="20"/>
              </w:rPr>
              <w:t xml:space="preserve">) </w:t>
            </w:r>
            <w:r w:rsidRPr="00186A75">
              <w:rPr>
                <w:rFonts w:asciiTheme="majorHAnsi" w:hAnsiTheme="majorHAnsi"/>
                <w:sz w:val="20"/>
                <w:szCs w:val="20"/>
              </w:rPr>
              <w:br/>
              <w:t xml:space="preserve">- </w:t>
            </w:r>
            <w:r w:rsidRPr="00186A75">
              <w:rPr>
                <w:rFonts w:asciiTheme="majorHAnsi" w:hAnsiTheme="majorHAnsi"/>
                <w:b/>
                <w:bCs/>
                <w:sz w:val="20"/>
                <w:szCs w:val="20"/>
              </w:rPr>
              <w:t xml:space="preserve">Pearson </w:t>
            </w:r>
            <w:proofErr w:type="spellStart"/>
            <w:r w:rsidRPr="00186A75">
              <w:rPr>
                <w:rFonts w:asciiTheme="majorHAnsi" w:hAnsiTheme="majorHAnsi"/>
                <w:b/>
                <w:bCs/>
                <w:sz w:val="20"/>
                <w:szCs w:val="20"/>
              </w:rPr>
              <w:t>correlation</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only</w:t>
            </w:r>
            <w:proofErr w:type="spellEnd"/>
            <w:r w:rsidRPr="00186A75">
              <w:rPr>
                <w:rFonts w:asciiTheme="majorHAnsi" w:hAnsiTheme="majorHAnsi"/>
                <w:sz w:val="20"/>
                <w:szCs w:val="20"/>
              </w:rPr>
              <w:t xml:space="preserve"> </w:t>
            </w:r>
            <w:proofErr w:type="spellStart"/>
            <w:r w:rsidRPr="00186A75">
              <w:rPr>
                <w:rFonts w:asciiTheme="majorHAnsi" w:hAnsiTheme="majorHAnsi"/>
                <w:sz w:val="20"/>
                <w:szCs w:val="20"/>
              </w:rPr>
              <w:t>correlation</w:t>
            </w:r>
            <w:proofErr w:type="spellEnd"/>
            <w:r w:rsidRPr="00186A75">
              <w:rPr>
                <w:rFonts w:asciiTheme="majorHAnsi" w:hAnsiTheme="majorHAnsi"/>
                <w:sz w:val="20"/>
                <w:szCs w:val="20"/>
              </w:rPr>
              <w:t xml:space="preserve">, not </w:t>
            </w:r>
            <w:proofErr w:type="spellStart"/>
            <w:r w:rsidRPr="00186A75">
              <w:rPr>
                <w:rFonts w:asciiTheme="majorHAnsi" w:hAnsiTheme="majorHAnsi"/>
                <w:sz w:val="20"/>
                <w:szCs w:val="20"/>
              </w:rPr>
              <w:t>agreement</w:t>
            </w:r>
            <w:proofErr w:type="spellEnd"/>
            <w:r w:rsidRPr="00186A75">
              <w:rPr>
                <w:rFonts w:asciiTheme="majorHAnsi" w:hAnsiTheme="majorHAnsi"/>
                <w:sz w:val="20"/>
                <w:szCs w:val="20"/>
              </w:rPr>
              <w:t>)</w:t>
            </w:r>
          </w:p>
        </w:tc>
        <w:tc>
          <w:tcPr>
            <w:tcW w:w="0" w:type="auto"/>
            <w:vAlign w:val="center"/>
            <w:hideMark/>
          </w:tcPr>
          <w:p w14:paraId="3248469C" w14:textId="77777777"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 </w:t>
            </w:r>
            <w:r w:rsidRPr="00186A75">
              <w:rPr>
                <w:rFonts w:asciiTheme="majorHAnsi" w:hAnsiTheme="majorHAnsi"/>
                <w:b/>
                <w:bCs/>
                <w:sz w:val="20"/>
                <w:szCs w:val="20"/>
                <w:lang w:val="en-US"/>
              </w:rPr>
              <w:t>ICC (various models: one-way, two-way, mixed; consistency vs. absolute agreement)</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Krippendorff’s Alpha (interval)</w:t>
            </w:r>
            <w:r w:rsidRPr="00186A75">
              <w:rPr>
                <w:rFonts w:asciiTheme="majorHAnsi" w:hAnsiTheme="majorHAnsi"/>
                <w:sz w:val="20"/>
                <w:szCs w:val="20"/>
                <w:lang w:val="en-US"/>
              </w:rPr>
              <w:t xml:space="preserve"> </w:t>
            </w:r>
            <w:r w:rsidRPr="00186A75">
              <w:rPr>
                <w:rFonts w:asciiTheme="majorHAnsi" w:hAnsiTheme="majorHAnsi"/>
                <w:sz w:val="20"/>
                <w:szCs w:val="20"/>
                <w:lang w:val="en-US"/>
              </w:rPr>
              <w:br/>
              <w:t xml:space="preserve">- </w:t>
            </w:r>
            <w:r w:rsidRPr="00186A75">
              <w:rPr>
                <w:rFonts w:asciiTheme="majorHAnsi" w:hAnsiTheme="majorHAnsi"/>
                <w:b/>
                <w:bCs/>
                <w:sz w:val="20"/>
                <w:szCs w:val="20"/>
                <w:lang w:val="en-US"/>
              </w:rPr>
              <w:t>Kendall’s W</w:t>
            </w:r>
            <w:r w:rsidRPr="00186A75">
              <w:rPr>
                <w:rFonts w:asciiTheme="majorHAnsi" w:hAnsiTheme="majorHAnsi"/>
                <w:sz w:val="20"/>
                <w:szCs w:val="20"/>
                <w:lang w:val="en-US"/>
              </w:rPr>
              <w:t xml:space="preserve"> (if focus is on ranks)</w:t>
            </w:r>
          </w:p>
        </w:tc>
        <w:tc>
          <w:tcPr>
            <w:tcW w:w="0" w:type="auto"/>
            <w:vAlign w:val="center"/>
            <w:hideMark/>
          </w:tcPr>
          <w:p w14:paraId="19C9AEBC" w14:textId="77777777"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ICC is the gold standard for continuous data. Krippendorff’s Alpha is flexible and handles missing data.</w:t>
            </w:r>
          </w:p>
        </w:tc>
      </w:tr>
      <w:tr w:rsidR="00186A75" w:rsidRPr="0092050F" w14:paraId="63602107" w14:textId="77777777">
        <w:trPr>
          <w:tblCellSpacing w:w="15" w:type="dxa"/>
        </w:trPr>
        <w:tc>
          <w:tcPr>
            <w:tcW w:w="0" w:type="auto"/>
            <w:vAlign w:val="center"/>
            <w:hideMark/>
          </w:tcPr>
          <w:p w14:paraId="0023E7A9"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b/>
                <w:bCs/>
                <w:sz w:val="20"/>
                <w:szCs w:val="20"/>
              </w:rPr>
              <w:t xml:space="preserve">Binary / Count </w:t>
            </w:r>
            <w:proofErr w:type="spellStart"/>
            <w:r w:rsidRPr="00186A75">
              <w:rPr>
                <w:rFonts w:asciiTheme="majorHAnsi" w:hAnsiTheme="majorHAnsi"/>
                <w:b/>
                <w:bCs/>
                <w:sz w:val="20"/>
                <w:szCs w:val="20"/>
              </w:rPr>
              <w:t>data</w:t>
            </w:r>
            <w:proofErr w:type="spellEnd"/>
          </w:p>
        </w:tc>
        <w:tc>
          <w:tcPr>
            <w:tcW w:w="0" w:type="auto"/>
            <w:vAlign w:val="center"/>
            <w:hideMark/>
          </w:tcPr>
          <w:p w14:paraId="7C7ADEFC"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sz w:val="20"/>
                <w:szCs w:val="20"/>
              </w:rPr>
              <w:t xml:space="preserve">- </w:t>
            </w:r>
            <w:r w:rsidRPr="00186A75">
              <w:rPr>
                <w:rFonts w:asciiTheme="majorHAnsi" w:hAnsiTheme="majorHAnsi"/>
                <w:b/>
                <w:bCs/>
                <w:sz w:val="20"/>
                <w:szCs w:val="20"/>
              </w:rPr>
              <w:t>Kappa (</w:t>
            </w:r>
            <w:proofErr w:type="spellStart"/>
            <w:r w:rsidRPr="00186A75">
              <w:rPr>
                <w:rFonts w:asciiTheme="majorHAnsi" w:hAnsiTheme="majorHAnsi"/>
                <w:b/>
                <w:bCs/>
                <w:sz w:val="20"/>
                <w:szCs w:val="20"/>
              </w:rPr>
              <w:t>yes</w:t>
            </w:r>
            <w:proofErr w:type="spellEnd"/>
            <w:r w:rsidRPr="00186A75">
              <w:rPr>
                <w:rFonts w:asciiTheme="majorHAnsi" w:hAnsiTheme="majorHAnsi"/>
                <w:b/>
                <w:bCs/>
                <w:sz w:val="20"/>
                <w:szCs w:val="20"/>
              </w:rPr>
              <w:t>/</w:t>
            </w:r>
            <w:proofErr w:type="spellStart"/>
            <w:r w:rsidRPr="00186A75">
              <w:rPr>
                <w:rFonts w:asciiTheme="majorHAnsi" w:hAnsiTheme="majorHAnsi"/>
                <w:b/>
                <w:bCs/>
                <w:sz w:val="20"/>
                <w:szCs w:val="20"/>
              </w:rPr>
              <w:t>no</w:t>
            </w:r>
            <w:proofErr w:type="spellEnd"/>
            <w:r w:rsidRPr="00186A75">
              <w:rPr>
                <w:rFonts w:asciiTheme="majorHAnsi" w:hAnsiTheme="majorHAnsi"/>
                <w:b/>
                <w:bCs/>
                <w:sz w:val="20"/>
                <w:szCs w:val="20"/>
              </w:rPr>
              <w:t>)</w:t>
            </w:r>
            <w:r w:rsidRPr="00186A75">
              <w:rPr>
                <w:rFonts w:asciiTheme="majorHAnsi" w:hAnsiTheme="majorHAnsi"/>
                <w:sz w:val="20"/>
                <w:szCs w:val="20"/>
              </w:rPr>
              <w:t xml:space="preserve"> </w:t>
            </w:r>
            <w:r w:rsidRPr="00186A75">
              <w:rPr>
                <w:rFonts w:asciiTheme="majorHAnsi" w:hAnsiTheme="majorHAnsi"/>
                <w:sz w:val="20"/>
                <w:szCs w:val="20"/>
              </w:rPr>
              <w:br/>
              <w:t xml:space="preserve">- </w:t>
            </w:r>
            <w:r w:rsidRPr="00186A75">
              <w:rPr>
                <w:rFonts w:asciiTheme="majorHAnsi" w:hAnsiTheme="majorHAnsi"/>
                <w:b/>
                <w:bCs/>
                <w:sz w:val="20"/>
                <w:szCs w:val="20"/>
              </w:rPr>
              <w:t xml:space="preserve">Phi </w:t>
            </w:r>
            <w:proofErr w:type="spellStart"/>
            <w:r w:rsidRPr="00186A75">
              <w:rPr>
                <w:rFonts w:asciiTheme="majorHAnsi" w:hAnsiTheme="majorHAnsi"/>
                <w:b/>
                <w:bCs/>
                <w:sz w:val="20"/>
                <w:szCs w:val="20"/>
              </w:rPr>
              <w:t>coefficient</w:t>
            </w:r>
            <w:proofErr w:type="spellEnd"/>
            <w:r w:rsidRPr="00186A75">
              <w:rPr>
                <w:rFonts w:asciiTheme="majorHAnsi" w:hAnsiTheme="majorHAnsi"/>
                <w:b/>
                <w:bCs/>
                <w:sz w:val="20"/>
                <w:szCs w:val="20"/>
              </w:rPr>
              <w:t xml:space="preserve"> / Matthews </w:t>
            </w:r>
            <w:proofErr w:type="spellStart"/>
            <w:r w:rsidRPr="00186A75">
              <w:rPr>
                <w:rFonts w:asciiTheme="majorHAnsi" w:hAnsiTheme="majorHAnsi"/>
                <w:b/>
                <w:bCs/>
                <w:sz w:val="20"/>
                <w:szCs w:val="20"/>
              </w:rPr>
              <w:t>correlation</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coefficient</w:t>
            </w:r>
            <w:proofErr w:type="spellEnd"/>
          </w:p>
        </w:tc>
        <w:tc>
          <w:tcPr>
            <w:tcW w:w="0" w:type="auto"/>
            <w:vAlign w:val="center"/>
            <w:hideMark/>
          </w:tcPr>
          <w:p w14:paraId="10C96A47" w14:textId="77777777" w:rsidR="00186A75" w:rsidRPr="00186A75" w:rsidRDefault="00186A75" w:rsidP="00186A75">
            <w:pPr>
              <w:spacing w:line="260" w:lineRule="exact"/>
              <w:rPr>
                <w:rFonts w:asciiTheme="majorHAnsi" w:hAnsiTheme="majorHAnsi"/>
                <w:sz w:val="20"/>
                <w:szCs w:val="20"/>
              </w:rPr>
            </w:pPr>
            <w:r w:rsidRPr="00186A75">
              <w:rPr>
                <w:rFonts w:asciiTheme="majorHAnsi" w:hAnsiTheme="majorHAnsi"/>
                <w:sz w:val="20"/>
                <w:szCs w:val="20"/>
              </w:rPr>
              <w:t xml:space="preserve">- </w:t>
            </w:r>
            <w:r w:rsidRPr="00186A75">
              <w:rPr>
                <w:rFonts w:asciiTheme="majorHAnsi" w:hAnsiTheme="majorHAnsi"/>
                <w:b/>
                <w:bCs/>
                <w:sz w:val="20"/>
                <w:szCs w:val="20"/>
              </w:rPr>
              <w:t>Fleiss’ Kappa (</w:t>
            </w:r>
            <w:proofErr w:type="spellStart"/>
            <w:r w:rsidRPr="00186A75">
              <w:rPr>
                <w:rFonts w:asciiTheme="majorHAnsi" w:hAnsiTheme="majorHAnsi"/>
                <w:b/>
                <w:bCs/>
                <w:sz w:val="20"/>
                <w:szCs w:val="20"/>
              </w:rPr>
              <w:t>binary</w:t>
            </w:r>
            <w:proofErr w:type="spellEnd"/>
            <w:r w:rsidRPr="00186A75">
              <w:rPr>
                <w:rFonts w:asciiTheme="majorHAnsi" w:hAnsiTheme="majorHAnsi"/>
                <w:b/>
                <w:bCs/>
                <w:sz w:val="20"/>
                <w:szCs w:val="20"/>
              </w:rPr>
              <w:t>)</w:t>
            </w:r>
          </w:p>
        </w:tc>
        <w:tc>
          <w:tcPr>
            <w:tcW w:w="0" w:type="auto"/>
            <w:vAlign w:val="center"/>
            <w:hideMark/>
          </w:tcPr>
          <w:p w14:paraId="19FEE9E8" w14:textId="77777777" w:rsidR="00186A75" w:rsidRPr="00186A75" w:rsidRDefault="00186A75" w:rsidP="00186A75">
            <w:pPr>
              <w:spacing w:line="260" w:lineRule="exact"/>
              <w:rPr>
                <w:rFonts w:asciiTheme="majorHAnsi" w:hAnsiTheme="majorHAnsi"/>
                <w:sz w:val="20"/>
                <w:szCs w:val="20"/>
                <w:lang w:val="en-US"/>
              </w:rPr>
            </w:pPr>
            <w:r w:rsidRPr="00186A75">
              <w:rPr>
                <w:rFonts w:asciiTheme="majorHAnsi" w:hAnsiTheme="majorHAnsi"/>
                <w:sz w:val="20"/>
                <w:szCs w:val="20"/>
                <w:lang w:val="en-US"/>
              </w:rPr>
              <w:t>Technically a special case of nominal scales.</w:t>
            </w:r>
          </w:p>
        </w:tc>
      </w:tr>
    </w:tbl>
    <w:p w14:paraId="79DFE8C6" w14:textId="77777777" w:rsidR="00186A75" w:rsidRPr="00186A75" w:rsidRDefault="00000000" w:rsidP="00186A75">
      <w:pPr>
        <w:spacing w:line="260" w:lineRule="exact"/>
        <w:rPr>
          <w:rFonts w:asciiTheme="majorHAnsi" w:hAnsiTheme="majorHAnsi"/>
          <w:sz w:val="20"/>
          <w:szCs w:val="20"/>
        </w:rPr>
      </w:pPr>
      <w:r>
        <w:rPr>
          <w:rFonts w:asciiTheme="majorHAnsi" w:hAnsiTheme="majorHAnsi"/>
          <w:sz w:val="20"/>
          <w:szCs w:val="20"/>
        </w:rPr>
        <w:pict w14:anchorId="4BFECA03">
          <v:rect id="_x0000_i1026" style="width:0;height:1.5pt" o:hralign="center" o:hrstd="t" o:hr="t" fillcolor="#a0a0a0" stroked="f"/>
        </w:pict>
      </w:r>
    </w:p>
    <w:p w14:paraId="1DF1EEF7" w14:textId="77777777" w:rsidR="00186A75" w:rsidRPr="00186A75" w:rsidRDefault="00186A75" w:rsidP="00186A75">
      <w:pPr>
        <w:numPr>
          <w:ilvl w:val="0"/>
          <w:numId w:val="6"/>
        </w:numPr>
        <w:spacing w:line="260" w:lineRule="exact"/>
        <w:rPr>
          <w:rFonts w:asciiTheme="majorHAnsi" w:hAnsiTheme="majorHAnsi"/>
          <w:b/>
          <w:bCs/>
          <w:sz w:val="20"/>
          <w:szCs w:val="20"/>
        </w:rPr>
      </w:pPr>
      <w:r w:rsidRPr="00186A75">
        <w:rPr>
          <w:rFonts w:asciiTheme="majorHAnsi" w:hAnsiTheme="majorHAnsi"/>
          <w:b/>
          <w:bCs/>
          <w:sz w:val="20"/>
          <w:szCs w:val="20"/>
        </w:rPr>
        <w:t xml:space="preserve">3. Additional </w:t>
      </w:r>
      <w:proofErr w:type="spellStart"/>
      <w:r w:rsidRPr="00186A75">
        <w:rPr>
          <w:rFonts w:asciiTheme="majorHAnsi" w:hAnsiTheme="majorHAnsi"/>
          <w:b/>
          <w:bCs/>
          <w:sz w:val="20"/>
          <w:szCs w:val="20"/>
        </w:rPr>
        <w:t>Factors</w:t>
      </w:r>
      <w:proofErr w:type="spellEnd"/>
    </w:p>
    <w:p w14:paraId="65693718" w14:textId="77777777" w:rsidR="00186A75" w:rsidRPr="00186A75" w:rsidRDefault="00186A75" w:rsidP="00186A75">
      <w:pPr>
        <w:numPr>
          <w:ilvl w:val="0"/>
          <w:numId w:val="6"/>
        </w:numPr>
        <w:spacing w:line="260" w:lineRule="exact"/>
        <w:rPr>
          <w:rFonts w:asciiTheme="majorHAnsi" w:hAnsiTheme="majorHAnsi"/>
          <w:sz w:val="20"/>
          <w:szCs w:val="20"/>
        </w:rPr>
      </w:pPr>
      <w:proofErr w:type="spellStart"/>
      <w:r w:rsidRPr="00186A75">
        <w:rPr>
          <w:rFonts w:asciiTheme="majorHAnsi" w:hAnsiTheme="majorHAnsi"/>
          <w:b/>
          <w:bCs/>
          <w:sz w:val="20"/>
          <w:szCs w:val="20"/>
        </w:rPr>
        <w:t>Symmetry</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of</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rater</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roles</w:t>
      </w:r>
      <w:proofErr w:type="spellEnd"/>
      <w:r w:rsidRPr="00186A75">
        <w:rPr>
          <w:rFonts w:asciiTheme="majorHAnsi" w:hAnsiTheme="majorHAnsi"/>
          <w:b/>
          <w:bCs/>
          <w:sz w:val="20"/>
          <w:szCs w:val="20"/>
        </w:rPr>
        <w:t>:</w:t>
      </w:r>
    </w:p>
    <w:p w14:paraId="10738ADC"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If one rater is a </w:t>
      </w:r>
      <w:r w:rsidRPr="00186A75">
        <w:rPr>
          <w:rFonts w:asciiTheme="majorHAnsi" w:hAnsiTheme="majorHAnsi"/>
          <w:b/>
          <w:bCs/>
          <w:sz w:val="20"/>
          <w:szCs w:val="20"/>
          <w:lang w:val="en-US"/>
        </w:rPr>
        <w:t>reference standard</w:t>
      </w:r>
      <w:r w:rsidRPr="00186A75">
        <w:rPr>
          <w:rFonts w:asciiTheme="majorHAnsi" w:hAnsiTheme="majorHAnsi"/>
          <w:sz w:val="20"/>
          <w:szCs w:val="20"/>
          <w:lang w:val="en-US"/>
        </w:rPr>
        <w:t xml:space="preserve"> (gold standard vs. test rater): use </w:t>
      </w:r>
      <w:r w:rsidRPr="00186A75">
        <w:rPr>
          <w:rFonts w:asciiTheme="majorHAnsi" w:hAnsiTheme="majorHAnsi"/>
          <w:b/>
          <w:bCs/>
          <w:sz w:val="20"/>
          <w:szCs w:val="20"/>
          <w:lang w:val="en-US"/>
        </w:rPr>
        <w:t>sensitivity, specificity, Youden’s Index, ROC analysis, Bland–Altman plots</w:t>
      </w:r>
      <w:r w:rsidRPr="00186A75">
        <w:rPr>
          <w:rFonts w:asciiTheme="majorHAnsi" w:hAnsiTheme="majorHAnsi"/>
          <w:sz w:val="20"/>
          <w:szCs w:val="20"/>
          <w:lang w:val="en-US"/>
        </w:rPr>
        <w:t xml:space="preserve"> rather than Kappa.</w:t>
      </w:r>
    </w:p>
    <w:p w14:paraId="3BA2C60E"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sz w:val="20"/>
          <w:szCs w:val="20"/>
          <w:lang w:val="en-US"/>
        </w:rPr>
        <w:t xml:space="preserve">For </w:t>
      </w:r>
      <w:r w:rsidRPr="00186A75">
        <w:rPr>
          <w:rFonts w:asciiTheme="majorHAnsi" w:hAnsiTheme="majorHAnsi"/>
          <w:b/>
          <w:bCs/>
          <w:sz w:val="20"/>
          <w:szCs w:val="20"/>
          <w:lang w:val="en-US"/>
        </w:rPr>
        <w:t xml:space="preserve">equal </w:t>
      </w:r>
      <w:proofErr w:type="gramStart"/>
      <w:r w:rsidRPr="00186A75">
        <w:rPr>
          <w:rFonts w:asciiTheme="majorHAnsi" w:hAnsiTheme="majorHAnsi"/>
          <w:b/>
          <w:bCs/>
          <w:sz w:val="20"/>
          <w:szCs w:val="20"/>
          <w:lang w:val="en-US"/>
        </w:rPr>
        <w:t>raters</w:t>
      </w:r>
      <w:proofErr w:type="gramEnd"/>
      <w:r w:rsidRPr="00186A75">
        <w:rPr>
          <w:rFonts w:asciiTheme="majorHAnsi" w:hAnsiTheme="majorHAnsi"/>
          <w:b/>
          <w:bCs/>
          <w:sz w:val="20"/>
          <w:szCs w:val="20"/>
          <w:lang w:val="en-US"/>
        </w:rPr>
        <w:t>:</w:t>
      </w:r>
      <w:r w:rsidRPr="00186A75">
        <w:rPr>
          <w:rFonts w:asciiTheme="majorHAnsi" w:hAnsiTheme="majorHAnsi"/>
          <w:sz w:val="20"/>
          <w:szCs w:val="20"/>
          <w:lang w:val="en-US"/>
        </w:rPr>
        <w:t xml:space="preserve"> use Kappa, ICC, Krippendorff’s Alpha.</w:t>
      </w:r>
    </w:p>
    <w:p w14:paraId="6E94E066" w14:textId="77777777" w:rsidR="00186A75" w:rsidRPr="00186A75" w:rsidRDefault="00186A75" w:rsidP="00186A75">
      <w:pPr>
        <w:numPr>
          <w:ilvl w:val="0"/>
          <w:numId w:val="6"/>
        </w:numPr>
        <w:spacing w:line="260" w:lineRule="exact"/>
        <w:rPr>
          <w:rFonts w:asciiTheme="majorHAnsi" w:hAnsiTheme="majorHAnsi"/>
          <w:sz w:val="20"/>
          <w:szCs w:val="20"/>
        </w:rPr>
      </w:pPr>
      <w:proofErr w:type="spellStart"/>
      <w:r w:rsidRPr="00186A75">
        <w:rPr>
          <w:rFonts w:asciiTheme="majorHAnsi" w:hAnsiTheme="majorHAnsi"/>
          <w:b/>
          <w:bCs/>
          <w:sz w:val="20"/>
          <w:szCs w:val="20"/>
        </w:rPr>
        <w:t>Missing</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data</w:t>
      </w:r>
      <w:proofErr w:type="spellEnd"/>
      <w:r w:rsidRPr="00186A75">
        <w:rPr>
          <w:rFonts w:asciiTheme="majorHAnsi" w:hAnsiTheme="majorHAnsi"/>
          <w:b/>
          <w:bCs/>
          <w:sz w:val="20"/>
          <w:szCs w:val="20"/>
        </w:rPr>
        <w:t>:</w:t>
      </w:r>
    </w:p>
    <w:p w14:paraId="607196AC"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b/>
          <w:bCs/>
          <w:sz w:val="20"/>
          <w:szCs w:val="20"/>
          <w:lang w:val="en-US"/>
        </w:rPr>
        <w:t>Krippendorff’s Alpha</w:t>
      </w:r>
      <w:r w:rsidRPr="00186A75">
        <w:rPr>
          <w:rFonts w:asciiTheme="majorHAnsi" w:hAnsiTheme="majorHAnsi"/>
          <w:sz w:val="20"/>
          <w:szCs w:val="20"/>
          <w:lang w:val="en-US"/>
        </w:rPr>
        <w:t xml:space="preserve"> is most flexible → works with incomplete data.</w:t>
      </w:r>
    </w:p>
    <w:p w14:paraId="00AE3ACD"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sz w:val="20"/>
          <w:szCs w:val="20"/>
          <w:lang w:val="en-US"/>
        </w:rPr>
        <w:t>Kappa and ICC typically require a complete dataset.</w:t>
      </w:r>
    </w:p>
    <w:p w14:paraId="371276AE" w14:textId="77777777" w:rsidR="00186A75" w:rsidRPr="00186A75" w:rsidRDefault="00186A75" w:rsidP="00186A75">
      <w:pPr>
        <w:numPr>
          <w:ilvl w:val="0"/>
          <w:numId w:val="6"/>
        </w:numPr>
        <w:spacing w:line="260" w:lineRule="exact"/>
        <w:rPr>
          <w:rFonts w:asciiTheme="majorHAnsi" w:hAnsiTheme="majorHAnsi"/>
          <w:sz w:val="20"/>
          <w:szCs w:val="20"/>
        </w:rPr>
      </w:pPr>
      <w:proofErr w:type="spellStart"/>
      <w:r w:rsidRPr="00186A75">
        <w:rPr>
          <w:rFonts w:asciiTheme="majorHAnsi" w:hAnsiTheme="majorHAnsi"/>
          <w:b/>
          <w:bCs/>
          <w:sz w:val="20"/>
          <w:szCs w:val="20"/>
        </w:rPr>
        <w:t>Prevalence</w:t>
      </w:r>
      <w:proofErr w:type="spellEnd"/>
      <w:r w:rsidRPr="00186A75">
        <w:rPr>
          <w:rFonts w:asciiTheme="majorHAnsi" w:hAnsiTheme="majorHAnsi"/>
          <w:b/>
          <w:bCs/>
          <w:sz w:val="20"/>
          <w:szCs w:val="20"/>
        </w:rPr>
        <w:t xml:space="preserve"> and </w:t>
      </w:r>
      <w:proofErr w:type="spellStart"/>
      <w:r w:rsidRPr="00186A75">
        <w:rPr>
          <w:rFonts w:asciiTheme="majorHAnsi" w:hAnsiTheme="majorHAnsi"/>
          <w:b/>
          <w:bCs/>
          <w:sz w:val="20"/>
          <w:szCs w:val="20"/>
        </w:rPr>
        <w:t>bias</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problems</w:t>
      </w:r>
      <w:proofErr w:type="spellEnd"/>
      <w:r w:rsidRPr="00186A75">
        <w:rPr>
          <w:rFonts w:asciiTheme="majorHAnsi" w:hAnsiTheme="majorHAnsi"/>
          <w:b/>
          <w:bCs/>
          <w:sz w:val="20"/>
          <w:szCs w:val="20"/>
        </w:rPr>
        <w:t>:</w:t>
      </w:r>
    </w:p>
    <w:p w14:paraId="5A5FD17E"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sz w:val="20"/>
          <w:szCs w:val="20"/>
          <w:lang w:val="en-US"/>
        </w:rPr>
        <w:t>Kappa can be distorted when categories are very unbalanced (prevalence bias).</w:t>
      </w:r>
    </w:p>
    <w:p w14:paraId="28F4C3BD" w14:textId="77777777" w:rsidR="00186A75" w:rsidRPr="00186A75" w:rsidRDefault="00186A75" w:rsidP="00186A75">
      <w:pPr>
        <w:numPr>
          <w:ilvl w:val="1"/>
          <w:numId w:val="6"/>
        </w:numPr>
        <w:spacing w:line="260" w:lineRule="exact"/>
        <w:rPr>
          <w:rFonts w:asciiTheme="majorHAnsi" w:hAnsiTheme="majorHAnsi"/>
          <w:sz w:val="20"/>
          <w:szCs w:val="20"/>
          <w:lang w:val="en-US"/>
        </w:rPr>
      </w:pPr>
      <w:proofErr w:type="spellStart"/>
      <w:r w:rsidRPr="00186A75">
        <w:rPr>
          <w:rFonts w:asciiTheme="majorHAnsi" w:hAnsiTheme="majorHAnsi"/>
          <w:b/>
          <w:bCs/>
          <w:sz w:val="20"/>
          <w:szCs w:val="20"/>
          <w:lang w:val="en-US"/>
        </w:rPr>
        <w:t>Gwet’s</w:t>
      </w:r>
      <w:proofErr w:type="spellEnd"/>
      <w:r w:rsidRPr="00186A75">
        <w:rPr>
          <w:rFonts w:asciiTheme="majorHAnsi" w:hAnsiTheme="majorHAnsi"/>
          <w:b/>
          <w:bCs/>
          <w:sz w:val="20"/>
          <w:szCs w:val="20"/>
          <w:lang w:val="en-US"/>
        </w:rPr>
        <w:t xml:space="preserve"> AC1</w:t>
      </w:r>
      <w:r w:rsidRPr="00186A75">
        <w:rPr>
          <w:rFonts w:asciiTheme="majorHAnsi" w:hAnsiTheme="majorHAnsi"/>
          <w:sz w:val="20"/>
          <w:szCs w:val="20"/>
          <w:lang w:val="en-US"/>
        </w:rPr>
        <w:t xml:space="preserve"> or </w:t>
      </w:r>
      <w:proofErr w:type="spellStart"/>
      <w:r w:rsidRPr="00186A75">
        <w:rPr>
          <w:rFonts w:asciiTheme="majorHAnsi" w:hAnsiTheme="majorHAnsi"/>
          <w:b/>
          <w:bCs/>
          <w:sz w:val="20"/>
          <w:szCs w:val="20"/>
          <w:lang w:val="en-US"/>
        </w:rPr>
        <w:t>Krippendorff’s</w:t>
      </w:r>
      <w:proofErr w:type="spellEnd"/>
      <w:r w:rsidRPr="00186A75">
        <w:rPr>
          <w:rFonts w:asciiTheme="majorHAnsi" w:hAnsiTheme="majorHAnsi"/>
          <w:b/>
          <w:bCs/>
          <w:sz w:val="20"/>
          <w:szCs w:val="20"/>
          <w:lang w:val="en-US"/>
        </w:rPr>
        <w:t xml:space="preserve"> Alpha</w:t>
      </w:r>
      <w:r w:rsidRPr="00186A75">
        <w:rPr>
          <w:rFonts w:asciiTheme="majorHAnsi" w:hAnsiTheme="majorHAnsi"/>
          <w:sz w:val="20"/>
          <w:szCs w:val="20"/>
          <w:lang w:val="en-US"/>
        </w:rPr>
        <w:t xml:space="preserve"> are less affected.</w:t>
      </w:r>
    </w:p>
    <w:p w14:paraId="5105F1E4" w14:textId="77777777" w:rsidR="00186A75" w:rsidRPr="00186A75" w:rsidRDefault="00186A75" w:rsidP="00186A75">
      <w:pPr>
        <w:numPr>
          <w:ilvl w:val="0"/>
          <w:numId w:val="6"/>
        </w:numPr>
        <w:spacing w:line="260" w:lineRule="exact"/>
        <w:rPr>
          <w:rFonts w:asciiTheme="majorHAnsi" w:hAnsiTheme="majorHAnsi"/>
          <w:sz w:val="20"/>
          <w:szCs w:val="20"/>
        </w:rPr>
      </w:pPr>
      <w:r w:rsidRPr="00186A75">
        <w:rPr>
          <w:rFonts w:asciiTheme="majorHAnsi" w:hAnsiTheme="majorHAnsi"/>
          <w:b/>
          <w:bCs/>
          <w:sz w:val="20"/>
          <w:szCs w:val="20"/>
        </w:rPr>
        <w:t xml:space="preserve">Research </w:t>
      </w:r>
      <w:proofErr w:type="spellStart"/>
      <w:r w:rsidRPr="00186A75">
        <w:rPr>
          <w:rFonts w:asciiTheme="majorHAnsi" w:hAnsiTheme="majorHAnsi"/>
          <w:b/>
          <w:bCs/>
          <w:sz w:val="20"/>
          <w:szCs w:val="20"/>
        </w:rPr>
        <w:t>question</w:t>
      </w:r>
      <w:proofErr w:type="spellEnd"/>
      <w:r w:rsidRPr="00186A75">
        <w:rPr>
          <w:rFonts w:asciiTheme="majorHAnsi" w:hAnsiTheme="majorHAnsi"/>
          <w:b/>
          <w:bCs/>
          <w:sz w:val="20"/>
          <w:szCs w:val="20"/>
        </w:rPr>
        <w:t>:</w:t>
      </w:r>
    </w:p>
    <w:p w14:paraId="6C1D9590"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b/>
          <w:bCs/>
          <w:sz w:val="20"/>
          <w:szCs w:val="20"/>
          <w:lang w:val="en-US"/>
        </w:rPr>
        <w:t>Reliability (consistency):</w:t>
      </w:r>
      <w:r w:rsidRPr="00186A75">
        <w:rPr>
          <w:rFonts w:asciiTheme="majorHAnsi" w:hAnsiTheme="majorHAnsi"/>
          <w:sz w:val="20"/>
          <w:szCs w:val="20"/>
          <w:lang w:val="en-US"/>
        </w:rPr>
        <w:t xml:space="preserve"> only cares if raters rank subjects similarly (→ ICC consistency).</w:t>
      </w:r>
    </w:p>
    <w:p w14:paraId="45FF9811" w14:textId="77777777" w:rsidR="00186A75" w:rsidRPr="00186A75" w:rsidRDefault="00186A75" w:rsidP="00186A75">
      <w:pPr>
        <w:numPr>
          <w:ilvl w:val="1"/>
          <w:numId w:val="6"/>
        </w:numPr>
        <w:spacing w:line="260" w:lineRule="exact"/>
        <w:rPr>
          <w:rFonts w:asciiTheme="majorHAnsi" w:hAnsiTheme="majorHAnsi"/>
          <w:sz w:val="20"/>
          <w:szCs w:val="20"/>
          <w:lang w:val="en-US"/>
        </w:rPr>
      </w:pPr>
      <w:r w:rsidRPr="00186A75">
        <w:rPr>
          <w:rFonts w:asciiTheme="majorHAnsi" w:hAnsiTheme="majorHAnsi"/>
          <w:b/>
          <w:bCs/>
          <w:sz w:val="20"/>
          <w:szCs w:val="20"/>
          <w:lang w:val="en-US"/>
        </w:rPr>
        <w:t>Agreement (absolute):</w:t>
      </w:r>
      <w:r w:rsidRPr="00186A75">
        <w:rPr>
          <w:rFonts w:asciiTheme="majorHAnsi" w:hAnsiTheme="majorHAnsi"/>
          <w:sz w:val="20"/>
          <w:szCs w:val="20"/>
          <w:lang w:val="en-US"/>
        </w:rPr>
        <w:t xml:space="preserve"> stricter, requires identical ratings (→ ICC absolute agreement, Kappa).</w:t>
      </w:r>
    </w:p>
    <w:p w14:paraId="7979AD99" w14:textId="77777777" w:rsidR="00186A75" w:rsidRPr="00186A75" w:rsidRDefault="00000000" w:rsidP="00186A75">
      <w:pPr>
        <w:spacing w:line="260" w:lineRule="exact"/>
        <w:rPr>
          <w:rFonts w:asciiTheme="majorHAnsi" w:hAnsiTheme="majorHAnsi"/>
          <w:sz w:val="20"/>
          <w:szCs w:val="20"/>
        </w:rPr>
      </w:pPr>
      <w:r>
        <w:rPr>
          <w:rFonts w:asciiTheme="majorHAnsi" w:hAnsiTheme="majorHAnsi"/>
          <w:sz w:val="20"/>
          <w:szCs w:val="20"/>
        </w:rPr>
        <w:pict w14:anchorId="0898B334">
          <v:rect id="_x0000_i1027" style="width:0;height:1.5pt" o:hralign="center" o:hrstd="t" o:hr="t" fillcolor="#a0a0a0" stroked="f"/>
        </w:pict>
      </w:r>
    </w:p>
    <w:p w14:paraId="4C05B63A" w14:textId="77777777" w:rsidR="00186A75" w:rsidRPr="00186A75" w:rsidRDefault="00186A75" w:rsidP="00186A75">
      <w:pPr>
        <w:numPr>
          <w:ilvl w:val="0"/>
          <w:numId w:val="6"/>
        </w:numPr>
        <w:spacing w:line="260" w:lineRule="exact"/>
        <w:rPr>
          <w:rFonts w:asciiTheme="majorHAnsi" w:hAnsiTheme="majorHAnsi"/>
          <w:b/>
          <w:bCs/>
          <w:sz w:val="20"/>
          <w:szCs w:val="20"/>
        </w:rPr>
      </w:pPr>
      <w:r w:rsidRPr="00186A75">
        <w:rPr>
          <w:rFonts w:asciiTheme="majorHAnsi" w:hAnsiTheme="majorHAnsi"/>
          <w:b/>
          <w:bCs/>
          <w:sz w:val="20"/>
          <w:szCs w:val="20"/>
        </w:rPr>
        <w:t xml:space="preserve">4. Quick </w:t>
      </w:r>
      <w:proofErr w:type="spellStart"/>
      <w:r w:rsidRPr="00186A75">
        <w:rPr>
          <w:rFonts w:asciiTheme="majorHAnsi" w:hAnsiTheme="majorHAnsi"/>
          <w:b/>
          <w:bCs/>
          <w:sz w:val="20"/>
          <w:szCs w:val="20"/>
        </w:rPr>
        <w:t>Recommendations</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by</w:t>
      </w:r>
      <w:proofErr w:type="spellEnd"/>
      <w:r w:rsidRPr="00186A75">
        <w:rPr>
          <w:rFonts w:asciiTheme="majorHAnsi" w:hAnsiTheme="majorHAnsi"/>
          <w:b/>
          <w:bCs/>
          <w:sz w:val="20"/>
          <w:szCs w:val="20"/>
        </w:rPr>
        <w:t xml:space="preserve"> Data Type</w:t>
      </w:r>
    </w:p>
    <w:p w14:paraId="122C9B6D"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Nominal, 2 raters:</w:t>
      </w:r>
      <w:r w:rsidRPr="00186A75">
        <w:rPr>
          <w:rFonts w:asciiTheme="majorHAnsi" w:hAnsiTheme="majorHAnsi"/>
          <w:sz w:val="20"/>
          <w:szCs w:val="20"/>
          <w:lang w:val="en-US"/>
        </w:rPr>
        <w:t xml:space="preserve"> Cohen’s Kappa (consider </w:t>
      </w:r>
      <w:proofErr w:type="spellStart"/>
      <w:r w:rsidRPr="00186A75">
        <w:rPr>
          <w:rFonts w:asciiTheme="majorHAnsi" w:hAnsiTheme="majorHAnsi"/>
          <w:sz w:val="20"/>
          <w:szCs w:val="20"/>
          <w:lang w:val="en-US"/>
        </w:rPr>
        <w:t>Gwet’s</w:t>
      </w:r>
      <w:proofErr w:type="spellEnd"/>
      <w:r w:rsidRPr="00186A75">
        <w:rPr>
          <w:rFonts w:asciiTheme="majorHAnsi" w:hAnsiTheme="majorHAnsi"/>
          <w:sz w:val="20"/>
          <w:szCs w:val="20"/>
          <w:lang w:val="en-US"/>
        </w:rPr>
        <w:t xml:space="preserve"> AC1 if unbalanced categories).</w:t>
      </w:r>
    </w:p>
    <w:p w14:paraId="54535B98"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Nominal, &gt;2 raters:</w:t>
      </w:r>
      <w:r w:rsidRPr="00186A75">
        <w:rPr>
          <w:rFonts w:asciiTheme="majorHAnsi" w:hAnsiTheme="majorHAnsi"/>
          <w:sz w:val="20"/>
          <w:szCs w:val="20"/>
          <w:lang w:val="en-US"/>
        </w:rPr>
        <w:t xml:space="preserve"> Fleiss’ Kappa or Krippendorff’s Alpha.</w:t>
      </w:r>
    </w:p>
    <w:p w14:paraId="1CEDBC80"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Ordinal, 2 raters:</w:t>
      </w:r>
      <w:r w:rsidRPr="00186A75">
        <w:rPr>
          <w:rFonts w:asciiTheme="majorHAnsi" w:hAnsiTheme="majorHAnsi"/>
          <w:sz w:val="20"/>
          <w:szCs w:val="20"/>
          <w:lang w:val="en-US"/>
        </w:rPr>
        <w:t xml:space="preserve"> Weighted Cohen’s Kappa (quadratic weights are common).</w:t>
      </w:r>
    </w:p>
    <w:p w14:paraId="67652BA7"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Ordinal, &gt;2 raters:</w:t>
      </w:r>
      <w:r w:rsidRPr="00186A75">
        <w:rPr>
          <w:rFonts w:asciiTheme="majorHAnsi" w:hAnsiTheme="majorHAnsi"/>
          <w:sz w:val="20"/>
          <w:szCs w:val="20"/>
          <w:lang w:val="en-US"/>
        </w:rPr>
        <w:t xml:space="preserve"> Kendall’s W or Krippendorff’s Alpha (ordinal).</w:t>
      </w:r>
    </w:p>
    <w:p w14:paraId="2F488581"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Metric, 2 raters:</w:t>
      </w:r>
      <w:r w:rsidRPr="00186A75">
        <w:rPr>
          <w:rFonts w:asciiTheme="majorHAnsi" w:hAnsiTheme="majorHAnsi"/>
          <w:sz w:val="20"/>
          <w:szCs w:val="20"/>
          <w:lang w:val="en-US"/>
        </w:rPr>
        <w:t xml:space="preserve"> ICC (two-rater version) or Lin’s CCC.</w:t>
      </w:r>
    </w:p>
    <w:p w14:paraId="0C36658E"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Metric, &gt;2 raters:</w:t>
      </w:r>
      <w:r w:rsidRPr="00186A75">
        <w:rPr>
          <w:rFonts w:asciiTheme="majorHAnsi" w:hAnsiTheme="majorHAnsi"/>
          <w:sz w:val="20"/>
          <w:szCs w:val="20"/>
          <w:lang w:val="en-US"/>
        </w:rPr>
        <w:t xml:space="preserve"> ICC (two-way mixed/random depending on design).</w:t>
      </w:r>
    </w:p>
    <w:p w14:paraId="1DE2BB33" w14:textId="77777777" w:rsidR="00186A75" w:rsidRPr="00186A75" w:rsidRDefault="00186A75" w:rsidP="00186A75">
      <w:pPr>
        <w:numPr>
          <w:ilvl w:val="0"/>
          <w:numId w:val="7"/>
        </w:numPr>
        <w:spacing w:line="260" w:lineRule="exact"/>
        <w:rPr>
          <w:rFonts w:asciiTheme="majorHAnsi" w:hAnsiTheme="majorHAnsi"/>
          <w:sz w:val="20"/>
          <w:szCs w:val="20"/>
        </w:rPr>
      </w:pPr>
      <w:proofErr w:type="spellStart"/>
      <w:r w:rsidRPr="00186A75">
        <w:rPr>
          <w:rFonts w:asciiTheme="majorHAnsi" w:hAnsiTheme="majorHAnsi"/>
          <w:b/>
          <w:bCs/>
          <w:sz w:val="20"/>
          <w:szCs w:val="20"/>
        </w:rPr>
        <w:t>Incomplete</w:t>
      </w:r>
      <w:proofErr w:type="spellEnd"/>
      <w:r w:rsidRPr="00186A75">
        <w:rPr>
          <w:rFonts w:asciiTheme="majorHAnsi" w:hAnsiTheme="majorHAnsi"/>
          <w:b/>
          <w:bCs/>
          <w:sz w:val="20"/>
          <w:szCs w:val="20"/>
        </w:rPr>
        <w:t xml:space="preserve"> </w:t>
      </w:r>
      <w:proofErr w:type="spellStart"/>
      <w:r w:rsidRPr="00186A75">
        <w:rPr>
          <w:rFonts w:asciiTheme="majorHAnsi" w:hAnsiTheme="majorHAnsi"/>
          <w:b/>
          <w:bCs/>
          <w:sz w:val="20"/>
          <w:szCs w:val="20"/>
        </w:rPr>
        <w:t>ratings</w:t>
      </w:r>
      <w:proofErr w:type="spellEnd"/>
      <w:r w:rsidRPr="00186A75">
        <w:rPr>
          <w:rFonts w:asciiTheme="majorHAnsi" w:hAnsiTheme="majorHAnsi"/>
          <w:b/>
          <w:bCs/>
          <w:sz w:val="20"/>
          <w:szCs w:val="20"/>
        </w:rPr>
        <w:t>:</w:t>
      </w:r>
      <w:r w:rsidRPr="00186A75">
        <w:rPr>
          <w:rFonts w:asciiTheme="majorHAnsi" w:hAnsiTheme="majorHAnsi"/>
          <w:sz w:val="20"/>
          <w:szCs w:val="20"/>
        </w:rPr>
        <w:t xml:space="preserve"> </w:t>
      </w:r>
      <w:proofErr w:type="spellStart"/>
      <w:proofErr w:type="gramStart"/>
      <w:r w:rsidRPr="00186A75">
        <w:rPr>
          <w:rFonts w:asciiTheme="majorHAnsi" w:hAnsiTheme="majorHAnsi"/>
          <w:sz w:val="20"/>
          <w:szCs w:val="20"/>
        </w:rPr>
        <w:t>Krippendorff’s</w:t>
      </w:r>
      <w:proofErr w:type="spellEnd"/>
      <w:proofErr w:type="gramEnd"/>
      <w:r w:rsidRPr="00186A75">
        <w:rPr>
          <w:rFonts w:asciiTheme="majorHAnsi" w:hAnsiTheme="majorHAnsi"/>
          <w:sz w:val="20"/>
          <w:szCs w:val="20"/>
        </w:rPr>
        <w:t xml:space="preserve"> Alpha.</w:t>
      </w:r>
    </w:p>
    <w:p w14:paraId="1E34595D" w14:textId="77777777" w:rsidR="00186A75" w:rsidRPr="00186A75" w:rsidRDefault="00186A75" w:rsidP="00186A75">
      <w:pPr>
        <w:numPr>
          <w:ilvl w:val="0"/>
          <w:numId w:val="7"/>
        </w:numPr>
        <w:spacing w:line="260" w:lineRule="exact"/>
        <w:rPr>
          <w:rFonts w:asciiTheme="majorHAnsi" w:hAnsiTheme="majorHAnsi"/>
          <w:sz w:val="20"/>
          <w:szCs w:val="20"/>
          <w:lang w:val="en-US"/>
        </w:rPr>
      </w:pPr>
      <w:r w:rsidRPr="00186A75">
        <w:rPr>
          <w:rFonts w:asciiTheme="majorHAnsi" w:hAnsiTheme="majorHAnsi"/>
          <w:b/>
          <w:bCs/>
          <w:sz w:val="20"/>
          <w:szCs w:val="20"/>
          <w:lang w:val="en-US"/>
        </w:rPr>
        <w:t>Gold standard vs. new rater/test:</w:t>
      </w:r>
      <w:r w:rsidRPr="00186A75">
        <w:rPr>
          <w:rFonts w:asciiTheme="majorHAnsi" w:hAnsiTheme="majorHAnsi"/>
          <w:sz w:val="20"/>
          <w:szCs w:val="20"/>
          <w:lang w:val="en-US"/>
        </w:rPr>
        <w:t xml:space="preserve"> Sensitivity, specificity, ROC, Bland–Altman instead of Kappa.</w:t>
      </w:r>
    </w:p>
    <w:p w14:paraId="59550359" w14:textId="77777777" w:rsidR="00186A75" w:rsidRPr="00186A75" w:rsidRDefault="00000000" w:rsidP="00186A75">
      <w:pPr>
        <w:spacing w:line="260" w:lineRule="exact"/>
        <w:rPr>
          <w:rFonts w:asciiTheme="majorHAnsi" w:hAnsiTheme="majorHAnsi"/>
          <w:sz w:val="20"/>
          <w:szCs w:val="20"/>
        </w:rPr>
      </w:pPr>
      <w:r>
        <w:rPr>
          <w:rFonts w:asciiTheme="majorHAnsi" w:hAnsiTheme="majorHAnsi"/>
          <w:sz w:val="20"/>
          <w:szCs w:val="20"/>
        </w:rPr>
        <w:pict w14:anchorId="651F8AC2">
          <v:rect id="_x0000_i1028" style="width:0;height:1.5pt" o:hralign="center" o:hrstd="t" o:hr="t" fillcolor="#a0a0a0" stroked="f"/>
        </w:pict>
      </w:r>
    </w:p>
    <w:p w14:paraId="2D6E60DF" w14:textId="77777777" w:rsidR="00186A75" w:rsidRPr="00186A75" w:rsidRDefault="00186A75" w:rsidP="00186A75">
      <w:pPr>
        <w:spacing w:line="260" w:lineRule="exact"/>
        <w:rPr>
          <w:rFonts w:asciiTheme="majorHAnsi" w:hAnsiTheme="majorHAnsi"/>
          <w:sz w:val="20"/>
          <w:szCs w:val="20"/>
        </w:rPr>
      </w:pPr>
      <w:r w:rsidRPr="00186A75">
        <w:rPr>
          <w:rFonts w:ascii="Segoe UI Emoji" w:hAnsi="Segoe UI Emoji" w:cs="Segoe UI Emoji"/>
          <w:sz w:val="20"/>
          <w:szCs w:val="20"/>
        </w:rPr>
        <w:t>✅</w:t>
      </w:r>
      <w:r w:rsidRPr="00186A75">
        <w:rPr>
          <w:rFonts w:asciiTheme="majorHAnsi" w:hAnsiTheme="majorHAnsi"/>
          <w:sz w:val="20"/>
          <w:szCs w:val="20"/>
        </w:rPr>
        <w:t xml:space="preserve"> </w:t>
      </w:r>
      <w:r w:rsidRPr="00186A75">
        <w:rPr>
          <w:rFonts w:asciiTheme="majorHAnsi" w:hAnsiTheme="majorHAnsi"/>
          <w:b/>
          <w:bCs/>
          <w:sz w:val="20"/>
          <w:szCs w:val="20"/>
        </w:rPr>
        <w:t xml:space="preserve">In </w:t>
      </w:r>
      <w:proofErr w:type="spellStart"/>
      <w:r w:rsidRPr="00186A75">
        <w:rPr>
          <w:rFonts w:asciiTheme="majorHAnsi" w:hAnsiTheme="majorHAnsi"/>
          <w:b/>
          <w:bCs/>
          <w:sz w:val="20"/>
          <w:szCs w:val="20"/>
        </w:rPr>
        <w:t>short</w:t>
      </w:r>
      <w:proofErr w:type="spellEnd"/>
      <w:r w:rsidRPr="00186A75">
        <w:rPr>
          <w:rFonts w:asciiTheme="majorHAnsi" w:hAnsiTheme="majorHAnsi"/>
          <w:b/>
          <w:bCs/>
          <w:sz w:val="20"/>
          <w:szCs w:val="20"/>
        </w:rPr>
        <w:t>:</w:t>
      </w:r>
    </w:p>
    <w:p w14:paraId="7E87284B" w14:textId="77777777" w:rsidR="00186A75" w:rsidRPr="00186A75" w:rsidRDefault="00186A75" w:rsidP="00186A75">
      <w:pPr>
        <w:numPr>
          <w:ilvl w:val="0"/>
          <w:numId w:val="8"/>
        </w:numPr>
        <w:spacing w:line="260" w:lineRule="exact"/>
        <w:rPr>
          <w:rFonts w:asciiTheme="majorHAnsi" w:hAnsiTheme="majorHAnsi"/>
          <w:sz w:val="20"/>
          <w:szCs w:val="20"/>
          <w:lang w:val="en-US"/>
        </w:rPr>
      </w:pPr>
      <w:r w:rsidRPr="00186A75">
        <w:rPr>
          <w:rFonts w:asciiTheme="majorHAnsi" w:hAnsiTheme="majorHAnsi"/>
          <w:b/>
          <w:bCs/>
          <w:sz w:val="20"/>
          <w:szCs w:val="20"/>
          <w:lang w:val="en-US"/>
        </w:rPr>
        <w:t>ICC</w:t>
      </w:r>
      <w:r w:rsidRPr="00186A75">
        <w:rPr>
          <w:rFonts w:asciiTheme="majorHAnsi" w:hAnsiTheme="majorHAnsi"/>
          <w:sz w:val="20"/>
          <w:szCs w:val="20"/>
          <w:lang w:val="en-US"/>
        </w:rPr>
        <w:t xml:space="preserve"> is the gold standard for metric data.</w:t>
      </w:r>
    </w:p>
    <w:p w14:paraId="2221CAEC" w14:textId="77777777" w:rsidR="00186A75" w:rsidRPr="00186A75" w:rsidRDefault="00186A75" w:rsidP="00186A75">
      <w:pPr>
        <w:numPr>
          <w:ilvl w:val="0"/>
          <w:numId w:val="8"/>
        </w:numPr>
        <w:spacing w:line="260" w:lineRule="exact"/>
        <w:rPr>
          <w:rFonts w:asciiTheme="majorHAnsi" w:hAnsiTheme="majorHAnsi"/>
          <w:sz w:val="20"/>
          <w:szCs w:val="20"/>
          <w:lang w:val="en-US"/>
        </w:rPr>
      </w:pPr>
      <w:r w:rsidRPr="00186A75">
        <w:rPr>
          <w:rFonts w:asciiTheme="majorHAnsi" w:hAnsiTheme="majorHAnsi"/>
          <w:b/>
          <w:bCs/>
          <w:sz w:val="20"/>
          <w:szCs w:val="20"/>
          <w:lang w:val="en-US"/>
        </w:rPr>
        <w:t>Kappa variants</w:t>
      </w:r>
      <w:r w:rsidRPr="00186A75">
        <w:rPr>
          <w:rFonts w:asciiTheme="majorHAnsi" w:hAnsiTheme="majorHAnsi"/>
          <w:sz w:val="20"/>
          <w:szCs w:val="20"/>
          <w:lang w:val="en-US"/>
        </w:rPr>
        <w:t xml:space="preserve"> for nominal/ordinal data.</w:t>
      </w:r>
    </w:p>
    <w:p w14:paraId="05727503" w14:textId="77777777" w:rsidR="00186A75" w:rsidRPr="00186A75" w:rsidRDefault="00186A75" w:rsidP="00186A75">
      <w:pPr>
        <w:numPr>
          <w:ilvl w:val="0"/>
          <w:numId w:val="8"/>
        </w:numPr>
        <w:spacing w:line="260" w:lineRule="exact"/>
        <w:rPr>
          <w:rFonts w:asciiTheme="majorHAnsi" w:hAnsiTheme="majorHAnsi"/>
          <w:sz w:val="20"/>
          <w:szCs w:val="20"/>
          <w:lang w:val="en-US"/>
        </w:rPr>
      </w:pPr>
      <w:r w:rsidRPr="00186A75">
        <w:rPr>
          <w:rFonts w:asciiTheme="majorHAnsi" w:hAnsiTheme="majorHAnsi"/>
          <w:b/>
          <w:bCs/>
          <w:sz w:val="20"/>
          <w:szCs w:val="20"/>
          <w:lang w:val="en-US"/>
        </w:rPr>
        <w:t>Krippendorff’s Alpha</w:t>
      </w:r>
      <w:r w:rsidRPr="00186A75">
        <w:rPr>
          <w:rFonts w:asciiTheme="majorHAnsi" w:hAnsiTheme="majorHAnsi"/>
          <w:sz w:val="20"/>
          <w:szCs w:val="20"/>
          <w:lang w:val="en-US"/>
        </w:rPr>
        <w:t xml:space="preserve"> is a universal option, also for missing values.</w:t>
      </w:r>
    </w:p>
    <w:p w14:paraId="12FFAD30" w14:textId="77777777" w:rsidR="00186A75" w:rsidRPr="00186A75" w:rsidRDefault="00186A75" w:rsidP="00186A75">
      <w:pPr>
        <w:numPr>
          <w:ilvl w:val="0"/>
          <w:numId w:val="8"/>
        </w:numPr>
        <w:spacing w:line="260" w:lineRule="exact"/>
        <w:rPr>
          <w:rFonts w:asciiTheme="majorHAnsi" w:hAnsiTheme="majorHAnsi"/>
          <w:sz w:val="20"/>
          <w:szCs w:val="20"/>
          <w:lang w:val="en-US"/>
        </w:rPr>
      </w:pPr>
      <w:r w:rsidRPr="00186A75">
        <w:rPr>
          <w:rFonts w:asciiTheme="majorHAnsi" w:hAnsiTheme="majorHAnsi"/>
          <w:b/>
          <w:bCs/>
          <w:sz w:val="20"/>
          <w:szCs w:val="20"/>
          <w:lang w:val="en-US"/>
        </w:rPr>
        <w:t>Kendall’s W</w:t>
      </w:r>
      <w:r w:rsidRPr="00186A75">
        <w:rPr>
          <w:rFonts w:asciiTheme="majorHAnsi" w:hAnsiTheme="majorHAnsi"/>
          <w:sz w:val="20"/>
          <w:szCs w:val="20"/>
          <w:lang w:val="en-US"/>
        </w:rPr>
        <w:t xml:space="preserve"> for rank-based comparisons.</w:t>
      </w:r>
    </w:p>
    <w:p w14:paraId="75A3CDA5" w14:textId="77777777" w:rsidR="00186A75" w:rsidRDefault="00186A75" w:rsidP="00186A75">
      <w:pPr>
        <w:numPr>
          <w:ilvl w:val="0"/>
          <w:numId w:val="8"/>
        </w:numPr>
        <w:spacing w:line="260" w:lineRule="exact"/>
        <w:rPr>
          <w:rFonts w:asciiTheme="majorHAnsi" w:hAnsiTheme="majorHAnsi"/>
          <w:sz w:val="20"/>
          <w:szCs w:val="20"/>
          <w:lang w:val="en-US"/>
        </w:rPr>
      </w:pPr>
      <w:proofErr w:type="spellStart"/>
      <w:r w:rsidRPr="00186A75">
        <w:rPr>
          <w:rFonts w:asciiTheme="majorHAnsi" w:hAnsiTheme="majorHAnsi"/>
          <w:b/>
          <w:bCs/>
          <w:sz w:val="20"/>
          <w:szCs w:val="20"/>
          <w:lang w:val="en-US"/>
        </w:rPr>
        <w:t>Gwet’s</w:t>
      </w:r>
      <w:proofErr w:type="spellEnd"/>
      <w:r w:rsidRPr="00186A75">
        <w:rPr>
          <w:rFonts w:asciiTheme="majorHAnsi" w:hAnsiTheme="majorHAnsi"/>
          <w:b/>
          <w:bCs/>
          <w:sz w:val="20"/>
          <w:szCs w:val="20"/>
          <w:lang w:val="en-US"/>
        </w:rPr>
        <w:t xml:space="preserve"> AC1</w:t>
      </w:r>
      <w:r w:rsidRPr="00186A75">
        <w:rPr>
          <w:rFonts w:asciiTheme="majorHAnsi" w:hAnsiTheme="majorHAnsi"/>
          <w:sz w:val="20"/>
          <w:szCs w:val="20"/>
          <w:lang w:val="en-US"/>
        </w:rPr>
        <w:t xml:space="preserve"> as a more robust alternative to Kappa in imbalanced data.</w:t>
      </w:r>
    </w:p>
    <w:p w14:paraId="7491E6A8" w14:textId="77777777" w:rsidR="00A95732" w:rsidRPr="00A95732" w:rsidRDefault="00A95732" w:rsidP="00A95732">
      <w:pPr>
        <w:numPr>
          <w:ilvl w:val="0"/>
          <w:numId w:val="8"/>
        </w:numPr>
        <w:spacing w:line="260" w:lineRule="exact"/>
        <w:rPr>
          <w:rFonts w:asciiTheme="majorHAnsi" w:hAnsiTheme="majorHAnsi"/>
          <w:sz w:val="20"/>
          <w:szCs w:val="20"/>
          <w:lang w:val="en-US"/>
        </w:rPr>
      </w:pPr>
      <w:r w:rsidRPr="00A95732">
        <w:rPr>
          <w:rFonts w:asciiTheme="majorHAnsi" w:hAnsiTheme="majorHAnsi"/>
          <w:b/>
          <w:bCs/>
          <w:sz w:val="20"/>
          <w:szCs w:val="20"/>
          <w:lang w:val="en-US"/>
        </w:rPr>
        <w:t>PABAK</w:t>
      </w:r>
      <w:r w:rsidRPr="00A95732">
        <w:rPr>
          <w:rFonts w:asciiTheme="majorHAnsi" w:hAnsiTheme="majorHAnsi"/>
          <w:sz w:val="20"/>
          <w:szCs w:val="20"/>
          <w:lang w:val="en-US"/>
        </w:rPr>
        <w:t xml:space="preserve">: Adjusted version of Cohen’s Kappa; for </w:t>
      </w:r>
      <w:r w:rsidRPr="00A95732">
        <w:rPr>
          <w:rFonts w:asciiTheme="majorHAnsi" w:hAnsiTheme="majorHAnsi"/>
          <w:b/>
          <w:bCs/>
          <w:sz w:val="20"/>
          <w:szCs w:val="20"/>
          <w:lang w:val="en-US"/>
        </w:rPr>
        <w:t>binary</w:t>
      </w:r>
      <w:r w:rsidRPr="00A95732">
        <w:rPr>
          <w:rFonts w:asciiTheme="majorHAnsi" w:hAnsiTheme="majorHAnsi"/>
          <w:sz w:val="20"/>
          <w:szCs w:val="20"/>
          <w:lang w:val="en-US"/>
        </w:rPr>
        <w:t xml:space="preserve"> data with </w:t>
      </w:r>
      <w:r w:rsidRPr="00A95732">
        <w:rPr>
          <w:rFonts w:asciiTheme="majorHAnsi" w:hAnsiTheme="majorHAnsi"/>
          <w:b/>
          <w:bCs/>
          <w:sz w:val="20"/>
          <w:szCs w:val="20"/>
          <w:lang w:val="en-US"/>
        </w:rPr>
        <w:t>prevalence bias</w:t>
      </w:r>
      <w:r w:rsidRPr="00A95732">
        <w:rPr>
          <w:rFonts w:asciiTheme="majorHAnsi" w:hAnsiTheme="majorHAnsi"/>
          <w:sz w:val="20"/>
          <w:szCs w:val="20"/>
          <w:lang w:val="en-US"/>
        </w:rPr>
        <w:t>.</w:t>
      </w:r>
    </w:p>
    <w:p w14:paraId="1C4AB4DE" w14:textId="77777777" w:rsidR="00A95732" w:rsidRPr="00A95732" w:rsidRDefault="00A95732" w:rsidP="00A95732">
      <w:pPr>
        <w:numPr>
          <w:ilvl w:val="0"/>
          <w:numId w:val="8"/>
        </w:numPr>
        <w:spacing w:line="260" w:lineRule="exact"/>
        <w:rPr>
          <w:rFonts w:asciiTheme="majorHAnsi" w:hAnsiTheme="majorHAnsi"/>
          <w:sz w:val="20"/>
          <w:szCs w:val="20"/>
          <w:lang w:val="en-US"/>
        </w:rPr>
      </w:pPr>
      <w:r w:rsidRPr="00A95732">
        <w:rPr>
          <w:rFonts w:asciiTheme="majorHAnsi" w:hAnsiTheme="majorHAnsi"/>
          <w:b/>
          <w:bCs/>
          <w:sz w:val="20"/>
          <w:szCs w:val="20"/>
          <w:lang w:val="en-US"/>
        </w:rPr>
        <w:t>Gwet’s AC1/AC2</w:t>
      </w:r>
      <w:r w:rsidRPr="00A95732">
        <w:rPr>
          <w:rFonts w:asciiTheme="majorHAnsi" w:hAnsiTheme="majorHAnsi"/>
          <w:sz w:val="20"/>
          <w:szCs w:val="20"/>
          <w:lang w:val="en-US"/>
        </w:rPr>
        <w:t xml:space="preserve">: Robust, modern alternatives to Kappa; </w:t>
      </w:r>
      <w:r w:rsidRPr="00A95732">
        <w:rPr>
          <w:rFonts w:asciiTheme="majorHAnsi" w:hAnsiTheme="majorHAnsi"/>
          <w:b/>
          <w:bCs/>
          <w:sz w:val="20"/>
          <w:szCs w:val="20"/>
          <w:lang w:val="en-US"/>
        </w:rPr>
        <w:t>AC1</w:t>
      </w:r>
      <w:r w:rsidRPr="00A95732">
        <w:rPr>
          <w:rFonts w:asciiTheme="majorHAnsi" w:hAnsiTheme="majorHAnsi"/>
          <w:sz w:val="20"/>
          <w:szCs w:val="20"/>
          <w:lang w:val="en-US"/>
        </w:rPr>
        <w:t xml:space="preserve"> = nominal, </w:t>
      </w:r>
      <w:r w:rsidRPr="00A95732">
        <w:rPr>
          <w:rFonts w:asciiTheme="majorHAnsi" w:hAnsiTheme="majorHAnsi"/>
          <w:b/>
          <w:bCs/>
          <w:sz w:val="20"/>
          <w:szCs w:val="20"/>
          <w:lang w:val="en-US"/>
        </w:rPr>
        <w:t>AC2</w:t>
      </w:r>
      <w:r w:rsidRPr="00A95732">
        <w:rPr>
          <w:rFonts w:asciiTheme="majorHAnsi" w:hAnsiTheme="majorHAnsi"/>
          <w:sz w:val="20"/>
          <w:szCs w:val="20"/>
          <w:lang w:val="en-US"/>
        </w:rPr>
        <w:t xml:space="preserve"> = ordinal/interval.</w:t>
      </w:r>
    </w:p>
    <w:p w14:paraId="7909699C" w14:textId="77777777" w:rsidR="00A95732" w:rsidRPr="00A95732" w:rsidRDefault="00A95732" w:rsidP="00A95732">
      <w:pPr>
        <w:numPr>
          <w:ilvl w:val="0"/>
          <w:numId w:val="8"/>
        </w:numPr>
        <w:spacing w:line="260" w:lineRule="exact"/>
        <w:rPr>
          <w:rFonts w:asciiTheme="majorHAnsi" w:hAnsiTheme="majorHAnsi"/>
          <w:sz w:val="20"/>
          <w:szCs w:val="20"/>
          <w:lang w:val="en-US"/>
        </w:rPr>
      </w:pPr>
      <w:r w:rsidRPr="00A95732">
        <w:rPr>
          <w:rFonts w:asciiTheme="majorHAnsi" w:hAnsiTheme="majorHAnsi"/>
          <w:b/>
          <w:bCs/>
          <w:sz w:val="20"/>
          <w:szCs w:val="20"/>
          <w:lang w:val="en-US"/>
        </w:rPr>
        <w:t>Randolph’s Kappa</w:t>
      </w:r>
      <w:r w:rsidRPr="00A95732">
        <w:rPr>
          <w:rFonts w:asciiTheme="majorHAnsi" w:hAnsiTheme="majorHAnsi"/>
          <w:sz w:val="20"/>
          <w:szCs w:val="20"/>
          <w:lang w:val="en-US"/>
        </w:rPr>
        <w:t>: Free-marginal version of multirater Kappa (no fixed category proportions).</w:t>
      </w:r>
    </w:p>
    <w:p w14:paraId="5D59BF5B" w14:textId="77777777" w:rsidR="00A95732" w:rsidRPr="00186A75" w:rsidRDefault="00A95732" w:rsidP="00186A75">
      <w:pPr>
        <w:numPr>
          <w:ilvl w:val="0"/>
          <w:numId w:val="8"/>
        </w:numPr>
        <w:spacing w:line="260" w:lineRule="exact"/>
        <w:rPr>
          <w:rFonts w:asciiTheme="majorHAnsi" w:hAnsiTheme="majorHAnsi"/>
          <w:sz w:val="20"/>
          <w:szCs w:val="20"/>
          <w:lang w:val="en-US"/>
        </w:rPr>
      </w:pPr>
    </w:p>
    <w:p w14:paraId="478AF3C9" w14:textId="300D92CF" w:rsidR="000C7068" w:rsidRPr="00906C93" w:rsidRDefault="000C7068" w:rsidP="007529DA">
      <w:pPr>
        <w:spacing w:line="260" w:lineRule="exact"/>
        <w:rPr>
          <w:rFonts w:asciiTheme="majorHAnsi" w:hAnsiTheme="majorHAnsi"/>
          <w:sz w:val="20"/>
          <w:szCs w:val="20"/>
          <w:lang w:val="en-US"/>
        </w:rPr>
      </w:pPr>
    </w:p>
    <w:p w14:paraId="13C5CEE4" w14:textId="77777777" w:rsidR="0073372B" w:rsidRDefault="0073372B" w:rsidP="007529DA">
      <w:pPr>
        <w:spacing w:line="260" w:lineRule="exact"/>
        <w:rPr>
          <w:rFonts w:asciiTheme="majorHAnsi" w:hAnsiTheme="majorHAnsi"/>
          <w:sz w:val="20"/>
          <w:szCs w:val="20"/>
          <w:lang w:val="en-GB"/>
        </w:rPr>
      </w:pPr>
    </w:p>
    <w:p w14:paraId="38B7518B" w14:textId="3FFEF0C8" w:rsidR="000C7068" w:rsidRDefault="009C5443" w:rsidP="007529DA">
      <w:pPr>
        <w:spacing w:line="260" w:lineRule="exact"/>
        <w:rPr>
          <w:rFonts w:asciiTheme="majorHAnsi" w:hAnsiTheme="majorHAnsi"/>
          <w:sz w:val="20"/>
          <w:szCs w:val="20"/>
          <w:lang w:val="en-GB"/>
        </w:rPr>
      </w:pPr>
      <w:r>
        <w:rPr>
          <w:rFonts w:asciiTheme="majorHAnsi" w:hAnsiTheme="majorHAnsi"/>
          <w:noProof/>
          <w:sz w:val="20"/>
          <w:szCs w:val="20"/>
          <w:lang w:eastAsia="de-CH"/>
        </w:rPr>
        <mc:AlternateContent>
          <mc:Choice Requires="wps">
            <w:drawing>
              <wp:anchor distT="0" distB="0" distL="114300" distR="114300" simplePos="0" relativeHeight="251635712" behindDoc="0" locked="0" layoutInCell="1" allowOverlap="1" wp14:anchorId="126A4DF8" wp14:editId="6173F2C4">
                <wp:simplePos x="0" y="0"/>
                <wp:positionH relativeFrom="column">
                  <wp:posOffset>5445125</wp:posOffset>
                </wp:positionH>
                <wp:positionV relativeFrom="paragraph">
                  <wp:posOffset>48260</wp:posOffset>
                </wp:positionV>
                <wp:extent cx="927735" cy="252095"/>
                <wp:effectExtent l="0" t="0" r="5715" b="0"/>
                <wp:wrapNone/>
                <wp:docPr id="18" name="Textfeld 18"/>
                <wp:cNvGraphicFramePr/>
                <a:graphic xmlns:a="http://schemas.openxmlformats.org/drawingml/2006/main">
                  <a:graphicData uri="http://schemas.microsoft.com/office/word/2010/wordprocessingShape">
                    <wps:wsp>
                      <wps:cNvSpPr txBox="1"/>
                      <wps:spPr>
                        <a:xfrm>
                          <a:off x="0" y="0"/>
                          <a:ext cx="927735" cy="25209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178FF" w14:textId="77777777" w:rsidR="00CB72FF" w:rsidRPr="005444E2" w:rsidRDefault="00CB72FF" w:rsidP="00A21085">
                            <w:pPr>
                              <w:rPr>
                                <w:b/>
                                <w:sz w:val="20"/>
                                <w:szCs w:val="20"/>
                              </w:rPr>
                            </w:pPr>
                            <w:r w:rsidRPr="005444E2">
                              <w:rPr>
                                <w:b/>
                                <w:sz w:val="20"/>
                                <w:szCs w:val="20"/>
                              </w:rPr>
                              <w:t>TextToTable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A4DF8" id="Textfeld 18" o:spid="_x0000_s1027" type="#_x0000_t202" style="position:absolute;margin-left:428.75pt;margin-top:3.8pt;width:73.05pt;height:19.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" fillcolor="#eeece1 [3214]" stroked="f" strokeweight=".5pt">
                <v:textbox>
                  <w:txbxContent>
                    <w:p w14:paraId="106178FF" w14:textId="77777777" w:rsidR="00CB72FF" w:rsidRPr="005444E2" w:rsidRDefault="00CB72FF" w:rsidP="00A21085">
                      <w:pPr>
                        <w:rPr>
                          <w:b/>
                          <w:sz w:val="20"/>
                          <w:szCs w:val="20"/>
                        </w:rPr>
                      </w:pPr>
                      <w:r w:rsidRPr="005444E2">
                        <w:rPr>
                          <w:b/>
                          <w:sz w:val="20"/>
                          <w:szCs w:val="20"/>
                        </w:rPr>
                        <w:t>TextToTable</w:t>
                      </w:r>
                    </w:p>
                  </w:txbxContent>
                </v:textbox>
              </v:shape>
            </w:pict>
          </mc:Fallback>
        </mc:AlternateContent>
      </w:r>
      <w:r w:rsidR="00F21D2B">
        <w:rPr>
          <w:rFonts w:asciiTheme="majorHAnsi" w:hAnsiTheme="majorHAnsi"/>
          <w:sz w:val="20"/>
          <w:szCs w:val="20"/>
          <w:lang w:val="en-GB"/>
        </w:rPr>
        <w:t xml:space="preserve">The third </w:t>
      </w:r>
      <w:r w:rsidR="00592E0B">
        <w:rPr>
          <w:rFonts w:asciiTheme="majorHAnsi" w:hAnsiTheme="majorHAnsi"/>
          <w:sz w:val="20"/>
          <w:szCs w:val="20"/>
          <w:lang w:val="en-GB"/>
        </w:rPr>
        <w:t xml:space="preserve">way </w:t>
      </w:r>
      <w:r w:rsidR="00F21D2B">
        <w:rPr>
          <w:rFonts w:asciiTheme="majorHAnsi" w:hAnsiTheme="majorHAnsi"/>
          <w:sz w:val="20"/>
          <w:szCs w:val="20"/>
          <w:lang w:val="en-GB"/>
        </w:rPr>
        <w:t xml:space="preserve">uses </w:t>
      </w:r>
      <w:proofErr w:type="spellStart"/>
      <w:r w:rsidR="00C86076">
        <w:rPr>
          <w:rFonts w:ascii="Courier New" w:hAnsi="Courier New" w:cs="Courier New"/>
          <w:sz w:val="18"/>
          <w:szCs w:val="18"/>
          <w:lang w:val="en-GB"/>
        </w:rPr>
        <w:t>TextToTable</w:t>
      </w:r>
      <w:proofErr w:type="spellEnd"/>
      <w:r w:rsidR="00F21D2B">
        <w:rPr>
          <w:rFonts w:asciiTheme="majorHAnsi" w:hAnsiTheme="majorHAnsi"/>
          <w:sz w:val="20"/>
          <w:szCs w:val="20"/>
          <w:lang w:val="en-GB"/>
        </w:rPr>
        <w:t xml:space="preserve"> to </w:t>
      </w:r>
      <w:r w:rsidR="004820A5">
        <w:rPr>
          <w:rFonts w:asciiTheme="majorHAnsi" w:hAnsiTheme="majorHAnsi"/>
          <w:sz w:val="20"/>
          <w:szCs w:val="20"/>
          <w:lang w:val="en-GB"/>
        </w:rPr>
        <w:t>convert a</w:t>
      </w:r>
      <w:r w:rsidR="00807B7B">
        <w:rPr>
          <w:rFonts w:asciiTheme="majorHAnsi" w:hAnsiTheme="majorHAnsi"/>
          <w:sz w:val="20"/>
          <w:szCs w:val="20"/>
          <w:lang w:val="en-GB"/>
        </w:rPr>
        <w:t xml:space="preserve"> text </w:t>
      </w:r>
      <w:r w:rsidR="00F21D2B">
        <w:rPr>
          <w:rFonts w:asciiTheme="majorHAnsi" w:hAnsiTheme="majorHAnsi"/>
          <w:sz w:val="20"/>
          <w:szCs w:val="20"/>
          <w:lang w:val="en-GB"/>
        </w:rPr>
        <w:t>to a table</w:t>
      </w:r>
      <w:r w:rsidR="00807B7B">
        <w:rPr>
          <w:rFonts w:asciiTheme="majorHAnsi" w:hAnsiTheme="majorHAnsi"/>
          <w:sz w:val="20"/>
          <w:szCs w:val="20"/>
          <w:lang w:val="en-GB"/>
        </w:rPr>
        <w:t>.</w:t>
      </w:r>
      <w:r w:rsidR="00C67CEC">
        <w:rPr>
          <w:rFonts w:asciiTheme="majorHAnsi" w:hAnsiTheme="majorHAnsi"/>
          <w:sz w:val="20"/>
          <w:szCs w:val="20"/>
          <w:lang w:val="en-GB"/>
        </w:rPr>
        <w:t xml:space="preserve"> Within this function </w:t>
      </w:r>
      <w:proofErr w:type="spellStart"/>
      <w:proofErr w:type="gramStart"/>
      <w:r w:rsidR="0064390C" w:rsidRPr="0064390C">
        <w:rPr>
          <w:rFonts w:ascii="Courier New" w:hAnsi="Courier New" w:cs="Courier New"/>
          <w:sz w:val="18"/>
          <w:szCs w:val="18"/>
          <w:lang w:val="en-GB"/>
        </w:rPr>
        <w:t>read.table</w:t>
      </w:r>
      <w:proofErr w:type="spellEnd"/>
      <w:proofErr w:type="gramEnd"/>
      <w:r w:rsidR="0064390C">
        <w:rPr>
          <w:rFonts w:asciiTheme="majorHAnsi" w:hAnsiTheme="majorHAnsi"/>
          <w:sz w:val="20"/>
          <w:szCs w:val="20"/>
          <w:lang w:val="en-GB"/>
        </w:rPr>
        <w:t xml:space="preserve"> </w:t>
      </w:r>
      <w:r w:rsidR="00C67CEC">
        <w:rPr>
          <w:rFonts w:asciiTheme="majorHAnsi" w:hAnsiTheme="majorHAnsi"/>
          <w:sz w:val="20"/>
          <w:szCs w:val="20"/>
          <w:lang w:val="en-GB"/>
        </w:rPr>
        <w:t xml:space="preserve">is used </w:t>
      </w:r>
      <w:r w:rsidR="0064390C">
        <w:rPr>
          <w:rFonts w:asciiTheme="majorHAnsi" w:hAnsiTheme="majorHAnsi"/>
          <w:sz w:val="20"/>
          <w:szCs w:val="20"/>
          <w:lang w:val="en-GB"/>
        </w:rPr>
        <w:t xml:space="preserve">to enter the data and </w:t>
      </w:r>
      <w:r w:rsidR="00C67CEC">
        <w:rPr>
          <w:rFonts w:asciiTheme="majorHAnsi" w:hAnsiTheme="majorHAnsi"/>
          <w:sz w:val="20"/>
          <w:szCs w:val="20"/>
          <w:lang w:val="en-GB"/>
        </w:rPr>
        <w:t xml:space="preserve">to </w:t>
      </w:r>
      <w:r w:rsidR="0064390C">
        <w:rPr>
          <w:rFonts w:asciiTheme="majorHAnsi" w:hAnsiTheme="majorHAnsi"/>
          <w:sz w:val="20"/>
          <w:szCs w:val="20"/>
          <w:lang w:val="en-GB"/>
        </w:rPr>
        <w:t>convert the data</w:t>
      </w:r>
      <w:r w:rsidR="00B67FF8">
        <w:rPr>
          <w:rFonts w:asciiTheme="majorHAnsi" w:hAnsiTheme="majorHAnsi"/>
          <w:sz w:val="20"/>
          <w:szCs w:val="20"/>
          <w:lang w:val="en-GB"/>
        </w:rPr>
        <w:t> </w:t>
      </w:r>
      <w:r w:rsidR="0064390C">
        <w:rPr>
          <w:rFonts w:asciiTheme="majorHAnsi" w:hAnsiTheme="majorHAnsi"/>
          <w:sz w:val="20"/>
          <w:szCs w:val="20"/>
          <w:lang w:val="en-GB"/>
        </w:rPr>
        <w:t>frame to a table.</w:t>
      </w:r>
      <w:r w:rsidR="00807B7B">
        <w:rPr>
          <w:rFonts w:asciiTheme="majorHAnsi" w:hAnsiTheme="majorHAnsi"/>
          <w:sz w:val="20"/>
          <w:szCs w:val="20"/>
          <w:lang w:val="en-GB"/>
        </w:rPr>
        <w:t xml:space="preserve"> </w:t>
      </w:r>
      <w:r w:rsidR="00956A11">
        <w:rPr>
          <w:rFonts w:asciiTheme="majorHAnsi" w:hAnsiTheme="majorHAnsi"/>
          <w:sz w:val="20"/>
          <w:szCs w:val="20"/>
          <w:lang w:val="en-GB"/>
        </w:rPr>
        <w:t xml:space="preserve"> </w:t>
      </w:r>
      <w:r w:rsidR="00807B7B" w:rsidRPr="004820A5">
        <w:rPr>
          <w:rFonts w:ascii="Courier New" w:hAnsi="Courier New" w:cs="Courier New"/>
          <w:sz w:val="18"/>
          <w:szCs w:val="18"/>
          <w:lang w:val="en-GB"/>
        </w:rPr>
        <w:t>header=</w:t>
      </w:r>
      <w:proofErr w:type="gramStart"/>
      <w:r w:rsidR="00807B7B" w:rsidRPr="004820A5">
        <w:rPr>
          <w:rFonts w:ascii="Courier New" w:hAnsi="Courier New" w:cs="Courier New"/>
          <w:sz w:val="18"/>
          <w:szCs w:val="18"/>
          <w:lang w:val="en-GB"/>
        </w:rPr>
        <w:t>TRUE</w:t>
      </w:r>
      <w:r w:rsidR="007529DA">
        <w:rPr>
          <w:rFonts w:ascii="Courier New" w:hAnsi="Courier New" w:cs="Courier New"/>
          <w:sz w:val="18"/>
          <w:szCs w:val="18"/>
          <w:lang w:val="en-GB"/>
        </w:rPr>
        <w:t xml:space="preserve"> </w:t>
      </w:r>
      <w:r w:rsidR="00807B7B">
        <w:rPr>
          <w:rFonts w:asciiTheme="majorHAnsi" w:hAnsiTheme="majorHAnsi"/>
          <w:sz w:val="20"/>
          <w:szCs w:val="20"/>
          <w:lang w:val="en-GB"/>
        </w:rPr>
        <w:t xml:space="preserve"> will</w:t>
      </w:r>
      <w:proofErr w:type="gramEnd"/>
      <w:r w:rsidR="00807B7B">
        <w:rPr>
          <w:rFonts w:asciiTheme="majorHAnsi" w:hAnsiTheme="majorHAnsi"/>
          <w:sz w:val="20"/>
          <w:szCs w:val="20"/>
          <w:lang w:val="en-GB"/>
        </w:rPr>
        <w:t xml:space="preserve"> take </w:t>
      </w:r>
      <w:r w:rsidR="00807B7B" w:rsidRPr="00807B7B">
        <w:rPr>
          <w:rFonts w:asciiTheme="majorHAnsi" w:hAnsiTheme="majorHAnsi"/>
          <w:sz w:val="20"/>
          <w:szCs w:val="20"/>
          <w:lang w:val="en-GB"/>
        </w:rPr>
        <w:t xml:space="preserve">the names of the variables </w:t>
      </w:r>
      <w:r w:rsidR="00B40031">
        <w:rPr>
          <w:rFonts w:asciiTheme="majorHAnsi" w:hAnsiTheme="majorHAnsi"/>
          <w:sz w:val="20"/>
          <w:szCs w:val="20"/>
          <w:lang w:val="en-GB"/>
        </w:rPr>
        <w:t>from</w:t>
      </w:r>
      <w:r w:rsidR="00807B7B" w:rsidRPr="00807B7B">
        <w:rPr>
          <w:rFonts w:asciiTheme="majorHAnsi" w:hAnsiTheme="majorHAnsi"/>
          <w:sz w:val="20"/>
          <w:szCs w:val="20"/>
          <w:lang w:val="en-GB"/>
        </w:rPr>
        <w:t xml:space="preserve"> its first line</w:t>
      </w:r>
      <w:r w:rsidR="00B40031">
        <w:rPr>
          <w:rFonts w:asciiTheme="majorHAnsi" w:hAnsiTheme="majorHAnsi"/>
          <w:sz w:val="20"/>
          <w:szCs w:val="20"/>
          <w:lang w:val="en-GB"/>
        </w:rPr>
        <w:t>.</w:t>
      </w:r>
      <w:r w:rsidR="00807B7B" w:rsidRPr="00807B7B">
        <w:rPr>
          <w:rFonts w:asciiTheme="majorHAnsi" w:hAnsiTheme="majorHAnsi"/>
          <w:sz w:val="20"/>
          <w:szCs w:val="20"/>
          <w:lang w:val="en-GB"/>
        </w:rPr>
        <w:t xml:space="preserve"> </w:t>
      </w:r>
      <w:r w:rsidR="00DE5148">
        <w:rPr>
          <w:rFonts w:asciiTheme="majorHAnsi" w:hAnsiTheme="majorHAnsi"/>
          <w:sz w:val="20"/>
          <w:szCs w:val="20"/>
          <w:lang w:val="en-GB"/>
        </w:rPr>
        <w:br/>
      </w:r>
    </w:p>
    <w:p w14:paraId="684AE69E" w14:textId="77777777" w:rsidR="00B113AD" w:rsidRDefault="00B113AD" w:rsidP="00E7722F">
      <w:pPr>
        <w:spacing w:line="260" w:lineRule="exact"/>
        <w:jc w:val="both"/>
        <w:rPr>
          <w:rFonts w:asciiTheme="majorHAnsi" w:hAnsiTheme="majorHAnsi"/>
          <w:sz w:val="20"/>
          <w:szCs w:val="20"/>
          <w:lang w:val="en-GB"/>
        </w:rPr>
      </w:pPr>
    </w:p>
    <w:p w14:paraId="1C7E2294" w14:textId="77777777" w:rsidR="00B01946" w:rsidRPr="00837A67" w:rsidRDefault="00B01946" w:rsidP="003E621A">
      <w:pPr>
        <w:spacing w:line="260" w:lineRule="exact"/>
        <w:jc w:val="both"/>
        <w:rPr>
          <w:lang w:val="en-GB"/>
        </w:rPr>
      </w:pPr>
      <w:r>
        <w:rPr>
          <w:rFonts w:asciiTheme="majorHAnsi" w:hAnsiTheme="majorHAnsi"/>
          <w:sz w:val="20"/>
          <w:szCs w:val="20"/>
          <w:lang w:val="en-GB"/>
        </w:rPr>
        <w:t xml:space="preserve">The marginal tables can be produced by R base function </w:t>
      </w:r>
      <w:proofErr w:type="gramStart"/>
      <w:r w:rsidRPr="00566AC9">
        <w:rPr>
          <w:rFonts w:ascii="Inconsolata" w:eastAsia="SimSun-ExtB" w:hAnsi="Inconsolata" w:cs="Courier New"/>
          <w:sz w:val="18"/>
          <w:szCs w:val="18"/>
          <w:lang w:val="en-GB"/>
        </w:rPr>
        <w:t>margin.table</w:t>
      </w:r>
      <w:proofErr w:type="gramEnd"/>
      <w:r>
        <w:rPr>
          <w:rFonts w:asciiTheme="majorHAnsi" w:hAnsiTheme="majorHAnsi"/>
          <w:sz w:val="20"/>
          <w:szCs w:val="20"/>
          <w:lang w:val="en-GB"/>
        </w:rPr>
        <w:t xml:space="preserve"> or by the somewhat extended function </w:t>
      </w:r>
      <w:r w:rsidRPr="00566AC9">
        <w:rPr>
          <w:rFonts w:ascii="Inconsolata" w:eastAsia="SimSun-ExtB" w:hAnsi="Inconsolata" w:cs="Courier New"/>
          <w:sz w:val="18"/>
          <w:szCs w:val="18"/>
          <w:lang w:val="en-GB"/>
        </w:rPr>
        <w:t>Margin</w:t>
      </w:r>
      <w:r w:rsidR="008A0E3D" w:rsidRPr="00566AC9">
        <w:rPr>
          <w:rFonts w:ascii="Inconsolata" w:eastAsia="SimSun-ExtB" w:hAnsi="Inconsolata" w:cs="Courier New"/>
          <w:sz w:val="18"/>
          <w:szCs w:val="18"/>
          <w:lang w:val="en-GB"/>
        </w:rPr>
        <w:t>s</w:t>
      </w:r>
      <w:r>
        <w:rPr>
          <w:rFonts w:asciiTheme="majorHAnsi" w:hAnsiTheme="majorHAnsi"/>
          <w:sz w:val="20"/>
          <w:szCs w:val="20"/>
          <w:lang w:val="en-GB"/>
        </w:rPr>
        <w:t xml:space="preserve"> in DescTools:</w:t>
      </w:r>
    </w:p>
    <w:p w14:paraId="2E013FD0" w14:textId="77777777" w:rsidR="003E621A" w:rsidRDefault="003E621A" w:rsidP="00B01946">
      <w:pPr>
        <w:pStyle w:val="R-Code"/>
      </w:pPr>
    </w:p>
    <w:p w14:paraId="00F9E350" w14:textId="77777777" w:rsidR="00B01946" w:rsidRPr="00566AC9" w:rsidRDefault="00F714C6" w:rsidP="00B01946">
      <w:pPr>
        <w:pStyle w:val="R-Code"/>
        <w:rPr>
          <w:rFonts w:ascii="Inconsolata" w:hAnsi="Inconsolata"/>
          <w:sz w:val="18"/>
          <w:szCs w:val="18"/>
        </w:rPr>
      </w:pPr>
      <w:r w:rsidRPr="00566AC9">
        <w:rPr>
          <w:rFonts w:ascii="Inconsolata" w:hAnsi="Inconsolata"/>
          <w:noProof/>
          <w:sz w:val="18"/>
          <w:szCs w:val="18"/>
          <w:lang w:val="de-CH" w:eastAsia="de-CH"/>
        </w:rPr>
        <mc:AlternateContent>
          <mc:Choice Requires="wps">
            <w:drawing>
              <wp:anchor distT="0" distB="0" distL="114300" distR="114300" simplePos="0" relativeHeight="251640832" behindDoc="0" locked="0" layoutInCell="1" allowOverlap="1" wp14:anchorId="2A2DB524" wp14:editId="181FD596">
                <wp:simplePos x="0" y="0"/>
                <wp:positionH relativeFrom="column">
                  <wp:posOffset>5445125</wp:posOffset>
                </wp:positionH>
                <wp:positionV relativeFrom="paragraph">
                  <wp:posOffset>21728</wp:posOffset>
                </wp:positionV>
                <wp:extent cx="928048" cy="252484"/>
                <wp:effectExtent l="0" t="0" r="5715" b="0"/>
                <wp:wrapNone/>
                <wp:docPr id="29" name="Textfeld 29"/>
                <wp:cNvGraphicFramePr/>
                <a:graphic xmlns:a="http://schemas.openxmlformats.org/drawingml/2006/main">
                  <a:graphicData uri="http://schemas.microsoft.com/office/word/2010/wordprocessingShape">
                    <wps:wsp>
                      <wps:cNvSpPr txBox="1"/>
                      <wps:spPr>
                        <a:xfrm>
                          <a:off x="0" y="0"/>
                          <a:ext cx="928048" cy="252484"/>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AC6BC" w14:textId="77777777" w:rsidR="00CB72FF" w:rsidRPr="005444E2" w:rsidRDefault="00CB72FF" w:rsidP="00A21085">
                            <w:pPr>
                              <w:rPr>
                                <w:b/>
                                <w:sz w:val="20"/>
                                <w:szCs w:val="20"/>
                              </w:rPr>
                            </w:pPr>
                            <w:r>
                              <w:rPr>
                                <w:b/>
                                <w:sz w:val="20"/>
                                <w:szCs w:val="20"/>
                              </w:rPr>
                              <w:t>Margins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DB524" id="Textfeld 29" o:spid="_x0000_s1028" type="#_x0000_t202" style="position:absolute;margin-left:428.75pt;margin-top:1.7pt;width:73.05pt;height:19.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" fillcolor="#eeece1 [3214]" stroked="f" strokeweight=".5pt">
                <v:textbox>
                  <w:txbxContent>
                    <w:p w14:paraId="61CAC6BC" w14:textId="77777777" w:rsidR="00CB72FF" w:rsidRPr="005444E2" w:rsidRDefault="00CB72FF" w:rsidP="00A21085">
                      <w:pPr>
                        <w:rPr>
                          <w:b/>
                          <w:sz w:val="20"/>
                          <w:szCs w:val="20"/>
                        </w:rPr>
                      </w:pPr>
                      <w:r>
                        <w:rPr>
                          <w:b/>
                          <w:sz w:val="20"/>
                          <w:szCs w:val="20"/>
                        </w:rPr>
                        <w:t>Margins</w:t>
                      </w:r>
                    </w:p>
                  </w:txbxContent>
                </v:textbox>
              </v:shape>
            </w:pict>
          </mc:Fallback>
        </mc:AlternateContent>
      </w:r>
      <w:proofErr w:type="gramStart"/>
      <w:r w:rsidR="00B01946" w:rsidRPr="00566AC9">
        <w:rPr>
          <w:rFonts w:ascii="Inconsolata" w:hAnsi="Inconsolata"/>
          <w:sz w:val="18"/>
          <w:szCs w:val="18"/>
        </w:rPr>
        <w:t>Margin</w:t>
      </w:r>
      <w:r w:rsidR="008A0E3D" w:rsidRPr="00566AC9">
        <w:rPr>
          <w:rFonts w:ascii="Inconsolata" w:hAnsi="Inconsolata"/>
          <w:sz w:val="18"/>
          <w:szCs w:val="18"/>
        </w:rPr>
        <w:t>s</w:t>
      </w:r>
      <w:r w:rsidR="00B01946" w:rsidRPr="00566AC9">
        <w:rPr>
          <w:rFonts w:ascii="Inconsolata" w:hAnsi="Inconsolata"/>
          <w:sz w:val="18"/>
          <w:szCs w:val="18"/>
        </w:rPr>
        <w:t>(</w:t>
      </w:r>
      <w:proofErr w:type="gramEnd"/>
      <w:r w:rsidR="00B01946" w:rsidRPr="00566AC9">
        <w:rPr>
          <w:rFonts w:ascii="Inconsolata" w:hAnsi="Inconsolata"/>
          <w:sz w:val="18"/>
          <w:szCs w:val="18"/>
        </w:rPr>
        <w:t>tab, ord="desc")</w:t>
      </w:r>
    </w:p>
    <w:p w14:paraId="0D9211E3" w14:textId="77777777" w:rsidR="00A63016" w:rsidRPr="00B01946" w:rsidRDefault="00A63016" w:rsidP="00B01946">
      <w:pPr>
        <w:pStyle w:val="R-Code"/>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4040"/>
      </w:tblGrid>
      <w:tr w:rsidR="003E621A" w14:paraId="10439DF8" w14:textId="77777777" w:rsidTr="003E621A">
        <w:tc>
          <w:tcPr>
            <w:tcW w:w="4039" w:type="dxa"/>
          </w:tcPr>
          <w:p w14:paraId="37C4F02F"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 xml:space="preserve">## </w:t>
            </w:r>
            <w:r w:rsidRPr="00566AC9">
              <w:rPr>
                <w:rFonts w:ascii="Inconsolata" w:hAnsi="Inconsolata"/>
                <w:sz w:val="18"/>
                <w:szCs w:val="18"/>
              </w:rPr>
              <w:t>$Hair</w:t>
            </w:r>
          </w:p>
          <w:p w14:paraId="193EFB54"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level </w:t>
            </w:r>
            <w:proofErr w:type="gramStart"/>
            <w:r w:rsidRPr="00566AC9">
              <w:rPr>
                <w:rFonts w:ascii="Inconsolata" w:hAnsi="Inconsolata"/>
                <w:sz w:val="18"/>
                <w:szCs w:val="18"/>
              </w:rPr>
              <w:t>freq  perc</w:t>
            </w:r>
            <w:proofErr w:type="gramEnd"/>
            <w:r w:rsidRPr="00566AC9">
              <w:rPr>
                <w:rFonts w:ascii="Inconsolata" w:hAnsi="Inconsolata"/>
                <w:sz w:val="18"/>
                <w:szCs w:val="18"/>
              </w:rPr>
              <w:t xml:space="preserve"> cumfreq cumperc</w:t>
            </w:r>
          </w:p>
          <w:p w14:paraId="203C82CF" w14:textId="77777777" w:rsidR="003E621A" w:rsidRPr="00566AC9" w:rsidRDefault="003E621A" w:rsidP="003E621A">
            <w:pPr>
              <w:pStyle w:val="R-Code"/>
              <w:rPr>
                <w:rFonts w:ascii="Inconsolata" w:hAnsi="Inconsolata"/>
                <w:sz w:val="18"/>
                <w:szCs w:val="18"/>
              </w:rPr>
            </w:pPr>
            <w:r w:rsidRPr="00235725">
              <w:rPr>
                <w:rFonts w:ascii="Inconsolata" w:hAnsi="Inconsolata"/>
                <w:noProof/>
                <w:color w:val="BFBFBF" w:themeColor="background1" w:themeShade="BF"/>
                <w:sz w:val="18"/>
                <w:szCs w:val="18"/>
              </w:rPr>
              <mc:AlternateContent>
                <mc:Choice Requires="wpg">
                  <w:drawing>
                    <wp:anchor distT="0" distB="0" distL="114300" distR="114300" simplePos="0" relativeHeight="251694080" behindDoc="0" locked="0" layoutInCell="1" allowOverlap="1" wp14:anchorId="0B69647D" wp14:editId="18518934">
                      <wp:simplePos x="0" y="0"/>
                      <wp:positionH relativeFrom="column">
                        <wp:posOffset>-14892</wp:posOffset>
                      </wp:positionH>
                      <wp:positionV relativeFrom="paragraph">
                        <wp:posOffset>9464</wp:posOffset>
                      </wp:positionV>
                      <wp:extent cx="4937760" cy="605790"/>
                      <wp:effectExtent l="0" t="0" r="15240" b="22860"/>
                      <wp:wrapNone/>
                      <wp:docPr id="109" name="Gruppieren 109"/>
                      <wp:cNvGraphicFramePr/>
                      <a:graphic xmlns:a="http://schemas.openxmlformats.org/drawingml/2006/main">
                        <a:graphicData uri="http://schemas.microsoft.com/office/word/2010/wordprocessingGroup">
                          <wpg:wgp>
                            <wpg:cNvGrpSpPr/>
                            <wpg:grpSpPr>
                              <a:xfrm>
                                <a:off x="0" y="0"/>
                                <a:ext cx="4937760" cy="605790"/>
                                <a:chOff x="0" y="0"/>
                                <a:chExt cx="4838618" cy="1260475"/>
                              </a:xfrm>
                            </wpg:grpSpPr>
                            <wps:wsp>
                              <wps:cNvPr id="110" name="Gerade Verbindung 110"/>
                              <wps:cNvCnPr/>
                              <wps:spPr>
                                <a:xfrm>
                                  <a:off x="0" y="1259672"/>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1" name="Gerade Verbindung 111"/>
                              <wps:cNvCnPr/>
                              <wps:spPr>
                                <a:xfrm>
                                  <a:off x="2542108" y="0"/>
                                  <a:ext cx="2296510" cy="0"/>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2" name="Gerade Verbindung 112"/>
                              <wps:cNvCnPr/>
                              <wps:spPr>
                                <a:xfrm flipV="1">
                                  <a:off x="2295486" y="0"/>
                                  <a:ext cx="246380" cy="1260475"/>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3" name="Gerade Verbindung 113"/>
                              <wps:cNvCnPr/>
                              <wps:spPr>
                                <a:xfrm flipV="1">
                                  <a:off x="4837594" y="0"/>
                                  <a:ext cx="0" cy="78828"/>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14" name="Gerade Verbindung 114"/>
                              <wps:cNvCnPr/>
                              <wps:spPr>
                                <a:xfrm flipV="1">
                                  <a:off x="0" y="1191376"/>
                                  <a:ext cx="0" cy="67946"/>
                                </a:xfrm>
                                <a:prstGeom prst="line">
                                  <a:avLst/>
                                </a:prstGeom>
                                <a:ln w="31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DD65B07" id="Gruppieren 109" o:spid="_x0000_s1026" style="position:absolute;margin-left:-1.15pt;margin-top:.75pt;width:388.8pt;height:47.7pt;z-index:251694080;mso-width-relative:margin;mso-height-relative:margin" coordsize="48386,12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">
                      <v:line id="Gerade Verbindung 110" o:spid="_x0000_s1027" style="position:absolute;visibility:visible;mso-wrap-style:square" from="0,12596" to="22965,12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" strokecolor="#7f7f7f [1612]" strokeweight=".25pt"/>
                      <v:line id="Gerade Verbindung 111" o:spid="_x0000_s1028" style="position:absolute;visibility:visible;mso-wrap-style:square" from="25421,0" to="48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" strokecolor="#7f7f7f [1612]" strokeweight=".25pt"/>
                      <v:line id="Gerade Verbindung 112" o:spid="_x0000_s1029" style="position:absolute;flip:y;visibility:visible;mso-wrap-style:square" from="22954,0" to="25418,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" strokecolor="#7f7f7f [1612]" strokeweight=".25pt"/>
                      <v:line id="Gerade Verbindung 113" o:spid="_x0000_s1030" style="position:absolute;flip:y;visibility:visible;mso-wrap-style:square" from="48375,0" to="4837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" strokecolor="#7f7f7f [1612]" strokeweight=".25pt"/>
                      <v:line id="Gerade Verbindung 114" o:spid="_x0000_s1031" style="position:absolute;flip:y;visibility:visible;mso-wrap-style:square" from="0,11913" to="0,1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" strokecolor="#7f7f7f [1612]" strokeweight=".25pt"/>
                    </v:group>
                  </w:pict>
                </mc:Fallback>
              </mc:AlternateContent>
            </w: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1 </w:t>
            </w:r>
            <w:proofErr w:type="gramStart"/>
            <w:r w:rsidRPr="00566AC9">
              <w:rPr>
                <w:rFonts w:ascii="Inconsolata" w:hAnsi="Inconsolata"/>
                <w:sz w:val="18"/>
                <w:szCs w:val="18"/>
              </w:rPr>
              <w:t>Brown  286</w:t>
            </w:r>
            <w:proofErr w:type="gramEnd"/>
            <w:r w:rsidRPr="00566AC9">
              <w:rPr>
                <w:rFonts w:ascii="Inconsolata" w:hAnsi="Inconsolata"/>
                <w:sz w:val="18"/>
                <w:szCs w:val="18"/>
              </w:rPr>
              <w:t xml:space="preserve"> 0.483     286   0.483</w:t>
            </w:r>
          </w:p>
          <w:p w14:paraId="4C730901"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2 </w:t>
            </w:r>
            <w:proofErr w:type="gramStart"/>
            <w:r w:rsidRPr="00566AC9">
              <w:rPr>
                <w:rFonts w:ascii="Inconsolata" w:hAnsi="Inconsolata"/>
                <w:sz w:val="18"/>
                <w:szCs w:val="18"/>
              </w:rPr>
              <w:t>Blond  127</w:t>
            </w:r>
            <w:proofErr w:type="gramEnd"/>
            <w:r w:rsidRPr="00566AC9">
              <w:rPr>
                <w:rFonts w:ascii="Inconsolata" w:hAnsi="Inconsolata"/>
                <w:sz w:val="18"/>
                <w:szCs w:val="18"/>
              </w:rPr>
              <w:t xml:space="preserve"> 0.215     413   0.698</w:t>
            </w:r>
          </w:p>
          <w:p w14:paraId="742D41FA"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3 </w:t>
            </w:r>
            <w:proofErr w:type="gramStart"/>
            <w:r w:rsidRPr="00566AC9">
              <w:rPr>
                <w:rFonts w:ascii="Inconsolata" w:hAnsi="Inconsolata"/>
                <w:sz w:val="18"/>
                <w:szCs w:val="18"/>
              </w:rPr>
              <w:t>Black  108</w:t>
            </w:r>
            <w:proofErr w:type="gramEnd"/>
            <w:r w:rsidRPr="00566AC9">
              <w:rPr>
                <w:rFonts w:ascii="Inconsolata" w:hAnsi="Inconsolata"/>
                <w:sz w:val="18"/>
                <w:szCs w:val="18"/>
              </w:rPr>
              <w:t xml:space="preserve"> 0.182     521   0.880</w:t>
            </w:r>
          </w:p>
          <w:p w14:paraId="07491321"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4   Red   71 0.120     592   1.000</w:t>
            </w:r>
          </w:p>
          <w:p w14:paraId="196F7D7B" w14:textId="77777777" w:rsidR="003E621A" w:rsidRPr="00566AC9" w:rsidRDefault="003E621A" w:rsidP="003D3736">
            <w:pPr>
              <w:spacing w:line="260" w:lineRule="exact"/>
              <w:rPr>
                <w:rFonts w:ascii="Inconsolata" w:hAnsi="Inconsolata" w:cs="Courier New"/>
                <w:sz w:val="18"/>
                <w:szCs w:val="18"/>
                <w:lang w:val="en-GB"/>
              </w:rPr>
            </w:pPr>
          </w:p>
        </w:tc>
        <w:tc>
          <w:tcPr>
            <w:tcW w:w="4040" w:type="dxa"/>
          </w:tcPr>
          <w:p w14:paraId="652D9CC4" w14:textId="77777777" w:rsidR="003E621A" w:rsidRPr="00566AC9" w:rsidRDefault="003E621A" w:rsidP="003E621A">
            <w:pPr>
              <w:pStyle w:val="R-Code"/>
              <w:rPr>
                <w:rFonts w:ascii="Inconsolata" w:hAnsi="Inconsolata"/>
                <w:sz w:val="18"/>
                <w:szCs w:val="18"/>
              </w:rPr>
            </w:pPr>
          </w:p>
          <w:p w14:paraId="21E3F72D" w14:textId="77777777" w:rsidR="003E621A" w:rsidRPr="00566AC9" w:rsidRDefault="003E621A" w:rsidP="003E621A">
            <w:pPr>
              <w:pStyle w:val="R-Code"/>
              <w:rPr>
                <w:rFonts w:ascii="Inconsolata" w:hAnsi="Inconsolata"/>
                <w:sz w:val="18"/>
                <w:szCs w:val="18"/>
              </w:rPr>
            </w:pPr>
          </w:p>
          <w:p w14:paraId="418E495F" w14:textId="77777777" w:rsidR="003E621A" w:rsidRPr="00566AC9" w:rsidRDefault="003E621A" w:rsidP="003E621A">
            <w:pPr>
              <w:pStyle w:val="R-Code"/>
              <w:rPr>
                <w:rFonts w:ascii="Inconsolata" w:hAnsi="Inconsolata"/>
                <w:sz w:val="18"/>
                <w:szCs w:val="18"/>
              </w:rPr>
            </w:pPr>
          </w:p>
          <w:p w14:paraId="0AA19B0E"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$Eye</w:t>
            </w:r>
          </w:p>
          <w:p w14:paraId="74C61DE2"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level </w:t>
            </w:r>
            <w:proofErr w:type="gramStart"/>
            <w:r w:rsidRPr="00566AC9">
              <w:rPr>
                <w:rFonts w:ascii="Inconsolata" w:hAnsi="Inconsolata"/>
                <w:sz w:val="18"/>
                <w:szCs w:val="18"/>
              </w:rPr>
              <w:t>freq  perc</w:t>
            </w:r>
            <w:proofErr w:type="gramEnd"/>
            <w:r w:rsidRPr="00566AC9">
              <w:rPr>
                <w:rFonts w:ascii="Inconsolata" w:hAnsi="Inconsolata"/>
                <w:sz w:val="18"/>
                <w:szCs w:val="18"/>
              </w:rPr>
              <w:t xml:space="preserve"> cumfreq cumperc</w:t>
            </w:r>
          </w:p>
          <w:p w14:paraId="6F7550F9"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1 </w:t>
            </w:r>
            <w:proofErr w:type="gramStart"/>
            <w:r w:rsidRPr="00566AC9">
              <w:rPr>
                <w:rFonts w:ascii="Inconsolata" w:hAnsi="Inconsolata"/>
                <w:sz w:val="18"/>
                <w:szCs w:val="18"/>
              </w:rPr>
              <w:t>Brown  220</w:t>
            </w:r>
            <w:proofErr w:type="gramEnd"/>
            <w:r w:rsidRPr="00566AC9">
              <w:rPr>
                <w:rFonts w:ascii="Inconsolata" w:hAnsi="Inconsolata"/>
                <w:sz w:val="18"/>
                <w:szCs w:val="18"/>
              </w:rPr>
              <w:t xml:space="preserve"> 0.372     220   0.372</w:t>
            </w:r>
          </w:p>
          <w:p w14:paraId="02B053A0"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w:t>
            </w:r>
            <w:proofErr w:type="gramStart"/>
            <w:r w:rsidRPr="00566AC9">
              <w:rPr>
                <w:rFonts w:ascii="Inconsolata" w:hAnsi="Inconsolata"/>
                <w:sz w:val="18"/>
                <w:szCs w:val="18"/>
              </w:rPr>
              <w:t>2  Blue</w:t>
            </w:r>
            <w:proofErr w:type="gramEnd"/>
            <w:r w:rsidRPr="00566AC9">
              <w:rPr>
                <w:rFonts w:ascii="Inconsolata" w:hAnsi="Inconsolata"/>
                <w:sz w:val="18"/>
                <w:szCs w:val="18"/>
              </w:rPr>
              <w:t xml:space="preserve">  215 0.363     435   0.735</w:t>
            </w:r>
          </w:p>
          <w:p w14:paraId="4184DBA5" w14:textId="77777777" w:rsidR="003E621A" w:rsidRPr="00566AC9" w:rsidRDefault="003E621A" w:rsidP="003E621A">
            <w:pPr>
              <w:pStyle w:val="R-Code"/>
              <w:rPr>
                <w:rFonts w:ascii="Inconsolata" w:hAnsi="Inconsolata"/>
                <w:sz w:val="18"/>
                <w:szCs w:val="18"/>
              </w:rPr>
            </w:pPr>
            <w:r w:rsidRPr="00235725">
              <w:rPr>
                <w:rFonts w:ascii="Inconsolata" w:hAnsi="Inconsolata"/>
                <w:color w:val="BFBFBF" w:themeColor="background1" w:themeShade="BF"/>
                <w:sz w:val="18"/>
                <w:szCs w:val="18"/>
              </w:rPr>
              <w:t>##</w:t>
            </w:r>
            <w:r w:rsidRPr="00566AC9">
              <w:rPr>
                <w:rFonts w:ascii="Inconsolata" w:hAnsi="Inconsolata"/>
                <w:sz w:val="18"/>
                <w:szCs w:val="18"/>
              </w:rPr>
              <w:t xml:space="preserve"> 3 Hazel   93 0.157     528   0.892</w:t>
            </w:r>
          </w:p>
          <w:p w14:paraId="20EB1D77" w14:textId="77777777" w:rsidR="003E621A" w:rsidRPr="00566AC9" w:rsidRDefault="003E621A" w:rsidP="003E621A">
            <w:pPr>
              <w:spacing w:line="260" w:lineRule="exact"/>
              <w:rPr>
                <w:rFonts w:ascii="Inconsolata" w:eastAsia="SimSun-ExtB" w:hAnsi="Inconsolata" w:cs="Courier New"/>
                <w:sz w:val="18"/>
                <w:szCs w:val="18"/>
                <w:lang w:val="en-GB"/>
              </w:rPr>
            </w:pPr>
            <w:r w:rsidRPr="00235725">
              <w:rPr>
                <w:rFonts w:ascii="Inconsolata" w:eastAsia="SimSun-ExtB" w:hAnsi="Inconsolata" w:cs="Courier New"/>
                <w:color w:val="BFBFBF" w:themeColor="background1" w:themeShade="BF"/>
                <w:sz w:val="18"/>
                <w:szCs w:val="18"/>
                <w:lang w:val="en-GB"/>
              </w:rPr>
              <w:t>##</w:t>
            </w:r>
            <w:r w:rsidRPr="00566AC9">
              <w:rPr>
                <w:rFonts w:ascii="Inconsolata" w:eastAsia="SimSun-ExtB" w:hAnsi="Inconsolata" w:cs="Courier New"/>
                <w:sz w:val="18"/>
                <w:szCs w:val="18"/>
                <w:lang w:val="en-GB"/>
              </w:rPr>
              <w:t xml:space="preserve"> 4 Green   64 0.108     592   1.000</w:t>
            </w:r>
          </w:p>
          <w:p w14:paraId="76D62483" w14:textId="77777777" w:rsidR="003E621A" w:rsidRPr="00566AC9" w:rsidRDefault="003E621A" w:rsidP="003E621A">
            <w:pPr>
              <w:spacing w:line="260" w:lineRule="exact"/>
              <w:rPr>
                <w:rFonts w:ascii="Inconsolata" w:eastAsia="SimSun-ExtB" w:hAnsi="Inconsolata" w:cs="Courier New"/>
                <w:sz w:val="18"/>
                <w:szCs w:val="18"/>
                <w:lang w:val="en-GB"/>
              </w:rPr>
            </w:pPr>
          </w:p>
        </w:tc>
      </w:tr>
    </w:tbl>
    <w:p w14:paraId="0D0FE79F" w14:textId="77777777" w:rsidR="003D3736" w:rsidRDefault="008557CC" w:rsidP="003D3736">
      <w:pPr>
        <w:spacing w:line="260" w:lineRule="exact"/>
        <w:rPr>
          <w:rFonts w:asciiTheme="majorHAnsi" w:hAnsiTheme="majorHAnsi"/>
          <w:sz w:val="20"/>
          <w:szCs w:val="20"/>
          <w:lang w:val="en-GB"/>
        </w:rPr>
      </w:pPr>
      <w:r w:rsidRPr="006A28C2">
        <w:rPr>
          <w:rFonts w:ascii="Inconsolata" w:eastAsia="SimSun-ExtB" w:hAnsi="Inconsolata" w:cs="Courier New"/>
          <w:sz w:val="20"/>
          <w:szCs w:val="20"/>
          <w:lang w:val="en-GB"/>
        </w:rPr>
        <w:t>table</w:t>
      </w:r>
      <w:r>
        <w:rPr>
          <w:rFonts w:asciiTheme="majorHAnsi" w:hAnsiTheme="majorHAnsi"/>
          <w:sz w:val="20"/>
          <w:szCs w:val="20"/>
          <w:lang w:val="en-GB"/>
        </w:rPr>
        <w:t xml:space="preserve"> does not come with a formula interface, but t</w:t>
      </w:r>
      <w:r w:rsidR="003D3736" w:rsidRPr="003D3736">
        <w:rPr>
          <w:rFonts w:asciiTheme="majorHAnsi" w:hAnsiTheme="majorHAnsi"/>
          <w:sz w:val="20"/>
          <w:szCs w:val="20"/>
          <w:lang w:val="en-GB"/>
        </w:rPr>
        <w:t xml:space="preserve">he </w:t>
      </w:r>
      <w:r w:rsidR="003D3736" w:rsidRPr="006A28C2">
        <w:rPr>
          <w:rFonts w:ascii="Inconsolata" w:eastAsia="SimSun-ExtB" w:hAnsi="Inconsolata" w:cs="Courier New"/>
          <w:sz w:val="20"/>
          <w:szCs w:val="20"/>
          <w:lang w:val="en-GB"/>
        </w:rPr>
        <w:t>xtabs</w:t>
      </w:r>
      <w:r w:rsidR="003D3736" w:rsidRPr="003D3736">
        <w:rPr>
          <w:rFonts w:asciiTheme="majorHAnsi" w:hAnsiTheme="majorHAnsi"/>
          <w:sz w:val="20"/>
          <w:szCs w:val="20"/>
          <w:lang w:val="en-GB"/>
        </w:rPr>
        <w:t xml:space="preserve"> function</w:t>
      </w:r>
      <w:r>
        <w:rPr>
          <w:rFonts w:asciiTheme="majorHAnsi" w:hAnsiTheme="majorHAnsi"/>
          <w:sz w:val="20"/>
          <w:szCs w:val="20"/>
          <w:lang w:val="en-GB"/>
        </w:rPr>
        <w:t xml:space="preserve"> </w:t>
      </w:r>
      <w:r w:rsidR="00F6398B">
        <w:rPr>
          <w:rFonts w:asciiTheme="majorHAnsi" w:hAnsiTheme="majorHAnsi"/>
          <w:sz w:val="20"/>
          <w:szCs w:val="20"/>
          <w:lang w:val="en-GB"/>
        </w:rPr>
        <w:t>does</w:t>
      </w:r>
      <w:r>
        <w:rPr>
          <w:rFonts w:asciiTheme="majorHAnsi" w:hAnsiTheme="majorHAnsi"/>
          <w:sz w:val="20"/>
          <w:szCs w:val="20"/>
          <w:lang w:val="en-GB"/>
        </w:rPr>
        <w:t>.</w:t>
      </w:r>
      <w:r w:rsidR="003D3736" w:rsidRPr="003D3736">
        <w:rPr>
          <w:rFonts w:asciiTheme="majorHAnsi" w:hAnsiTheme="majorHAnsi"/>
          <w:sz w:val="20"/>
          <w:szCs w:val="20"/>
          <w:lang w:val="en-GB"/>
        </w:rPr>
        <w:t xml:space="preserve"> </w:t>
      </w:r>
      <w:r>
        <w:rPr>
          <w:rFonts w:asciiTheme="majorHAnsi" w:hAnsiTheme="majorHAnsi"/>
          <w:sz w:val="20"/>
          <w:szCs w:val="20"/>
          <w:lang w:val="en-GB"/>
        </w:rPr>
        <w:t xml:space="preserve">This </w:t>
      </w:r>
      <w:r w:rsidR="003D3736" w:rsidRPr="003D3736">
        <w:rPr>
          <w:rFonts w:asciiTheme="majorHAnsi" w:hAnsiTheme="majorHAnsi"/>
          <w:sz w:val="20"/>
          <w:szCs w:val="20"/>
          <w:lang w:val="en-GB"/>
        </w:rPr>
        <w:t xml:space="preserve">allows </w:t>
      </w:r>
      <w:r>
        <w:rPr>
          <w:rFonts w:asciiTheme="majorHAnsi" w:hAnsiTheme="majorHAnsi"/>
          <w:sz w:val="20"/>
          <w:szCs w:val="20"/>
          <w:lang w:val="en-GB"/>
        </w:rPr>
        <w:t>us</w:t>
      </w:r>
      <w:r w:rsidR="003D3736" w:rsidRPr="003D3736">
        <w:rPr>
          <w:rFonts w:asciiTheme="majorHAnsi" w:hAnsiTheme="majorHAnsi"/>
          <w:sz w:val="20"/>
          <w:szCs w:val="20"/>
          <w:lang w:val="en-GB"/>
        </w:rPr>
        <w:t xml:space="preserve"> to create </w:t>
      </w:r>
      <w:r>
        <w:rPr>
          <w:rFonts w:asciiTheme="majorHAnsi" w:hAnsiTheme="majorHAnsi"/>
          <w:sz w:val="20"/>
          <w:szCs w:val="20"/>
          <w:lang w:val="en-GB"/>
        </w:rPr>
        <w:t xml:space="preserve">multidimensional </w:t>
      </w:r>
      <w:r w:rsidR="003D3736" w:rsidRPr="003D3736">
        <w:rPr>
          <w:rFonts w:asciiTheme="majorHAnsi" w:hAnsiTheme="majorHAnsi"/>
          <w:sz w:val="20"/>
          <w:szCs w:val="20"/>
          <w:lang w:val="en-GB"/>
        </w:rPr>
        <w:t>crosstabulations using formula style input. The result is a contingency</w:t>
      </w:r>
      <w:r>
        <w:rPr>
          <w:rFonts w:asciiTheme="majorHAnsi" w:hAnsiTheme="majorHAnsi"/>
          <w:sz w:val="20"/>
          <w:szCs w:val="20"/>
          <w:lang w:val="en-GB"/>
        </w:rPr>
        <w:t xml:space="preserve"> </w:t>
      </w:r>
      <w:r w:rsidR="003D3736" w:rsidRPr="003D3736">
        <w:rPr>
          <w:rFonts w:asciiTheme="majorHAnsi" w:hAnsiTheme="majorHAnsi"/>
          <w:sz w:val="20"/>
          <w:szCs w:val="20"/>
          <w:lang w:val="en-GB"/>
        </w:rPr>
        <w:t>table in array format, whose dimensions are determined by the terms on the right side of the formula.</w:t>
      </w:r>
    </w:p>
    <w:p w14:paraId="36357EE7" w14:textId="77777777" w:rsidR="00E7722F" w:rsidRDefault="00E7722F" w:rsidP="00E7722F">
      <w:pPr>
        <w:spacing w:line="260" w:lineRule="exact"/>
        <w:jc w:val="both"/>
        <w:rPr>
          <w:rFonts w:asciiTheme="majorHAnsi" w:hAnsiTheme="majorHAnsi"/>
          <w:sz w:val="20"/>
          <w:szCs w:val="20"/>
          <w:lang w:val="en-GB"/>
        </w:rPr>
      </w:pPr>
    </w:p>
    <w:p w14:paraId="3D5229FA" w14:textId="77777777" w:rsidR="001708D9" w:rsidRDefault="001708D9" w:rsidP="00E7722F">
      <w:pPr>
        <w:spacing w:line="260" w:lineRule="exact"/>
        <w:jc w:val="both"/>
        <w:rPr>
          <w:rFonts w:asciiTheme="majorHAnsi" w:hAnsiTheme="majorHAnsi"/>
          <w:sz w:val="20"/>
          <w:szCs w:val="20"/>
          <w:lang w:val="en-GB"/>
        </w:rPr>
      </w:pPr>
    </w:p>
    <w:p w14:paraId="13705679" w14:textId="56800CFE" w:rsidR="0071070C" w:rsidRDefault="0071070C" w:rsidP="00F97B3D">
      <w:pPr>
        <w:spacing w:line="260" w:lineRule="exact"/>
        <w:jc w:val="both"/>
        <w:rPr>
          <w:rFonts w:asciiTheme="majorHAnsi" w:hAnsiTheme="majorHAnsi"/>
          <w:sz w:val="20"/>
          <w:szCs w:val="20"/>
          <w:lang w:val="en-GB"/>
        </w:rPr>
      </w:pPr>
    </w:p>
    <w:p w14:paraId="097F4A89" w14:textId="77777777" w:rsidR="00AA3902" w:rsidRDefault="00AA3902" w:rsidP="00F97B3D">
      <w:pPr>
        <w:spacing w:line="260" w:lineRule="exact"/>
        <w:jc w:val="both"/>
        <w:rPr>
          <w:rFonts w:asciiTheme="majorHAnsi" w:hAnsiTheme="majorHAnsi"/>
          <w:sz w:val="20"/>
          <w:szCs w:val="20"/>
          <w:lang w:val="en-GB"/>
        </w:rPr>
      </w:pPr>
    </w:p>
    <w:p w14:paraId="57B228F0" w14:textId="77777777" w:rsidR="00E7722F" w:rsidRPr="00ED7119" w:rsidRDefault="00E7722F" w:rsidP="002800B7">
      <w:pPr>
        <w:pStyle w:val="berschrift1"/>
      </w:pPr>
      <w:bookmarkStart w:id="3" w:name="_Toc210461812"/>
      <w:r w:rsidRPr="00ED7119">
        <w:t>References</w:t>
      </w:r>
      <w:bookmarkEnd w:id="3"/>
    </w:p>
    <w:p w14:paraId="68D955E1" w14:textId="77777777" w:rsidR="00837A67" w:rsidRPr="00FE6F1E"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FE6F1E">
        <w:rPr>
          <w:rFonts w:asciiTheme="majorHAnsi" w:hAnsiTheme="majorHAnsi"/>
          <w:sz w:val="20"/>
          <w:szCs w:val="20"/>
          <w:lang w:val="en-GB"/>
        </w:rPr>
        <w:t>Agresti A. (2002) Categorical Data Analysis. John Wiley &amp; Sons.</w:t>
      </w:r>
    </w:p>
    <w:p w14:paraId="74C078A5" w14:textId="77777777" w:rsidR="00837A67"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C75CF8">
        <w:rPr>
          <w:rFonts w:asciiTheme="majorHAnsi" w:hAnsiTheme="majorHAnsi"/>
          <w:sz w:val="20"/>
          <w:szCs w:val="20"/>
          <w:lang w:val="en-GB"/>
        </w:rPr>
        <w:t>Dalgaard P. (2008) Introductory Statistics with R (2. Aufl.), London, UK: Springer.</w:t>
      </w:r>
    </w:p>
    <w:p w14:paraId="16E13EF7" w14:textId="77777777" w:rsidR="0017472D" w:rsidRPr="000269B6"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Friendly</w:t>
      </w:r>
      <w:r>
        <w:rPr>
          <w:rFonts w:asciiTheme="majorHAnsi" w:hAnsiTheme="majorHAnsi"/>
          <w:sz w:val="20"/>
          <w:szCs w:val="20"/>
          <w:lang w:val="en-GB"/>
        </w:rPr>
        <w:t xml:space="preserve"> M. (2013)</w:t>
      </w:r>
      <w:r w:rsidRPr="00837A67">
        <w:rPr>
          <w:rFonts w:asciiTheme="majorHAnsi" w:hAnsiTheme="majorHAnsi"/>
          <w:sz w:val="20"/>
          <w:szCs w:val="20"/>
          <w:lang w:val="en-GB"/>
        </w:rPr>
        <w:t xml:space="preserve"> Working with categorical data with R and the vcd and</w:t>
      </w:r>
      <w:r>
        <w:rPr>
          <w:rFonts w:asciiTheme="majorHAnsi" w:hAnsiTheme="majorHAnsi"/>
          <w:sz w:val="20"/>
          <w:szCs w:val="20"/>
          <w:lang w:val="en-GB"/>
        </w:rPr>
        <w:t xml:space="preserve"> </w:t>
      </w:r>
      <w:r w:rsidRPr="00837A67">
        <w:rPr>
          <w:rFonts w:asciiTheme="majorHAnsi" w:hAnsiTheme="majorHAnsi"/>
          <w:sz w:val="20"/>
          <w:szCs w:val="20"/>
          <w:lang w:val="en-GB"/>
        </w:rPr>
        <w:t>vcdExtra packages</w:t>
      </w:r>
      <w:r>
        <w:rPr>
          <w:rFonts w:asciiTheme="majorHAnsi" w:hAnsiTheme="majorHAnsi"/>
          <w:sz w:val="20"/>
          <w:szCs w:val="20"/>
          <w:lang w:val="en-GB"/>
        </w:rPr>
        <w:t xml:space="preserve">, </w:t>
      </w:r>
      <w:r w:rsidRPr="00837A67">
        <w:rPr>
          <w:rFonts w:asciiTheme="majorHAnsi" w:hAnsiTheme="majorHAnsi"/>
          <w:sz w:val="20"/>
          <w:szCs w:val="20"/>
          <w:lang w:val="en-GB"/>
        </w:rPr>
        <w:t>York University, Toronto</w:t>
      </w:r>
      <w:r>
        <w:rPr>
          <w:rFonts w:asciiTheme="majorHAnsi" w:hAnsiTheme="majorHAnsi"/>
          <w:sz w:val="20"/>
          <w:szCs w:val="20"/>
          <w:lang w:val="en-GB"/>
        </w:rPr>
        <w:t xml:space="preserve">. </w:t>
      </w:r>
      <w:r>
        <w:rPr>
          <w:rFonts w:asciiTheme="majorHAnsi" w:hAnsiTheme="majorHAnsi"/>
          <w:sz w:val="20"/>
          <w:szCs w:val="20"/>
          <w:lang w:val="en-GB"/>
        </w:rPr>
        <w:br/>
      </w:r>
      <w:r w:rsidR="00F97B3D" w:rsidRPr="000269B6">
        <w:rPr>
          <w:rFonts w:asciiTheme="majorHAnsi" w:hAnsiTheme="majorHAnsi"/>
          <w:sz w:val="20"/>
          <w:szCs w:val="20"/>
          <w:lang w:val="en-GB"/>
        </w:rPr>
        <w:t>http://cran.r-project.org/web/packages/vcdExtra/vignettes/vcd-tutorial.pdf</w:t>
      </w:r>
    </w:p>
    <w:p w14:paraId="5A39484B" w14:textId="77777777" w:rsidR="000269B6"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One-Way Frequency Tables using SAS</w:t>
      </w:r>
      <w:r>
        <w:rPr>
          <w:rFonts w:asciiTheme="majorHAnsi" w:hAnsiTheme="majorHAnsi"/>
          <w:sz w:val="20"/>
          <w:szCs w:val="20"/>
          <w:lang w:val="en-GB"/>
        </w:rPr>
        <w:t xml:space="preserve"> </w:t>
      </w:r>
      <w:r w:rsidRPr="00837A67">
        <w:rPr>
          <w:rFonts w:asciiTheme="majorHAnsi" w:hAnsiTheme="majorHAnsi"/>
          <w:sz w:val="20"/>
          <w:szCs w:val="20"/>
          <w:lang w:val="en-GB"/>
        </w:rPr>
        <w:t>PROC FREQ</w:t>
      </w:r>
      <w:r>
        <w:rPr>
          <w:rFonts w:asciiTheme="majorHAnsi" w:hAnsiTheme="majorHAnsi"/>
          <w:sz w:val="20"/>
          <w:szCs w:val="20"/>
          <w:lang w:val="en-GB"/>
        </w:rPr>
        <w:t xml:space="preserve"> </w:t>
      </w:r>
      <w:r w:rsidRPr="00837A67">
        <w:rPr>
          <w:rFonts w:asciiTheme="majorHAnsi" w:hAnsiTheme="majorHAnsi"/>
          <w:sz w:val="20"/>
          <w:szCs w:val="20"/>
          <w:lang w:val="en-GB"/>
        </w:rPr>
        <w:t xml:space="preserve">© TexaSoft, 2006 </w:t>
      </w:r>
      <w:r w:rsidR="000269B6" w:rsidRPr="000269B6">
        <w:rPr>
          <w:rFonts w:asciiTheme="majorHAnsi" w:hAnsiTheme="majorHAnsi"/>
          <w:sz w:val="20"/>
          <w:szCs w:val="20"/>
          <w:lang w:val="en-GB"/>
        </w:rPr>
        <w:t>http://www.stattutorials.com/SAS/TUTORIAL-PROC-FREQ-1.htm</w:t>
      </w:r>
    </w:p>
    <w:p w14:paraId="629758C9" w14:textId="77777777" w:rsidR="00837A67" w:rsidRPr="00837A67"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 xml:space="preserve">Presnell B. </w:t>
      </w:r>
      <w:r>
        <w:rPr>
          <w:rFonts w:asciiTheme="majorHAnsi" w:hAnsiTheme="majorHAnsi"/>
          <w:sz w:val="20"/>
          <w:szCs w:val="20"/>
          <w:lang w:val="en-GB"/>
        </w:rPr>
        <w:t xml:space="preserve">(2011) </w:t>
      </w:r>
      <w:r w:rsidRPr="00837A67">
        <w:rPr>
          <w:rFonts w:asciiTheme="majorHAnsi" w:hAnsiTheme="majorHAnsi"/>
          <w:sz w:val="20"/>
          <w:szCs w:val="20"/>
          <w:lang w:val="en-GB"/>
        </w:rPr>
        <w:t>C</w:t>
      </w:r>
      <w:r>
        <w:rPr>
          <w:rFonts w:asciiTheme="majorHAnsi" w:hAnsiTheme="majorHAnsi"/>
          <w:sz w:val="20"/>
          <w:szCs w:val="20"/>
          <w:lang w:val="en-GB"/>
        </w:rPr>
        <w:t xml:space="preserve">ourse Notes </w:t>
      </w:r>
      <w:r w:rsidRPr="00837A67">
        <w:rPr>
          <w:rFonts w:asciiTheme="majorHAnsi" w:hAnsiTheme="majorHAnsi"/>
          <w:sz w:val="20"/>
          <w:szCs w:val="20"/>
          <w:lang w:val="en-GB"/>
        </w:rPr>
        <w:t>sta4504-2011sp</w:t>
      </w:r>
      <w:r>
        <w:rPr>
          <w:rFonts w:asciiTheme="majorHAnsi" w:hAnsiTheme="majorHAnsi"/>
          <w:sz w:val="20"/>
          <w:szCs w:val="20"/>
          <w:lang w:val="en-GB"/>
        </w:rPr>
        <w:t>,</w:t>
      </w:r>
      <w:r w:rsidRPr="00837A67">
        <w:rPr>
          <w:rFonts w:asciiTheme="majorHAnsi" w:hAnsiTheme="majorHAnsi"/>
          <w:sz w:val="20"/>
          <w:szCs w:val="20"/>
          <w:lang w:val="en-GB"/>
        </w:rPr>
        <w:t xml:space="preserve"> </w:t>
      </w:r>
      <w:r>
        <w:rPr>
          <w:rFonts w:asciiTheme="majorHAnsi" w:hAnsiTheme="majorHAnsi"/>
          <w:sz w:val="20"/>
          <w:szCs w:val="20"/>
          <w:lang w:val="en-GB"/>
        </w:rPr>
        <w:t>h</w:t>
      </w:r>
      <w:r w:rsidRPr="00837A67">
        <w:rPr>
          <w:rFonts w:asciiTheme="majorHAnsi" w:hAnsiTheme="majorHAnsi"/>
          <w:sz w:val="20"/>
          <w:szCs w:val="20"/>
          <w:lang w:val="en-GB"/>
        </w:rPr>
        <w:t>ttp://www.stat.ufl.edu/~presnell/Courses/sta4504-2011sp/Notes/icda-notes-3x2.pdf</w:t>
      </w:r>
    </w:p>
    <w:p w14:paraId="6335F44E" w14:textId="77777777" w:rsidR="0017472D" w:rsidRDefault="00837A67" w:rsidP="00FE6F1E">
      <w:pPr>
        <w:pStyle w:val="Listenabsatz"/>
        <w:numPr>
          <w:ilvl w:val="0"/>
          <w:numId w:val="4"/>
        </w:numPr>
        <w:spacing w:after="120"/>
        <w:ind w:left="357" w:hanging="357"/>
        <w:contextualSpacing w:val="0"/>
        <w:rPr>
          <w:rFonts w:asciiTheme="majorHAnsi" w:hAnsiTheme="majorHAnsi"/>
          <w:sz w:val="20"/>
          <w:szCs w:val="20"/>
          <w:lang w:val="en-GB"/>
        </w:rPr>
      </w:pPr>
      <w:r w:rsidRPr="00837A67">
        <w:rPr>
          <w:rFonts w:asciiTheme="majorHAnsi" w:hAnsiTheme="majorHAnsi"/>
          <w:sz w:val="20"/>
          <w:szCs w:val="20"/>
          <w:lang w:val="en-GB"/>
        </w:rPr>
        <w:t>SAS/STAT® 9.2 User’s Guide,</w:t>
      </w:r>
      <w:r>
        <w:rPr>
          <w:rFonts w:asciiTheme="majorHAnsi" w:hAnsiTheme="majorHAnsi"/>
          <w:sz w:val="20"/>
          <w:szCs w:val="20"/>
          <w:lang w:val="en-GB"/>
        </w:rPr>
        <w:t xml:space="preserve"> </w:t>
      </w:r>
      <w:r w:rsidRPr="00837A67">
        <w:rPr>
          <w:rFonts w:asciiTheme="majorHAnsi" w:hAnsiTheme="majorHAnsi"/>
          <w:sz w:val="20"/>
          <w:szCs w:val="20"/>
          <w:lang w:val="en-GB"/>
        </w:rPr>
        <w:t>Second Edition</w:t>
      </w:r>
      <w:r>
        <w:rPr>
          <w:rFonts w:asciiTheme="majorHAnsi" w:hAnsiTheme="majorHAnsi"/>
          <w:sz w:val="20"/>
          <w:szCs w:val="20"/>
          <w:lang w:val="en-GB"/>
        </w:rPr>
        <w:t xml:space="preserve">, </w:t>
      </w:r>
      <w:r w:rsidRPr="00837A67">
        <w:rPr>
          <w:rFonts w:asciiTheme="majorHAnsi" w:hAnsiTheme="majorHAnsi"/>
          <w:sz w:val="20"/>
          <w:szCs w:val="20"/>
          <w:lang w:val="en-GB"/>
        </w:rPr>
        <w:t>The FREQ Procedure</w:t>
      </w:r>
      <w:r>
        <w:rPr>
          <w:rFonts w:asciiTheme="majorHAnsi" w:hAnsiTheme="majorHAnsi"/>
          <w:sz w:val="20"/>
          <w:szCs w:val="20"/>
          <w:lang w:val="en-GB"/>
        </w:rPr>
        <w:t xml:space="preserve"> </w:t>
      </w:r>
      <w:r w:rsidRPr="00837A67">
        <w:rPr>
          <w:rFonts w:asciiTheme="majorHAnsi" w:hAnsiTheme="majorHAnsi"/>
          <w:sz w:val="20"/>
          <w:szCs w:val="20"/>
          <w:lang w:val="en-GB"/>
        </w:rPr>
        <w:t xml:space="preserve">(Book </w:t>
      </w:r>
      <w:r>
        <w:rPr>
          <w:rFonts w:asciiTheme="majorHAnsi" w:hAnsiTheme="majorHAnsi"/>
          <w:sz w:val="20"/>
          <w:szCs w:val="20"/>
          <w:lang w:val="en-GB"/>
        </w:rPr>
        <w:t>E</w:t>
      </w:r>
      <w:r w:rsidRPr="00837A67">
        <w:rPr>
          <w:rFonts w:asciiTheme="majorHAnsi" w:hAnsiTheme="majorHAnsi"/>
          <w:sz w:val="20"/>
          <w:szCs w:val="20"/>
          <w:lang w:val="en-GB"/>
        </w:rPr>
        <w:t>xcerpt)</w:t>
      </w:r>
      <w:r>
        <w:rPr>
          <w:rFonts w:asciiTheme="majorHAnsi" w:hAnsiTheme="majorHAnsi"/>
          <w:sz w:val="20"/>
          <w:szCs w:val="20"/>
          <w:lang w:val="en-GB"/>
        </w:rPr>
        <w:t xml:space="preserve"> (2009) </w:t>
      </w:r>
      <w:r w:rsidR="0093793F" w:rsidRPr="0093793F">
        <w:rPr>
          <w:rFonts w:asciiTheme="majorHAnsi" w:hAnsiTheme="majorHAnsi"/>
          <w:sz w:val="20"/>
          <w:szCs w:val="20"/>
          <w:lang w:val="en-GB"/>
        </w:rPr>
        <w:t>http://support.sas.com/documentation/cdl/en/statugfreq/63124/PDF/default/statugfreq.pdf</w:t>
      </w:r>
    </w:p>
    <w:p w14:paraId="5ECC1C94" w14:textId="77777777" w:rsidR="0073484D" w:rsidRPr="00C75CF8" w:rsidRDefault="0073484D" w:rsidP="00837A67">
      <w:pPr>
        <w:spacing w:after="120"/>
        <w:rPr>
          <w:rFonts w:asciiTheme="majorHAnsi" w:hAnsiTheme="majorHAnsi"/>
          <w:sz w:val="20"/>
          <w:szCs w:val="20"/>
          <w:lang w:val="en-GB"/>
        </w:rPr>
      </w:pPr>
    </w:p>
    <w:sectPr w:rsidR="0073484D" w:rsidRPr="00C75CF8" w:rsidSect="0073372B">
      <w:footerReference w:type="default" r:id="rId11"/>
      <w:pgSz w:w="11906" w:h="16838"/>
      <w:pgMar w:top="993" w:right="2550" w:bottom="56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5E6" w14:textId="77777777" w:rsidR="00824381" w:rsidRDefault="00824381" w:rsidP="00270688">
      <w:r>
        <w:separator/>
      </w:r>
    </w:p>
  </w:endnote>
  <w:endnote w:type="continuationSeparator" w:id="0">
    <w:p w14:paraId="11D9DA8B" w14:textId="77777777" w:rsidR="00824381" w:rsidRDefault="00824381" w:rsidP="00270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ExtB">
    <w:panose1 w:val="02010609060101010101"/>
    <w:charset w:val="86"/>
    <w:family w:val="modern"/>
    <w:pitch w:val="fixed"/>
    <w:sig w:usb0="00000003" w:usb1="0A0E0000" w:usb2="00000010" w:usb3="00000000" w:csb0="00040001" w:csb1="00000000"/>
  </w:font>
  <w:font w:name="Inconsolata">
    <w:panose1 w:val="00000509000000000000"/>
    <w:charset w:val="00"/>
    <w:family w:val="modern"/>
    <w:pitch w:val="fixed"/>
    <w:sig w:usb0="A00000FF" w:usb1="0000F9EB" w:usb2="00000020" w:usb3="00000000" w:csb0="000001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0"/>
        <w:szCs w:val="20"/>
      </w:rPr>
      <w:id w:val="665901941"/>
      <w:docPartObj>
        <w:docPartGallery w:val="Page Numbers (Bottom of Page)"/>
        <w:docPartUnique/>
      </w:docPartObj>
    </w:sdtPr>
    <w:sdtContent>
      <w:p w14:paraId="595C2DEA" w14:textId="0DCC72D7" w:rsidR="00CB72FF" w:rsidRPr="0073372B" w:rsidRDefault="00CB72FF" w:rsidP="0073372B">
        <w:pPr>
          <w:pStyle w:val="Fuzeile"/>
          <w:jc w:val="center"/>
          <w:rPr>
            <w:rFonts w:asciiTheme="majorHAnsi" w:hAnsiTheme="majorHAnsi"/>
            <w:sz w:val="20"/>
            <w:szCs w:val="20"/>
          </w:rPr>
        </w:pPr>
        <w:r w:rsidRPr="00DC4501">
          <w:rPr>
            <w:rFonts w:asciiTheme="majorHAnsi" w:hAnsiTheme="majorHAnsi"/>
            <w:sz w:val="20"/>
            <w:szCs w:val="20"/>
          </w:rPr>
          <w:t xml:space="preserve">- </w:t>
        </w:r>
        <w:r w:rsidRPr="00DC4501">
          <w:rPr>
            <w:rFonts w:asciiTheme="majorHAnsi" w:hAnsiTheme="majorHAnsi"/>
            <w:sz w:val="20"/>
            <w:szCs w:val="20"/>
          </w:rPr>
          <w:fldChar w:fldCharType="begin"/>
        </w:r>
        <w:r w:rsidRPr="00DC4501">
          <w:rPr>
            <w:rFonts w:asciiTheme="majorHAnsi" w:hAnsiTheme="majorHAnsi"/>
            <w:sz w:val="20"/>
            <w:szCs w:val="20"/>
          </w:rPr>
          <w:instrText>PAGE   \* MERGEFORMAT</w:instrText>
        </w:r>
        <w:r w:rsidRPr="00DC4501">
          <w:rPr>
            <w:rFonts w:asciiTheme="majorHAnsi" w:hAnsiTheme="majorHAnsi"/>
            <w:sz w:val="20"/>
            <w:szCs w:val="20"/>
          </w:rPr>
          <w:fldChar w:fldCharType="separate"/>
        </w:r>
        <w:r w:rsidRPr="0023119B">
          <w:rPr>
            <w:rFonts w:asciiTheme="majorHAnsi" w:hAnsiTheme="majorHAnsi"/>
            <w:noProof/>
            <w:sz w:val="20"/>
            <w:szCs w:val="20"/>
            <w:lang w:val="de-DE"/>
          </w:rPr>
          <w:t>30</w:t>
        </w:r>
        <w:r w:rsidRPr="00DC4501">
          <w:rPr>
            <w:rFonts w:asciiTheme="majorHAnsi" w:hAnsiTheme="majorHAnsi"/>
            <w:sz w:val="20"/>
            <w:szCs w:val="20"/>
          </w:rPr>
          <w:fldChar w:fldCharType="end"/>
        </w:r>
        <w:r w:rsidRPr="00DC4501">
          <w:rPr>
            <w:rFonts w:asciiTheme="majorHAnsi" w:hAnsiTheme="majorHAnsi"/>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0206" w14:textId="77777777" w:rsidR="00824381" w:rsidRDefault="00824381" w:rsidP="00270688">
      <w:r>
        <w:separator/>
      </w:r>
    </w:p>
  </w:footnote>
  <w:footnote w:type="continuationSeparator" w:id="0">
    <w:p w14:paraId="4EEDC35C" w14:textId="77777777" w:rsidR="00824381" w:rsidRDefault="00824381" w:rsidP="00270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A3846"/>
    <w:multiLevelType w:val="hybridMultilevel"/>
    <w:tmpl w:val="6F6CEA3A"/>
    <w:lvl w:ilvl="0" w:tplc="FA9A836A">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2CF163C5"/>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2EE1280F"/>
    <w:multiLevelType w:val="multilevel"/>
    <w:tmpl w:val="EE7CC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D731F"/>
    <w:multiLevelType w:val="hybridMultilevel"/>
    <w:tmpl w:val="5F7C870C"/>
    <w:lvl w:ilvl="0" w:tplc="08070015">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643635AF"/>
    <w:multiLevelType w:val="multilevel"/>
    <w:tmpl w:val="935A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F0B98"/>
    <w:multiLevelType w:val="multilevel"/>
    <w:tmpl w:val="CC84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B478E"/>
    <w:multiLevelType w:val="hybridMultilevel"/>
    <w:tmpl w:val="BC66409A"/>
    <w:lvl w:ilvl="0" w:tplc="7E5AE444">
      <w:start w:val="5"/>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79534263"/>
    <w:multiLevelType w:val="multilevel"/>
    <w:tmpl w:val="3D54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16072"/>
    <w:multiLevelType w:val="multilevel"/>
    <w:tmpl w:val="6A12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600145">
    <w:abstractNumId w:val="0"/>
  </w:num>
  <w:num w:numId="2" w16cid:durableId="737436822">
    <w:abstractNumId w:val="1"/>
  </w:num>
  <w:num w:numId="3" w16cid:durableId="289169539">
    <w:abstractNumId w:val="1"/>
  </w:num>
  <w:num w:numId="4" w16cid:durableId="1323319388">
    <w:abstractNumId w:val="3"/>
  </w:num>
  <w:num w:numId="5" w16cid:durableId="876548832">
    <w:abstractNumId w:val="2"/>
  </w:num>
  <w:num w:numId="6" w16cid:durableId="1389568397">
    <w:abstractNumId w:val="5"/>
  </w:num>
  <w:num w:numId="7" w16cid:durableId="1469207366">
    <w:abstractNumId w:val="4"/>
  </w:num>
  <w:num w:numId="8" w16cid:durableId="1841462763">
    <w:abstractNumId w:val="7"/>
  </w:num>
  <w:num w:numId="9" w16cid:durableId="651447160">
    <w:abstractNumId w:val="8"/>
  </w:num>
  <w:num w:numId="10" w16cid:durableId="12235652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26E9"/>
    <w:rsid w:val="00004ABF"/>
    <w:rsid w:val="0001368A"/>
    <w:rsid w:val="00020070"/>
    <w:rsid w:val="00021902"/>
    <w:rsid w:val="00024BB0"/>
    <w:rsid w:val="000269B6"/>
    <w:rsid w:val="0003303C"/>
    <w:rsid w:val="000337AF"/>
    <w:rsid w:val="00037E92"/>
    <w:rsid w:val="0004007F"/>
    <w:rsid w:val="000410E5"/>
    <w:rsid w:val="00043816"/>
    <w:rsid w:val="000449D1"/>
    <w:rsid w:val="00044CAF"/>
    <w:rsid w:val="00054B51"/>
    <w:rsid w:val="00054C8F"/>
    <w:rsid w:val="000643B7"/>
    <w:rsid w:val="000643E5"/>
    <w:rsid w:val="00067039"/>
    <w:rsid w:val="000770FD"/>
    <w:rsid w:val="00081385"/>
    <w:rsid w:val="0008216E"/>
    <w:rsid w:val="00085F0E"/>
    <w:rsid w:val="00093F01"/>
    <w:rsid w:val="000959C7"/>
    <w:rsid w:val="000A1F9E"/>
    <w:rsid w:val="000B0B58"/>
    <w:rsid w:val="000B12A8"/>
    <w:rsid w:val="000B20DB"/>
    <w:rsid w:val="000B2405"/>
    <w:rsid w:val="000C6045"/>
    <w:rsid w:val="000C7068"/>
    <w:rsid w:val="000C7533"/>
    <w:rsid w:val="000D2208"/>
    <w:rsid w:val="000D701B"/>
    <w:rsid w:val="000E0052"/>
    <w:rsid w:val="000E207A"/>
    <w:rsid w:val="000E6680"/>
    <w:rsid w:val="000F68C0"/>
    <w:rsid w:val="000F710E"/>
    <w:rsid w:val="00104948"/>
    <w:rsid w:val="00107ECF"/>
    <w:rsid w:val="00110187"/>
    <w:rsid w:val="00110260"/>
    <w:rsid w:val="001117BF"/>
    <w:rsid w:val="00113CDF"/>
    <w:rsid w:val="00121230"/>
    <w:rsid w:val="0012193F"/>
    <w:rsid w:val="00122749"/>
    <w:rsid w:val="00122F8E"/>
    <w:rsid w:val="001233C9"/>
    <w:rsid w:val="00125FAA"/>
    <w:rsid w:val="00126275"/>
    <w:rsid w:val="001276CD"/>
    <w:rsid w:val="001311B3"/>
    <w:rsid w:val="001343CC"/>
    <w:rsid w:val="001352BC"/>
    <w:rsid w:val="001407E5"/>
    <w:rsid w:val="00152083"/>
    <w:rsid w:val="001539EC"/>
    <w:rsid w:val="00153EC6"/>
    <w:rsid w:val="001542BC"/>
    <w:rsid w:val="001658B8"/>
    <w:rsid w:val="00170025"/>
    <w:rsid w:val="001708D9"/>
    <w:rsid w:val="0017472D"/>
    <w:rsid w:val="00186A75"/>
    <w:rsid w:val="001924FD"/>
    <w:rsid w:val="00195F5D"/>
    <w:rsid w:val="001A35F4"/>
    <w:rsid w:val="001A3876"/>
    <w:rsid w:val="001B07F5"/>
    <w:rsid w:val="001B4E30"/>
    <w:rsid w:val="001B5E7B"/>
    <w:rsid w:val="001B6BFD"/>
    <w:rsid w:val="001C15EE"/>
    <w:rsid w:val="001D4958"/>
    <w:rsid w:val="001D7EAE"/>
    <w:rsid w:val="001E71CC"/>
    <w:rsid w:val="001E7991"/>
    <w:rsid w:val="001F1486"/>
    <w:rsid w:val="001F1839"/>
    <w:rsid w:val="0020296F"/>
    <w:rsid w:val="00203AA0"/>
    <w:rsid w:val="002050E0"/>
    <w:rsid w:val="00207338"/>
    <w:rsid w:val="00210ECC"/>
    <w:rsid w:val="00211176"/>
    <w:rsid w:val="00211733"/>
    <w:rsid w:val="00211B39"/>
    <w:rsid w:val="0021536D"/>
    <w:rsid w:val="00222641"/>
    <w:rsid w:val="0023119B"/>
    <w:rsid w:val="002318AB"/>
    <w:rsid w:val="0023330C"/>
    <w:rsid w:val="002339B7"/>
    <w:rsid w:val="00235725"/>
    <w:rsid w:val="00237F07"/>
    <w:rsid w:val="00240CA3"/>
    <w:rsid w:val="002426E9"/>
    <w:rsid w:val="0024619C"/>
    <w:rsid w:val="00251813"/>
    <w:rsid w:val="002560B0"/>
    <w:rsid w:val="00260386"/>
    <w:rsid w:val="00260F85"/>
    <w:rsid w:val="00266B1D"/>
    <w:rsid w:val="002674CF"/>
    <w:rsid w:val="00270688"/>
    <w:rsid w:val="002771C1"/>
    <w:rsid w:val="002800B7"/>
    <w:rsid w:val="00280724"/>
    <w:rsid w:val="00284BD7"/>
    <w:rsid w:val="002901BD"/>
    <w:rsid w:val="002917B4"/>
    <w:rsid w:val="00294661"/>
    <w:rsid w:val="002954EF"/>
    <w:rsid w:val="0029645C"/>
    <w:rsid w:val="002A0C92"/>
    <w:rsid w:val="002A0EE5"/>
    <w:rsid w:val="002A2B94"/>
    <w:rsid w:val="002A57E2"/>
    <w:rsid w:val="002A5D75"/>
    <w:rsid w:val="002B2CB9"/>
    <w:rsid w:val="002C2E3F"/>
    <w:rsid w:val="002D085E"/>
    <w:rsid w:val="002D1317"/>
    <w:rsid w:val="002D6F66"/>
    <w:rsid w:val="002F16C4"/>
    <w:rsid w:val="002F4793"/>
    <w:rsid w:val="002F5C4D"/>
    <w:rsid w:val="00302298"/>
    <w:rsid w:val="00311175"/>
    <w:rsid w:val="003117DF"/>
    <w:rsid w:val="00315429"/>
    <w:rsid w:val="0031747E"/>
    <w:rsid w:val="00320D6E"/>
    <w:rsid w:val="00345613"/>
    <w:rsid w:val="003466FB"/>
    <w:rsid w:val="003552B1"/>
    <w:rsid w:val="003621CB"/>
    <w:rsid w:val="00362821"/>
    <w:rsid w:val="00375940"/>
    <w:rsid w:val="00377B8B"/>
    <w:rsid w:val="003809FD"/>
    <w:rsid w:val="003924BA"/>
    <w:rsid w:val="00392AB9"/>
    <w:rsid w:val="003A3CA3"/>
    <w:rsid w:val="003A6B9A"/>
    <w:rsid w:val="003B31CE"/>
    <w:rsid w:val="003B3E61"/>
    <w:rsid w:val="003B740C"/>
    <w:rsid w:val="003B76B6"/>
    <w:rsid w:val="003D3736"/>
    <w:rsid w:val="003D52C0"/>
    <w:rsid w:val="003E194B"/>
    <w:rsid w:val="003E5037"/>
    <w:rsid w:val="003E621A"/>
    <w:rsid w:val="003E631B"/>
    <w:rsid w:val="003F2564"/>
    <w:rsid w:val="003F2707"/>
    <w:rsid w:val="003F3133"/>
    <w:rsid w:val="003F5962"/>
    <w:rsid w:val="004007C7"/>
    <w:rsid w:val="00407DE2"/>
    <w:rsid w:val="00417825"/>
    <w:rsid w:val="004307B2"/>
    <w:rsid w:val="004308D6"/>
    <w:rsid w:val="00433B10"/>
    <w:rsid w:val="00437E2D"/>
    <w:rsid w:val="004419FA"/>
    <w:rsid w:val="0045289A"/>
    <w:rsid w:val="0046088D"/>
    <w:rsid w:val="0046364D"/>
    <w:rsid w:val="00465A56"/>
    <w:rsid w:val="00466B69"/>
    <w:rsid w:val="004820A5"/>
    <w:rsid w:val="00486E70"/>
    <w:rsid w:val="004908A4"/>
    <w:rsid w:val="004912A3"/>
    <w:rsid w:val="00491AF6"/>
    <w:rsid w:val="00496F3D"/>
    <w:rsid w:val="004A36D1"/>
    <w:rsid w:val="004A5EBB"/>
    <w:rsid w:val="004B7E84"/>
    <w:rsid w:val="004C43B6"/>
    <w:rsid w:val="004C5CFA"/>
    <w:rsid w:val="004D01F2"/>
    <w:rsid w:val="004D0644"/>
    <w:rsid w:val="004D5E17"/>
    <w:rsid w:val="004E01FC"/>
    <w:rsid w:val="004E0D37"/>
    <w:rsid w:val="004E418F"/>
    <w:rsid w:val="004E7EEE"/>
    <w:rsid w:val="004F3567"/>
    <w:rsid w:val="004F3D3B"/>
    <w:rsid w:val="004F4891"/>
    <w:rsid w:val="004F5005"/>
    <w:rsid w:val="004F539C"/>
    <w:rsid w:val="00500FA9"/>
    <w:rsid w:val="00503C96"/>
    <w:rsid w:val="00504AB7"/>
    <w:rsid w:val="00505486"/>
    <w:rsid w:val="00514CD6"/>
    <w:rsid w:val="00520534"/>
    <w:rsid w:val="00522A20"/>
    <w:rsid w:val="00522EA1"/>
    <w:rsid w:val="00524A02"/>
    <w:rsid w:val="00526001"/>
    <w:rsid w:val="00530AFF"/>
    <w:rsid w:val="005318F1"/>
    <w:rsid w:val="00536F36"/>
    <w:rsid w:val="005444E2"/>
    <w:rsid w:val="00545CAF"/>
    <w:rsid w:val="00551DB5"/>
    <w:rsid w:val="00566613"/>
    <w:rsid w:val="00566A77"/>
    <w:rsid w:val="00566AC9"/>
    <w:rsid w:val="0057028E"/>
    <w:rsid w:val="00574177"/>
    <w:rsid w:val="005752A5"/>
    <w:rsid w:val="00575D48"/>
    <w:rsid w:val="00577EF7"/>
    <w:rsid w:val="00592A52"/>
    <w:rsid w:val="00592E0B"/>
    <w:rsid w:val="005955D8"/>
    <w:rsid w:val="00595C61"/>
    <w:rsid w:val="005964F0"/>
    <w:rsid w:val="005A1C85"/>
    <w:rsid w:val="005A5664"/>
    <w:rsid w:val="005B2319"/>
    <w:rsid w:val="005B3511"/>
    <w:rsid w:val="005B4BBB"/>
    <w:rsid w:val="005B60F5"/>
    <w:rsid w:val="005C3639"/>
    <w:rsid w:val="005C52A9"/>
    <w:rsid w:val="005C7181"/>
    <w:rsid w:val="005D38A6"/>
    <w:rsid w:val="005D4D5A"/>
    <w:rsid w:val="005F16EA"/>
    <w:rsid w:val="005F212E"/>
    <w:rsid w:val="005F254B"/>
    <w:rsid w:val="00602124"/>
    <w:rsid w:val="00614A73"/>
    <w:rsid w:val="00615744"/>
    <w:rsid w:val="00616F81"/>
    <w:rsid w:val="006205C1"/>
    <w:rsid w:val="006266D0"/>
    <w:rsid w:val="006315B0"/>
    <w:rsid w:val="00631C50"/>
    <w:rsid w:val="006328E6"/>
    <w:rsid w:val="00634F9B"/>
    <w:rsid w:val="006377CC"/>
    <w:rsid w:val="00637C2B"/>
    <w:rsid w:val="00640437"/>
    <w:rsid w:val="006437A5"/>
    <w:rsid w:val="0064390C"/>
    <w:rsid w:val="00650D2E"/>
    <w:rsid w:val="00651735"/>
    <w:rsid w:val="0066760F"/>
    <w:rsid w:val="00667C6D"/>
    <w:rsid w:val="00674625"/>
    <w:rsid w:val="00680A80"/>
    <w:rsid w:val="00681519"/>
    <w:rsid w:val="0068264E"/>
    <w:rsid w:val="0068308C"/>
    <w:rsid w:val="006836B1"/>
    <w:rsid w:val="0068618F"/>
    <w:rsid w:val="00690DB9"/>
    <w:rsid w:val="00696796"/>
    <w:rsid w:val="006975A5"/>
    <w:rsid w:val="006A28C2"/>
    <w:rsid w:val="006B085A"/>
    <w:rsid w:val="006B53F3"/>
    <w:rsid w:val="006C573D"/>
    <w:rsid w:val="006C594F"/>
    <w:rsid w:val="006C59E5"/>
    <w:rsid w:val="006C6949"/>
    <w:rsid w:val="006C6D1E"/>
    <w:rsid w:val="006D170B"/>
    <w:rsid w:val="006D1740"/>
    <w:rsid w:val="006D1EFF"/>
    <w:rsid w:val="006D35C4"/>
    <w:rsid w:val="006D4B36"/>
    <w:rsid w:val="006E30C3"/>
    <w:rsid w:val="006E5BC1"/>
    <w:rsid w:val="006F2B62"/>
    <w:rsid w:val="006F4A96"/>
    <w:rsid w:val="007008DE"/>
    <w:rsid w:val="00704D0A"/>
    <w:rsid w:val="007077E3"/>
    <w:rsid w:val="0071070C"/>
    <w:rsid w:val="00720A9C"/>
    <w:rsid w:val="00724EDF"/>
    <w:rsid w:val="0073372B"/>
    <w:rsid w:val="007342A7"/>
    <w:rsid w:val="0073484D"/>
    <w:rsid w:val="00735CE4"/>
    <w:rsid w:val="00737B9C"/>
    <w:rsid w:val="007400F9"/>
    <w:rsid w:val="007416D9"/>
    <w:rsid w:val="00743D75"/>
    <w:rsid w:val="00750067"/>
    <w:rsid w:val="007529DA"/>
    <w:rsid w:val="00753537"/>
    <w:rsid w:val="00767575"/>
    <w:rsid w:val="0077263D"/>
    <w:rsid w:val="0077332C"/>
    <w:rsid w:val="007753D0"/>
    <w:rsid w:val="00785450"/>
    <w:rsid w:val="00790568"/>
    <w:rsid w:val="00795FA7"/>
    <w:rsid w:val="007A6F69"/>
    <w:rsid w:val="007A7A5E"/>
    <w:rsid w:val="007B453A"/>
    <w:rsid w:val="007B5FA8"/>
    <w:rsid w:val="007B77EA"/>
    <w:rsid w:val="007C4728"/>
    <w:rsid w:val="007D0715"/>
    <w:rsid w:val="007D0CF9"/>
    <w:rsid w:val="007D1E47"/>
    <w:rsid w:val="007D380D"/>
    <w:rsid w:val="007D6E99"/>
    <w:rsid w:val="007F0399"/>
    <w:rsid w:val="007F58EF"/>
    <w:rsid w:val="007F5D6A"/>
    <w:rsid w:val="008002A2"/>
    <w:rsid w:val="0080125E"/>
    <w:rsid w:val="00806EF9"/>
    <w:rsid w:val="00807B7B"/>
    <w:rsid w:val="00811B80"/>
    <w:rsid w:val="0081378B"/>
    <w:rsid w:val="00814544"/>
    <w:rsid w:val="00815CCC"/>
    <w:rsid w:val="00817170"/>
    <w:rsid w:val="00823228"/>
    <w:rsid w:val="00824381"/>
    <w:rsid w:val="00825864"/>
    <w:rsid w:val="008311A7"/>
    <w:rsid w:val="008311F0"/>
    <w:rsid w:val="00835700"/>
    <w:rsid w:val="00837A67"/>
    <w:rsid w:val="00837AEC"/>
    <w:rsid w:val="00843B5F"/>
    <w:rsid w:val="00844794"/>
    <w:rsid w:val="0085017E"/>
    <w:rsid w:val="00852229"/>
    <w:rsid w:val="008557CC"/>
    <w:rsid w:val="00863387"/>
    <w:rsid w:val="00893669"/>
    <w:rsid w:val="00894408"/>
    <w:rsid w:val="008A0E3D"/>
    <w:rsid w:val="008A3CA8"/>
    <w:rsid w:val="008A7865"/>
    <w:rsid w:val="008B68FE"/>
    <w:rsid w:val="008B6E85"/>
    <w:rsid w:val="008B7084"/>
    <w:rsid w:val="008C3EB8"/>
    <w:rsid w:val="008C67D1"/>
    <w:rsid w:val="008D24C4"/>
    <w:rsid w:val="008D54E3"/>
    <w:rsid w:val="008D7184"/>
    <w:rsid w:val="008F1810"/>
    <w:rsid w:val="008F35CB"/>
    <w:rsid w:val="008F4AEE"/>
    <w:rsid w:val="008F4FAD"/>
    <w:rsid w:val="008F7F22"/>
    <w:rsid w:val="0090370C"/>
    <w:rsid w:val="00903D18"/>
    <w:rsid w:val="00904D5A"/>
    <w:rsid w:val="00906C93"/>
    <w:rsid w:val="00912FF9"/>
    <w:rsid w:val="00920110"/>
    <w:rsid w:val="0092050F"/>
    <w:rsid w:val="0092173C"/>
    <w:rsid w:val="0093793F"/>
    <w:rsid w:val="00941154"/>
    <w:rsid w:val="009431B5"/>
    <w:rsid w:val="009555AA"/>
    <w:rsid w:val="00956A11"/>
    <w:rsid w:val="009577D7"/>
    <w:rsid w:val="0095786C"/>
    <w:rsid w:val="00972934"/>
    <w:rsid w:val="0097756D"/>
    <w:rsid w:val="00981C8A"/>
    <w:rsid w:val="00984E3A"/>
    <w:rsid w:val="00990044"/>
    <w:rsid w:val="00994C6D"/>
    <w:rsid w:val="009A06A5"/>
    <w:rsid w:val="009A0F21"/>
    <w:rsid w:val="009A2576"/>
    <w:rsid w:val="009A2B72"/>
    <w:rsid w:val="009A2BDC"/>
    <w:rsid w:val="009A424B"/>
    <w:rsid w:val="009B0E00"/>
    <w:rsid w:val="009B14CD"/>
    <w:rsid w:val="009B6176"/>
    <w:rsid w:val="009C5443"/>
    <w:rsid w:val="009D3E45"/>
    <w:rsid w:val="009E2CC2"/>
    <w:rsid w:val="009F397E"/>
    <w:rsid w:val="00A00EE2"/>
    <w:rsid w:val="00A05567"/>
    <w:rsid w:val="00A128D5"/>
    <w:rsid w:val="00A21085"/>
    <w:rsid w:val="00A33026"/>
    <w:rsid w:val="00A407AF"/>
    <w:rsid w:val="00A43068"/>
    <w:rsid w:val="00A45B0F"/>
    <w:rsid w:val="00A5101B"/>
    <w:rsid w:val="00A6293B"/>
    <w:rsid w:val="00A63016"/>
    <w:rsid w:val="00A65EC6"/>
    <w:rsid w:val="00A660C6"/>
    <w:rsid w:val="00A70EFB"/>
    <w:rsid w:val="00A77AD6"/>
    <w:rsid w:val="00A83C1C"/>
    <w:rsid w:val="00A84FCE"/>
    <w:rsid w:val="00A94238"/>
    <w:rsid w:val="00A94403"/>
    <w:rsid w:val="00A95732"/>
    <w:rsid w:val="00A96566"/>
    <w:rsid w:val="00AA34F5"/>
    <w:rsid w:val="00AA3902"/>
    <w:rsid w:val="00AA5F89"/>
    <w:rsid w:val="00AA6845"/>
    <w:rsid w:val="00AA69C2"/>
    <w:rsid w:val="00AA753D"/>
    <w:rsid w:val="00AB34BD"/>
    <w:rsid w:val="00AB4DCD"/>
    <w:rsid w:val="00AC3059"/>
    <w:rsid w:val="00AD19D9"/>
    <w:rsid w:val="00AD2FFF"/>
    <w:rsid w:val="00AD3D6C"/>
    <w:rsid w:val="00AE0B6F"/>
    <w:rsid w:val="00AE185E"/>
    <w:rsid w:val="00AE3C72"/>
    <w:rsid w:val="00AE585F"/>
    <w:rsid w:val="00AF2309"/>
    <w:rsid w:val="00AF24D6"/>
    <w:rsid w:val="00AF307E"/>
    <w:rsid w:val="00AF44A9"/>
    <w:rsid w:val="00B00B60"/>
    <w:rsid w:val="00B01946"/>
    <w:rsid w:val="00B02D85"/>
    <w:rsid w:val="00B0573E"/>
    <w:rsid w:val="00B113AD"/>
    <w:rsid w:val="00B1505F"/>
    <w:rsid w:val="00B16373"/>
    <w:rsid w:val="00B16D89"/>
    <w:rsid w:val="00B20535"/>
    <w:rsid w:val="00B21A8B"/>
    <w:rsid w:val="00B2315A"/>
    <w:rsid w:val="00B254FC"/>
    <w:rsid w:val="00B3523E"/>
    <w:rsid w:val="00B36BAD"/>
    <w:rsid w:val="00B40031"/>
    <w:rsid w:val="00B40BC8"/>
    <w:rsid w:val="00B41C4F"/>
    <w:rsid w:val="00B42A2E"/>
    <w:rsid w:val="00B432D4"/>
    <w:rsid w:val="00B437DD"/>
    <w:rsid w:val="00B445C5"/>
    <w:rsid w:val="00B47C0A"/>
    <w:rsid w:val="00B510DF"/>
    <w:rsid w:val="00B5192A"/>
    <w:rsid w:val="00B51E66"/>
    <w:rsid w:val="00B62EEE"/>
    <w:rsid w:val="00B65D82"/>
    <w:rsid w:val="00B67FF8"/>
    <w:rsid w:val="00B83252"/>
    <w:rsid w:val="00B83300"/>
    <w:rsid w:val="00B843E6"/>
    <w:rsid w:val="00B924D8"/>
    <w:rsid w:val="00B97C6D"/>
    <w:rsid w:val="00BB5696"/>
    <w:rsid w:val="00BC2B65"/>
    <w:rsid w:val="00BC39A8"/>
    <w:rsid w:val="00BC53A9"/>
    <w:rsid w:val="00BC6D98"/>
    <w:rsid w:val="00BC79AC"/>
    <w:rsid w:val="00BD53C5"/>
    <w:rsid w:val="00BE5CBB"/>
    <w:rsid w:val="00BF500A"/>
    <w:rsid w:val="00C00D18"/>
    <w:rsid w:val="00C010B2"/>
    <w:rsid w:val="00C07000"/>
    <w:rsid w:val="00C1062E"/>
    <w:rsid w:val="00C114F1"/>
    <w:rsid w:val="00C21AA6"/>
    <w:rsid w:val="00C2494D"/>
    <w:rsid w:val="00C24F81"/>
    <w:rsid w:val="00C27D62"/>
    <w:rsid w:val="00C33037"/>
    <w:rsid w:val="00C339C6"/>
    <w:rsid w:val="00C344DC"/>
    <w:rsid w:val="00C346F0"/>
    <w:rsid w:val="00C359D8"/>
    <w:rsid w:val="00C37B17"/>
    <w:rsid w:val="00C4191F"/>
    <w:rsid w:val="00C41BB4"/>
    <w:rsid w:val="00C41D8C"/>
    <w:rsid w:val="00C420B2"/>
    <w:rsid w:val="00C42C8A"/>
    <w:rsid w:val="00C43C2F"/>
    <w:rsid w:val="00C443DD"/>
    <w:rsid w:val="00C5226A"/>
    <w:rsid w:val="00C67CEC"/>
    <w:rsid w:val="00C74858"/>
    <w:rsid w:val="00C75532"/>
    <w:rsid w:val="00C75CF8"/>
    <w:rsid w:val="00C8589A"/>
    <w:rsid w:val="00C859CB"/>
    <w:rsid w:val="00C86076"/>
    <w:rsid w:val="00C877FC"/>
    <w:rsid w:val="00C963BB"/>
    <w:rsid w:val="00CB208A"/>
    <w:rsid w:val="00CB6316"/>
    <w:rsid w:val="00CB72FF"/>
    <w:rsid w:val="00CC0652"/>
    <w:rsid w:val="00CC1887"/>
    <w:rsid w:val="00CD0B2C"/>
    <w:rsid w:val="00CD4A4F"/>
    <w:rsid w:val="00CD5825"/>
    <w:rsid w:val="00CD589C"/>
    <w:rsid w:val="00CE08AD"/>
    <w:rsid w:val="00CE24BA"/>
    <w:rsid w:val="00CE292F"/>
    <w:rsid w:val="00D005D3"/>
    <w:rsid w:val="00D13217"/>
    <w:rsid w:val="00D2004D"/>
    <w:rsid w:val="00D27C8B"/>
    <w:rsid w:val="00D34A0F"/>
    <w:rsid w:val="00D35E66"/>
    <w:rsid w:val="00D408E0"/>
    <w:rsid w:val="00D46679"/>
    <w:rsid w:val="00D5198D"/>
    <w:rsid w:val="00D5250A"/>
    <w:rsid w:val="00D62733"/>
    <w:rsid w:val="00D64AAB"/>
    <w:rsid w:val="00D73731"/>
    <w:rsid w:val="00D74FCF"/>
    <w:rsid w:val="00D75F23"/>
    <w:rsid w:val="00D853AD"/>
    <w:rsid w:val="00D8660B"/>
    <w:rsid w:val="00D92053"/>
    <w:rsid w:val="00D96956"/>
    <w:rsid w:val="00D973F7"/>
    <w:rsid w:val="00DB6DFE"/>
    <w:rsid w:val="00DC3CE5"/>
    <w:rsid w:val="00DC4501"/>
    <w:rsid w:val="00DC6DCC"/>
    <w:rsid w:val="00DD0CE9"/>
    <w:rsid w:val="00DD36AE"/>
    <w:rsid w:val="00DD4D6B"/>
    <w:rsid w:val="00DE0264"/>
    <w:rsid w:val="00DE10C9"/>
    <w:rsid w:val="00DE5148"/>
    <w:rsid w:val="00DF619A"/>
    <w:rsid w:val="00E1697A"/>
    <w:rsid w:val="00E23AEB"/>
    <w:rsid w:val="00E2468F"/>
    <w:rsid w:val="00E253AD"/>
    <w:rsid w:val="00E266E0"/>
    <w:rsid w:val="00E32FCF"/>
    <w:rsid w:val="00E36D62"/>
    <w:rsid w:val="00E408CF"/>
    <w:rsid w:val="00E40DD1"/>
    <w:rsid w:val="00E41101"/>
    <w:rsid w:val="00E450FC"/>
    <w:rsid w:val="00E47853"/>
    <w:rsid w:val="00E521AF"/>
    <w:rsid w:val="00E53540"/>
    <w:rsid w:val="00E63DC7"/>
    <w:rsid w:val="00E75151"/>
    <w:rsid w:val="00E7722F"/>
    <w:rsid w:val="00E8089B"/>
    <w:rsid w:val="00E84DD9"/>
    <w:rsid w:val="00E92F66"/>
    <w:rsid w:val="00E93811"/>
    <w:rsid w:val="00E96786"/>
    <w:rsid w:val="00EA16AB"/>
    <w:rsid w:val="00EA1FD5"/>
    <w:rsid w:val="00EA6E61"/>
    <w:rsid w:val="00EC0E41"/>
    <w:rsid w:val="00EC1105"/>
    <w:rsid w:val="00EC19B9"/>
    <w:rsid w:val="00ED7119"/>
    <w:rsid w:val="00EF78AF"/>
    <w:rsid w:val="00F01C13"/>
    <w:rsid w:val="00F03D2D"/>
    <w:rsid w:val="00F056B1"/>
    <w:rsid w:val="00F131C3"/>
    <w:rsid w:val="00F177C8"/>
    <w:rsid w:val="00F21D2B"/>
    <w:rsid w:val="00F22B4E"/>
    <w:rsid w:val="00F2417E"/>
    <w:rsid w:val="00F30B5A"/>
    <w:rsid w:val="00F3153F"/>
    <w:rsid w:val="00F33E71"/>
    <w:rsid w:val="00F340E8"/>
    <w:rsid w:val="00F432C5"/>
    <w:rsid w:val="00F4779E"/>
    <w:rsid w:val="00F52052"/>
    <w:rsid w:val="00F546E2"/>
    <w:rsid w:val="00F6398B"/>
    <w:rsid w:val="00F63C8A"/>
    <w:rsid w:val="00F63E5B"/>
    <w:rsid w:val="00F6519C"/>
    <w:rsid w:val="00F65B73"/>
    <w:rsid w:val="00F6754C"/>
    <w:rsid w:val="00F7074B"/>
    <w:rsid w:val="00F714C6"/>
    <w:rsid w:val="00F8340D"/>
    <w:rsid w:val="00F93DEC"/>
    <w:rsid w:val="00F97B3D"/>
    <w:rsid w:val="00FA0800"/>
    <w:rsid w:val="00FA36F6"/>
    <w:rsid w:val="00FA6268"/>
    <w:rsid w:val="00FB3275"/>
    <w:rsid w:val="00FB35A0"/>
    <w:rsid w:val="00FC0195"/>
    <w:rsid w:val="00FC3557"/>
    <w:rsid w:val="00FC4323"/>
    <w:rsid w:val="00FC4E34"/>
    <w:rsid w:val="00FD22F2"/>
    <w:rsid w:val="00FD3E4F"/>
    <w:rsid w:val="00FE2FE9"/>
    <w:rsid w:val="00FE536B"/>
    <w:rsid w:val="00FE6ADF"/>
    <w:rsid w:val="00FE6F1E"/>
    <w:rsid w:val="00FF0A8B"/>
    <w:rsid w:val="00FF290D"/>
    <w:rsid w:val="00FF615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8A2F2"/>
  <w15:docId w15:val="{136C16E8-068A-479E-BFB1-C417DCA1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86E70"/>
    <w:pPr>
      <w:spacing w:after="0" w:line="240" w:lineRule="auto"/>
    </w:pPr>
  </w:style>
  <w:style w:type="paragraph" w:styleId="berschrift1">
    <w:name w:val="heading 1"/>
    <w:basedOn w:val="Standard"/>
    <w:next w:val="Standard"/>
    <w:link w:val="berschrift1Zchn"/>
    <w:uiPriority w:val="9"/>
    <w:qFormat/>
    <w:rsid w:val="002800B7"/>
    <w:pPr>
      <w:keepNext/>
      <w:keepLines/>
      <w:numPr>
        <w:numId w:val="2"/>
      </w:numPr>
      <w:spacing w:after="240"/>
      <w:outlineLvl w:val="0"/>
    </w:pPr>
    <w:rPr>
      <w:rFonts w:eastAsiaTheme="majorEastAsia" w:cstheme="majorBidi"/>
      <w:b/>
      <w:bCs/>
      <w:sz w:val="28"/>
      <w:szCs w:val="28"/>
      <w:lang w:val="en-GB"/>
    </w:rPr>
  </w:style>
  <w:style w:type="paragraph" w:styleId="berschrift2">
    <w:name w:val="heading 2"/>
    <w:basedOn w:val="Standard"/>
    <w:next w:val="Standard"/>
    <w:link w:val="berschrift2Zchn"/>
    <w:uiPriority w:val="9"/>
    <w:unhideWhenUsed/>
    <w:qFormat/>
    <w:rsid w:val="00ED7119"/>
    <w:pPr>
      <w:keepNext/>
      <w:keepLines/>
      <w:numPr>
        <w:ilvl w:val="1"/>
        <w:numId w:val="2"/>
      </w:numPr>
      <w:spacing w:after="240"/>
      <w:outlineLvl w:val="1"/>
    </w:pPr>
    <w:rPr>
      <w:rFonts w:eastAsiaTheme="majorEastAsia" w:cstheme="majorBidi"/>
      <w:b/>
      <w:bCs/>
      <w:szCs w:val="26"/>
    </w:rPr>
  </w:style>
  <w:style w:type="paragraph" w:styleId="berschrift3">
    <w:name w:val="heading 3"/>
    <w:basedOn w:val="Standard"/>
    <w:next w:val="Standard"/>
    <w:link w:val="berschrift3Zchn"/>
    <w:uiPriority w:val="9"/>
    <w:semiHidden/>
    <w:unhideWhenUsed/>
    <w:qFormat/>
    <w:rsid w:val="00FA36F6"/>
    <w:pPr>
      <w:keepNext/>
      <w:keepLines/>
      <w:numPr>
        <w:ilvl w:val="2"/>
        <w:numId w:val="2"/>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36F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36F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36F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36F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36F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36F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280724"/>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80724"/>
    <w:rPr>
      <w:rFonts w:ascii="Tahoma" w:hAnsi="Tahoma" w:cs="Tahoma"/>
      <w:sz w:val="16"/>
      <w:szCs w:val="16"/>
    </w:rPr>
  </w:style>
  <w:style w:type="paragraph" w:styleId="Listenabsatz">
    <w:name w:val="List Paragraph"/>
    <w:basedOn w:val="Standard"/>
    <w:uiPriority w:val="34"/>
    <w:qFormat/>
    <w:rsid w:val="00AA753D"/>
    <w:pPr>
      <w:ind w:left="720"/>
      <w:contextualSpacing/>
    </w:pPr>
  </w:style>
  <w:style w:type="table" w:styleId="Tabellenraster">
    <w:name w:val="Table Grid"/>
    <w:basedOn w:val="NormaleTabelle"/>
    <w:uiPriority w:val="59"/>
    <w:rsid w:val="00AA75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0269B6"/>
    <w:rPr>
      <w:color w:val="0000FF" w:themeColor="hyperlink"/>
      <w:u w:val="single"/>
    </w:rPr>
  </w:style>
  <w:style w:type="table" w:styleId="TabelleKlassisch1">
    <w:name w:val="Table Classic 1"/>
    <w:basedOn w:val="NormaleTabelle"/>
    <w:uiPriority w:val="99"/>
    <w:semiHidden/>
    <w:unhideWhenUsed/>
    <w:rsid w:val="003D52C0"/>
    <w:pPr>
      <w:spacing w:after="0" w:line="240" w:lineRule="auto"/>
    </w:p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R-Code">
    <w:name w:val="R-Code"/>
    <w:basedOn w:val="Standard"/>
    <w:link w:val="R-CodeZchn"/>
    <w:qFormat/>
    <w:rsid w:val="00FC3557"/>
    <w:pPr>
      <w:spacing w:line="200" w:lineRule="exact"/>
    </w:pPr>
    <w:rPr>
      <w:rFonts w:ascii="Courier New" w:eastAsia="SimSun-ExtB" w:hAnsi="Courier New" w:cs="Courier New"/>
      <w:sz w:val="16"/>
      <w:szCs w:val="16"/>
      <w:lang w:val="en-GB"/>
    </w:rPr>
  </w:style>
  <w:style w:type="character" w:customStyle="1" w:styleId="R-CodeZchn">
    <w:name w:val="R-Code Zchn"/>
    <w:basedOn w:val="Absatz-Standardschriftart"/>
    <w:link w:val="R-Code"/>
    <w:rsid w:val="00FC3557"/>
    <w:rPr>
      <w:rFonts w:ascii="Courier New" w:eastAsia="SimSun-ExtB" w:hAnsi="Courier New" w:cs="Courier New"/>
      <w:sz w:val="16"/>
      <w:szCs w:val="16"/>
      <w:lang w:val="en-GB"/>
    </w:rPr>
  </w:style>
  <w:style w:type="character" w:customStyle="1" w:styleId="berschrift1Zchn">
    <w:name w:val="Überschrift 1 Zchn"/>
    <w:basedOn w:val="Absatz-Standardschriftart"/>
    <w:link w:val="berschrift1"/>
    <w:uiPriority w:val="9"/>
    <w:rsid w:val="002800B7"/>
    <w:rPr>
      <w:rFonts w:eastAsiaTheme="majorEastAsia" w:cstheme="majorBidi"/>
      <w:b/>
      <w:bCs/>
      <w:sz w:val="28"/>
      <w:szCs w:val="28"/>
      <w:lang w:val="en-GB"/>
    </w:rPr>
  </w:style>
  <w:style w:type="character" w:customStyle="1" w:styleId="berschrift2Zchn">
    <w:name w:val="Überschrift 2 Zchn"/>
    <w:basedOn w:val="Absatz-Standardschriftart"/>
    <w:link w:val="berschrift2"/>
    <w:uiPriority w:val="9"/>
    <w:rsid w:val="00ED7119"/>
    <w:rPr>
      <w:rFonts w:eastAsiaTheme="majorEastAsia" w:cstheme="majorBidi"/>
      <w:b/>
      <w:bCs/>
      <w:szCs w:val="26"/>
    </w:rPr>
  </w:style>
  <w:style w:type="paragraph" w:styleId="Verzeichnis1">
    <w:name w:val="toc 1"/>
    <w:basedOn w:val="Standard"/>
    <w:next w:val="Standard"/>
    <w:autoRedefine/>
    <w:uiPriority w:val="39"/>
    <w:unhideWhenUsed/>
    <w:rsid w:val="00FA36F6"/>
    <w:pPr>
      <w:tabs>
        <w:tab w:val="left" w:pos="440"/>
        <w:tab w:val="right" w:leader="dot" w:pos="7929"/>
      </w:tabs>
      <w:spacing w:before="120"/>
    </w:pPr>
    <w:rPr>
      <w:b/>
      <w:noProof/>
    </w:rPr>
  </w:style>
  <w:style w:type="paragraph" w:styleId="Verzeichnis2">
    <w:name w:val="toc 2"/>
    <w:basedOn w:val="Standard"/>
    <w:next w:val="Standard"/>
    <w:autoRedefine/>
    <w:uiPriority w:val="39"/>
    <w:unhideWhenUsed/>
    <w:rsid w:val="005D4D5A"/>
    <w:pPr>
      <w:tabs>
        <w:tab w:val="right" w:leader="dot" w:pos="7929"/>
      </w:tabs>
      <w:ind w:left="221"/>
    </w:pPr>
    <w:rPr>
      <w:rFonts w:asciiTheme="majorHAnsi" w:hAnsiTheme="majorHAnsi"/>
      <w:noProof/>
      <w:sz w:val="20"/>
      <w:szCs w:val="20"/>
      <w:lang w:val="en-GB"/>
    </w:rPr>
  </w:style>
  <w:style w:type="character" w:customStyle="1" w:styleId="berschrift3Zchn">
    <w:name w:val="Überschrift 3 Zchn"/>
    <w:basedOn w:val="Absatz-Standardschriftart"/>
    <w:link w:val="berschrift3"/>
    <w:uiPriority w:val="9"/>
    <w:semiHidden/>
    <w:rsid w:val="00FA36F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36F6"/>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36F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36F6"/>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36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36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36F6"/>
    <w:rPr>
      <w:rFonts w:asciiTheme="majorHAnsi" w:eastAsiaTheme="majorEastAsia" w:hAnsiTheme="majorHAnsi" w:cstheme="majorBidi"/>
      <w:i/>
      <w:iCs/>
      <w:color w:val="404040" w:themeColor="text1" w:themeTint="BF"/>
      <w:sz w:val="20"/>
      <w:szCs w:val="20"/>
    </w:rPr>
  </w:style>
  <w:style w:type="paragraph" w:styleId="Kopfzeile">
    <w:name w:val="header"/>
    <w:basedOn w:val="Standard"/>
    <w:link w:val="KopfzeileZchn"/>
    <w:uiPriority w:val="99"/>
    <w:unhideWhenUsed/>
    <w:rsid w:val="00270688"/>
    <w:pPr>
      <w:tabs>
        <w:tab w:val="center" w:pos="4536"/>
        <w:tab w:val="right" w:pos="9072"/>
      </w:tabs>
    </w:pPr>
  </w:style>
  <w:style w:type="character" w:customStyle="1" w:styleId="KopfzeileZchn">
    <w:name w:val="Kopfzeile Zchn"/>
    <w:basedOn w:val="Absatz-Standardschriftart"/>
    <w:link w:val="Kopfzeile"/>
    <w:uiPriority w:val="99"/>
    <w:rsid w:val="00270688"/>
  </w:style>
  <w:style w:type="paragraph" w:styleId="Fuzeile">
    <w:name w:val="footer"/>
    <w:basedOn w:val="Standard"/>
    <w:link w:val="FuzeileZchn"/>
    <w:uiPriority w:val="99"/>
    <w:unhideWhenUsed/>
    <w:rsid w:val="00270688"/>
    <w:pPr>
      <w:tabs>
        <w:tab w:val="center" w:pos="4536"/>
        <w:tab w:val="right" w:pos="9072"/>
      </w:tabs>
    </w:pPr>
  </w:style>
  <w:style w:type="character" w:customStyle="1" w:styleId="FuzeileZchn">
    <w:name w:val="Fußzeile Zchn"/>
    <w:basedOn w:val="Absatz-Standardschriftart"/>
    <w:link w:val="Fuzeile"/>
    <w:uiPriority w:val="99"/>
    <w:rsid w:val="00270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3646">
      <w:bodyDiv w:val="1"/>
      <w:marLeft w:val="0"/>
      <w:marRight w:val="0"/>
      <w:marTop w:val="0"/>
      <w:marBottom w:val="0"/>
      <w:divBdr>
        <w:top w:val="none" w:sz="0" w:space="0" w:color="auto"/>
        <w:left w:val="none" w:sz="0" w:space="0" w:color="auto"/>
        <w:bottom w:val="none" w:sz="0" w:space="0" w:color="auto"/>
        <w:right w:val="none" w:sz="0" w:space="0" w:color="auto"/>
      </w:divBdr>
    </w:div>
    <w:div w:id="207184973">
      <w:bodyDiv w:val="1"/>
      <w:marLeft w:val="0"/>
      <w:marRight w:val="0"/>
      <w:marTop w:val="0"/>
      <w:marBottom w:val="0"/>
      <w:divBdr>
        <w:top w:val="none" w:sz="0" w:space="0" w:color="auto"/>
        <w:left w:val="none" w:sz="0" w:space="0" w:color="auto"/>
        <w:bottom w:val="none" w:sz="0" w:space="0" w:color="auto"/>
        <w:right w:val="none" w:sz="0" w:space="0" w:color="auto"/>
      </w:divBdr>
    </w:div>
    <w:div w:id="496851361">
      <w:bodyDiv w:val="1"/>
      <w:marLeft w:val="0"/>
      <w:marRight w:val="0"/>
      <w:marTop w:val="0"/>
      <w:marBottom w:val="0"/>
      <w:divBdr>
        <w:top w:val="none" w:sz="0" w:space="0" w:color="auto"/>
        <w:left w:val="none" w:sz="0" w:space="0" w:color="auto"/>
        <w:bottom w:val="none" w:sz="0" w:space="0" w:color="auto"/>
        <w:right w:val="none" w:sz="0" w:space="0" w:color="auto"/>
      </w:divBdr>
    </w:div>
    <w:div w:id="513232970">
      <w:bodyDiv w:val="1"/>
      <w:marLeft w:val="0"/>
      <w:marRight w:val="0"/>
      <w:marTop w:val="0"/>
      <w:marBottom w:val="0"/>
      <w:divBdr>
        <w:top w:val="none" w:sz="0" w:space="0" w:color="auto"/>
        <w:left w:val="none" w:sz="0" w:space="0" w:color="auto"/>
        <w:bottom w:val="none" w:sz="0" w:space="0" w:color="auto"/>
        <w:right w:val="none" w:sz="0" w:space="0" w:color="auto"/>
      </w:divBdr>
    </w:div>
    <w:div w:id="539172580">
      <w:bodyDiv w:val="1"/>
      <w:marLeft w:val="0"/>
      <w:marRight w:val="0"/>
      <w:marTop w:val="0"/>
      <w:marBottom w:val="0"/>
      <w:divBdr>
        <w:top w:val="none" w:sz="0" w:space="0" w:color="auto"/>
        <w:left w:val="none" w:sz="0" w:space="0" w:color="auto"/>
        <w:bottom w:val="none" w:sz="0" w:space="0" w:color="auto"/>
        <w:right w:val="none" w:sz="0" w:space="0" w:color="auto"/>
      </w:divBdr>
    </w:div>
    <w:div w:id="825244793">
      <w:bodyDiv w:val="1"/>
      <w:marLeft w:val="0"/>
      <w:marRight w:val="0"/>
      <w:marTop w:val="0"/>
      <w:marBottom w:val="0"/>
      <w:divBdr>
        <w:top w:val="none" w:sz="0" w:space="0" w:color="auto"/>
        <w:left w:val="none" w:sz="0" w:space="0" w:color="auto"/>
        <w:bottom w:val="none" w:sz="0" w:space="0" w:color="auto"/>
        <w:right w:val="none" w:sz="0" w:space="0" w:color="auto"/>
      </w:divBdr>
    </w:div>
    <w:div w:id="904343153">
      <w:bodyDiv w:val="1"/>
      <w:marLeft w:val="0"/>
      <w:marRight w:val="0"/>
      <w:marTop w:val="0"/>
      <w:marBottom w:val="0"/>
      <w:divBdr>
        <w:top w:val="none" w:sz="0" w:space="0" w:color="auto"/>
        <w:left w:val="none" w:sz="0" w:space="0" w:color="auto"/>
        <w:bottom w:val="none" w:sz="0" w:space="0" w:color="auto"/>
        <w:right w:val="none" w:sz="0" w:space="0" w:color="auto"/>
      </w:divBdr>
    </w:div>
    <w:div w:id="1083378763">
      <w:bodyDiv w:val="1"/>
      <w:marLeft w:val="0"/>
      <w:marRight w:val="0"/>
      <w:marTop w:val="0"/>
      <w:marBottom w:val="0"/>
      <w:divBdr>
        <w:top w:val="none" w:sz="0" w:space="0" w:color="auto"/>
        <w:left w:val="none" w:sz="0" w:space="0" w:color="auto"/>
        <w:bottom w:val="none" w:sz="0" w:space="0" w:color="auto"/>
        <w:right w:val="none" w:sz="0" w:space="0" w:color="auto"/>
      </w:divBdr>
    </w:div>
    <w:div w:id="1357923708">
      <w:bodyDiv w:val="1"/>
      <w:marLeft w:val="0"/>
      <w:marRight w:val="0"/>
      <w:marTop w:val="0"/>
      <w:marBottom w:val="0"/>
      <w:divBdr>
        <w:top w:val="none" w:sz="0" w:space="0" w:color="auto"/>
        <w:left w:val="none" w:sz="0" w:space="0" w:color="auto"/>
        <w:bottom w:val="none" w:sz="0" w:space="0" w:color="auto"/>
        <w:right w:val="none" w:sz="0" w:space="0" w:color="auto"/>
      </w:divBdr>
    </w:div>
    <w:div w:id="1492677659">
      <w:bodyDiv w:val="1"/>
      <w:marLeft w:val="0"/>
      <w:marRight w:val="0"/>
      <w:marTop w:val="0"/>
      <w:marBottom w:val="0"/>
      <w:divBdr>
        <w:top w:val="none" w:sz="0" w:space="0" w:color="auto"/>
        <w:left w:val="none" w:sz="0" w:space="0" w:color="auto"/>
        <w:bottom w:val="none" w:sz="0" w:space="0" w:color="auto"/>
        <w:right w:val="none" w:sz="0" w:space="0" w:color="auto"/>
      </w:divBdr>
    </w:div>
    <w:div w:id="1630278328">
      <w:bodyDiv w:val="1"/>
      <w:marLeft w:val="0"/>
      <w:marRight w:val="0"/>
      <w:marTop w:val="0"/>
      <w:marBottom w:val="0"/>
      <w:divBdr>
        <w:top w:val="none" w:sz="0" w:space="0" w:color="auto"/>
        <w:left w:val="none" w:sz="0" w:space="0" w:color="auto"/>
        <w:bottom w:val="none" w:sz="0" w:space="0" w:color="auto"/>
        <w:right w:val="none" w:sz="0" w:space="0" w:color="auto"/>
      </w:divBdr>
    </w:div>
    <w:div w:id="1663654972">
      <w:bodyDiv w:val="1"/>
      <w:marLeft w:val="0"/>
      <w:marRight w:val="0"/>
      <w:marTop w:val="0"/>
      <w:marBottom w:val="0"/>
      <w:divBdr>
        <w:top w:val="none" w:sz="0" w:space="0" w:color="auto"/>
        <w:left w:val="none" w:sz="0" w:space="0" w:color="auto"/>
        <w:bottom w:val="none" w:sz="0" w:space="0" w:color="auto"/>
        <w:right w:val="none" w:sz="0" w:space="0" w:color="auto"/>
      </w:divBdr>
    </w:div>
    <w:div w:id="1686250931">
      <w:bodyDiv w:val="1"/>
      <w:marLeft w:val="0"/>
      <w:marRight w:val="0"/>
      <w:marTop w:val="0"/>
      <w:marBottom w:val="0"/>
      <w:divBdr>
        <w:top w:val="none" w:sz="0" w:space="0" w:color="auto"/>
        <w:left w:val="none" w:sz="0" w:space="0" w:color="auto"/>
        <w:bottom w:val="none" w:sz="0" w:space="0" w:color="auto"/>
        <w:right w:val="none" w:sz="0" w:space="0" w:color="auto"/>
      </w:divBdr>
    </w:div>
    <w:div w:id="1742213310">
      <w:bodyDiv w:val="1"/>
      <w:marLeft w:val="0"/>
      <w:marRight w:val="0"/>
      <w:marTop w:val="0"/>
      <w:marBottom w:val="0"/>
      <w:divBdr>
        <w:top w:val="none" w:sz="0" w:space="0" w:color="auto"/>
        <w:left w:val="none" w:sz="0" w:space="0" w:color="auto"/>
        <w:bottom w:val="none" w:sz="0" w:space="0" w:color="auto"/>
        <w:right w:val="none" w:sz="0" w:space="0" w:color="auto"/>
      </w:divBdr>
    </w:div>
    <w:div w:id="1752118454">
      <w:bodyDiv w:val="1"/>
      <w:marLeft w:val="0"/>
      <w:marRight w:val="0"/>
      <w:marTop w:val="0"/>
      <w:marBottom w:val="0"/>
      <w:divBdr>
        <w:top w:val="none" w:sz="0" w:space="0" w:color="auto"/>
        <w:left w:val="none" w:sz="0" w:space="0" w:color="auto"/>
        <w:bottom w:val="none" w:sz="0" w:space="0" w:color="auto"/>
        <w:right w:val="none" w:sz="0" w:space="0" w:color="auto"/>
      </w:divBdr>
    </w:div>
    <w:div w:id="1766800090">
      <w:bodyDiv w:val="1"/>
      <w:marLeft w:val="0"/>
      <w:marRight w:val="0"/>
      <w:marTop w:val="0"/>
      <w:marBottom w:val="0"/>
      <w:divBdr>
        <w:top w:val="none" w:sz="0" w:space="0" w:color="auto"/>
        <w:left w:val="none" w:sz="0" w:space="0" w:color="auto"/>
        <w:bottom w:val="none" w:sz="0" w:space="0" w:color="auto"/>
        <w:right w:val="none" w:sz="0" w:space="0" w:color="auto"/>
      </w:divBdr>
    </w:div>
    <w:div w:id="1891376326">
      <w:bodyDiv w:val="1"/>
      <w:marLeft w:val="0"/>
      <w:marRight w:val="0"/>
      <w:marTop w:val="0"/>
      <w:marBottom w:val="0"/>
      <w:divBdr>
        <w:top w:val="none" w:sz="0" w:space="0" w:color="auto"/>
        <w:left w:val="none" w:sz="0" w:space="0" w:color="auto"/>
        <w:bottom w:val="none" w:sz="0" w:space="0" w:color="auto"/>
        <w:right w:val="none" w:sz="0" w:space="0" w:color="auto"/>
      </w:divBdr>
    </w:div>
    <w:div w:id="2004166023">
      <w:bodyDiv w:val="1"/>
      <w:marLeft w:val="0"/>
      <w:marRight w:val="0"/>
      <w:marTop w:val="0"/>
      <w:marBottom w:val="0"/>
      <w:divBdr>
        <w:top w:val="none" w:sz="0" w:space="0" w:color="auto"/>
        <w:left w:val="none" w:sz="0" w:space="0" w:color="auto"/>
        <w:bottom w:val="none" w:sz="0" w:space="0" w:color="auto"/>
        <w:right w:val="none" w:sz="0" w:space="0" w:color="auto"/>
      </w:divBdr>
    </w:div>
    <w:div w:id="2121949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B90AE-CAF3-4E4A-BD59-A57E4D8A1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1611</Words>
  <Characters>8523</Characters>
  <Application>Microsoft Office Word</Application>
  <DocSecurity>0</DocSecurity>
  <Lines>340</Lines>
  <Paragraphs>198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Andri</dc:creator>
  <cp:lastModifiedBy>Andri Signorell</cp:lastModifiedBy>
  <cp:revision>109</cp:revision>
  <cp:lastPrinted>2015-10-08T07:42:00Z</cp:lastPrinted>
  <dcterms:created xsi:type="dcterms:W3CDTF">2021-01-31T18:02:00Z</dcterms:created>
  <dcterms:modified xsi:type="dcterms:W3CDTF">2026-02-17T18:07:00Z</dcterms:modified>
</cp:coreProperties>
</file>