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35B4" w:rsidRDefault="00000000">
      <w:pPr>
        <w:pStyle w:val="Heading1"/>
      </w:pPr>
      <w:r>
        <w:t>Creation of a New Payroll Item Request Process</w:t>
      </w:r>
    </w:p>
    <w:p w14:paraId="01E825C8" w14:textId="080D6EF2" w:rsidR="0093261B" w:rsidRDefault="0093261B" w:rsidP="0093261B">
      <w:r>
        <w:t>Formcode:</w:t>
      </w:r>
      <w:r>
        <w:t>PAYROLLITEMREQUEST</w:t>
      </w:r>
    </w:p>
    <w:p w14:paraId="00000003" w14:textId="77777777" w:rsidR="003C35B4" w:rsidRDefault="00000000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📌</w:t>
      </w:r>
      <w:r>
        <w:rPr>
          <w:b/>
        </w:rPr>
        <w:t>Processing Tips – Creation of a New Payroll Item Request Process:</w:t>
      </w:r>
    </w:p>
    <w:p w14:paraId="00000004" w14:textId="77777777" w:rsidR="003C35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Before submitting a request for the creation of a new payroll item in Sicorax HRMS, please ensure any </w:t>
      </w:r>
      <w:r>
        <w:rPr>
          <w:b/>
          <w:color w:val="000000"/>
        </w:rPr>
        <w:t xml:space="preserve">legal validation </w:t>
      </w:r>
      <w:r>
        <w:rPr>
          <w:color w:val="000000"/>
        </w:rPr>
        <w:t>is completed.</w:t>
      </w:r>
    </w:p>
    <w:p w14:paraId="00000005" w14:textId="77777777" w:rsidR="003C35B4" w:rsidRDefault="003C35B4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color w:val="000000"/>
        </w:rPr>
      </w:pPr>
    </w:p>
    <w:p w14:paraId="00000006" w14:textId="77777777" w:rsidR="003C35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All requests for new payroll items must be submitted </w:t>
      </w:r>
      <w:r>
        <w:rPr>
          <w:b/>
          <w:color w:val="000000"/>
        </w:rPr>
        <w:t>before</w:t>
      </w:r>
      <w:r>
        <w:rPr>
          <w:color w:val="000000"/>
        </w:rPr>
        <w:t xml:space="preserve"> the 15th of each month to ensure timely configuration, validation, and testing of new payroll items before payroll processing.</w:t>
      </w:r>
    </w:p>
    <w:p w14:paraId="00000007" w14:textId="77777777" w:rsidR="003C35B4" w:rsidRDefault="00000000">
      <w:pPr>
        <w:numPr>
          <w:ilvl w:val="0"/>
          <w:numId w:val="3"/>
        </w:numPr>
      </w:pPr>
      <w:r>
        <w:t xml:space="preserve">It is compulsory to submit all requests for the creation of a new payroll item through the </w:t>
      </w:r>
      <w:r>
        <w:rPr>
          <w:b/>
        </w:rPr>
        <w:t>Contact SICORAX Support</w:t>
      </w:r>
      <w:r>
        <w:t xml:space="preserve"> feature.</w:t>
      </w:r>
    </w:p>
    <w:p w14:paraId="00000008" w14:textId="77777777" w:rsidR="003C35B4" w:rsidRDefault="00000000">
      <w:pPr>
        <w:numPr>
          <w:ilvl w:val="0"/>
          <w:numId w:val="3"/>
        </w:numPr>
      </w:pPr>
      <w:r>
        <w:t xml:space="preserve">It is compulsory to complete the New Payroll Item Request Excel template provided in the process below and </w:t>
      </w:r>
      <w:r>
        <w:rPr>
          <w:b/>
        </w:rPr>
        <w:t>attach</w:t>
      </w:r>
      <w:r>
        <w:t xml:space="preserve"> it to your request before submission. Requests submitted without the completed Excel template will not be processed.</w:t>
      </w:r>
    </w:p>
    <w:p w14:paraId="00000009" w14:textId="77777777" w:rsidR="003C35B4" w:rsidRDefault="00000000">
      <w:pPr>
        <w:numPr>
          <w:ilvl w:val="0"/>
          <w:numId w:val="3"/>
        </w:numPr>
      </w:pPr>
      <w:r>
        <w:t>It is compulsory to perform a test run and verify tax calculation and payroll reports after any new payroll item has been created in the system</w:t>
      </w:r>
    </w:p>
    <w:p w14:paraId="0000000A" w14:textId="77777777" w:rsidR="003C35B4" w:rsidRDefault="003C35B4"/>
    <w:p w14:paraId="0000000B" w14:textId="77777777" w:rsidR="003C35B4" w:rsidRDefault="00000000">
      <w:pPr>
        <w:rPr>
          <w:b/>
        </w:rPr>
      </w:pPr>
      <w:r>
        <w:t>⚙️</w:t>
      </w:r>
      <w:r>
        <w:rPr>
          <w:b/>
        </w:rPr>
        <w:t>New Payroll Item Request Process:</w:t>
      </w:r>
    </w:p>
    <w:p w14:paraId="0000000C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Download </w:t>
      </w:r>
      <w:r>
        <w:t>the ‘</w:t>
      </w:r>
      <w:r>
        <w:rPr>
          <w:i/>
        </w:rPr>
        <w:t xml:space="preserve">New Payroll Item Request Excel template’ </w:t>
      </w:r>
      <w:hyperlink r:id="rId6">
        <w:r>
          <w:rPr>
            <w:color w:val="1155CC"/>
            <w:u w:val="single"/>
          </w:rPr>
          <w:t>New_Payroll_Item_Request_Template.xlsx</w:t>
        </w:r>
      </w:hyperlink>
      <w:r>
        <w:t xml:space="preserve">, </w:t>
      </w:r>
      <w:r>
        <w:rPr>
          <w:b/>
        </w:rPr>
        <w:t>fill</w:t>
      </w:r>
      <w:r>
        <w:t xml:space="preserve"> the column </w:t>
      </w:r>
      <w:r>
        <w:rPr>
          <w:i/>
        </w:rPr>
        <w:t>‘Value’ for each section</w:t>
      </w:r>
      <w:r>
        <w:t xml:space="preserve">, </w:t>
      </w:r>
      <w:r>
        <w:rPr>
          <w:b/>
        </w:rPr>
        <w:t>‘Save’</w:t>
      </w:r>
      <w:r>
        <w:t xml:space="preserve"> and </w:t>
      </w:r>
      <w:r>
        <w:rPr>
          <w:b/>
        </w:rPr>
        <w:t>‘Close’</w:t>
      </w:r>
      <w:r>
        <w:t xml:space="preserve"> the file.</w:t>
      </w:r>
    </w:p>
    <w:p w14:paraId="0000000D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Go to the Menu </w:t>
      </w:r>
      <w:r>
        <w:rPr>
          <w:b/>
          <w:color w:val="000000"/>
        </w:rPr>
        <w:t>PAYROLL &gt; Settings &gt; Payments &amp; Deductions,</w:t>
      </w:r>
      <w:r>
        <w:rPr>
          <w:color w:val="000000"/>
        </w:rPr>
        <w:t xml:space="preserve"> then click '</w:t>
      </w:r>
      <w:r>
        <w:rPr>
          <w:b/>
          <w:color w:val="000000"/>
        </w:rPr>
        <w:t>More</w:t>
      </w:r>
      <w:r>
        <w:rPr>
          <w:color w:val="000000"/>
        </w:rPr>
        <w:t>' (on the toolbar), click ‘</w:t>
      </w:r>
      <w:r>
        <w:rPr>
          <w:b/>
          <w:color w:val="000000"/>
        </w:rPr>
        <w:t>Help</w:t>
      </w:r>
      <w:r>
        <w:rPr>
          <w:color w:val="000000"/>
        </w:rPr>
        <w:t>’.</w:t>
      </w:r>
    </w:p>
    <w:p w14:paraId="0000000E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Click </w:t>
      </w:r>
      <w:r>
        <w:rPr>
          <w:b/>
          <w:color w:val="000000"/>
        </w:rPr>
        <w:t>Contact SICORAX Support</w:t>
      </w:r>
    </w:p>
    <w:p w14:paraId="0000000F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 the </w:t>
      </w:r>
      <w:r>
        <w:rPr>
          <w:b/>
        </w:rPr>
        <w:t>HRMS Support section</w:t>
      </w:r>
      <w:r>
        <w:t>, answer the 4 Priority Questions which will help us assess urgency and importance</w:t>
      </w:r>
    </w:p>
    <w:p w14:paraId="00000010" w14:textId="77777777" w:rsidR="003C3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- Is this issue affecting this month’s payroll processing?</w:t>
      </w:r>
    </w:p>
    <w:p w14:paraId="00000011" w14:textId="77777777" w:rsidR="003C3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- Is this a blocking factor and you cannot proceed?</w:t>
      </w:r>
    </w:p>
    <w:p w14:paraId="00000012" w14:textId="77777777" w:rsidR="003C3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- Are you close to payroll closure?</w:t>
      </w:r>
    </w:p>
    <w:p w14:paraId="00000013" w14:textId="77777777" w:rsidR="003C3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- Is this affecting statutory return filing?</w:t>
      </w:r>
    </w:p>
    <w:p w14:paraId="00000014" w14:textId="77777777" w:rsidR="003C3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Select </w:t>
      </w:r>
      <w:r>
        <w:rPr>
          <w:b/>
        </w:rPr>
        <w:t>“Yes”</w:t>
      </w:r>
      <w:r>
        <w:t> or </w:t>
      </w:r>
      <w:r>
        <w:rPr>
          <w:b/>
        </w:rPr>
        <w:t>“No”</w:t>
      </w:r>
      <w:r>
        <w:t> for each question</w:t>
      </w:r>
    </w:p>
    <w:p w14:paraId="00000015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In the </w:t>
      </w:r>
      <w:r>
        <w:rPr>
          <w:b/>
        </w:rPr>
        <w:t>Email section</w:t>
      </w:r>
      <w:r>
        <w:t>, write Your Email Message</w:t>
      </w:r>
    </w:p>
    <w:p w14:paraId="00000016" w14:textId="77777777" w:rsidR="003C35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- Subject: Brief title of your issue (e.g., “Creation of new payroll item – Fixed Allowance”)</w:t>
      </w:r>
    </w:p>
    <w:p w14:paraId="00000017" w14:textId="77777777" w:rsidR="003C35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- Text: Give a brief description of your request</w:t>
      </w:r>
    </w:p>
    <w:p w14:paraId="00000018" w14:textId="77777777" w:rsidR="003C35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- Attachments: Click “Choose files” to upload the completed ‘</w:t>
      </w:r>
      <w:r>
        <w:rPr>
          <w:b/>
        </w:rPr>
        <w:t>New Payroll Item Request Excel template</w:t>
      </w:r>
      <w:r>
        <w:t xml:space="preserve">’ </w:t>
      </w:r>
    </w:p>
    <w:p w14:paraId="00000019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Click ‘</w:t>
      </w:r>
      <w:r>
        <w:rPr>
          <w:b/>
        </w:rPr>
        <w:t>Send Email’</w:t>
      </w:r>
      <w:r>
        <w:t xml:space="preserve"> to send your request to the Support Team</w:t>
      </w:r>
    </w:p>
    <w:p w14:paraId="0000001A" w14:textId="77777777" w:rsidR="003C3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Your request will be handled by the support team based on its priority level</w:t>
      </w:r>
    </w:p>
    <w:p w14:paraId="0000001B" w14:textId="77777777" w:rsidR="003C35B4" w:rsidRDefault="003C35B4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0000001C" w14:textId="77777777" w:rsidR="003C35B4" w:rsidRDefault="00000000">
      <w:pPr>
        <w:rPr>
          <w:b/>
        </w:rPr>
      </w:pPr>
      <w:sdt>
        <w:sdtPr>
          <w:tag w:val="goog_rdk_0"/>
          <w:id w:val="1870596660"/>
        </w:sdtPr>
        <w:sdtContent>
          <w:r>
            <w:rPr>
              <w:rFonts w:ascii="Arial Unicode MS" w:eastAsia="Arial Unicode MS" w:hAnsi="Arial Unicode MS" w:cs="Arial Unicode MS"/>
              <w:b/>
            </w:rPr>
            <w:t>❓</w:t>
          </w:r>
        </w:sdtContent>
      </w:sdt>
      <w:r>
        <w:rPr>
          <w:b/>
        </w:rPr>
        <w:t xml:space="preserve"> Common Questions &amp; Solutions – New Payroll Item Request Process</w:t>
      </w:r>
    </w:p>
    <w:p w14:paraId="0000001D" w14:textId="77777777" w:rsidR="003C35B4" w:rsidRDefault="00000000">
      <w:pPr>
        <w:rPr>
          <w:b/>
        </w:rPr>
      </w:pPr>
      <w:r>
        <w:rPr>
          <w:b/>
        </w:rPr>
        <w:t>1. Can the settings of an existing payroll item be modified?</w:t>
      </w:r>
    </w:p>
    <w:p w14:paraId="0000001E" w14:textId="77777777" w:rsidR="003C35B4" w:rsidRDefault="00000000">
      <w:r>
        <w:rPr>
          <w:b/>
        </w:rPr>
        <w:t>Solution:</w:t>
      </w:r>
    </w:p>
    <w:p w14:paraId="0000001F" w14:textId="77777777" w:rsidR="003C35B4" w:rsidRDefault="00000000">
      <w:pPr>
        <w:numPr>
          <w:ilvl w:val="0"/>
          <w:numId w:val="5"/>
        </w:numPr>
      </w:pPr>
      <w:r>
        <w:t xml:space="preserve">We recommend </w:t>
      </w:r>
      <w:r>
        <w:rPr>
          <w:b/>
        </w:rPr>
        <w:t>creating a new one</w:t>
      </w:r>
      <w:r>
        <w:t xml:space="preserve"> with the correct setup, to preserve historical data and ensure accurate reporting.</w:t>
      </w:r>
    </w:p>
    <w:sectPr w:rsidR="003C35B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7EB4697-E295-4D0C-AA6C-0E77C2CBA6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E4052A-0348-4D99-9F99-55E4AB0DF7C3}"/>
    <w:embedBold r:id="rId3" w:fontKey="{B320F647-7AD4-4226-B3FD-0004F60D9BE6}"/>
    <w:embedItalic r:id="rId4" w:fontKey="{B9D333D6-1629-4CE5-BAA4-31AE3D4172F6}"/>
    <w:embedBoldItalic r:id="rId5" w:fontKey="{0FBBCD07-34AF-43C9-86A4-492FFE0D7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705C4FF-476C-4214-A2CA-BCFD765E7801}"/>
    <w:embedBold r:id="rId7" w:fontKey="{F0A2C0D9-828E-461E-87E1-91DE202719C9}"/>
    <w:embedItalic r:id="rId8" w:fontKey="{805B4AC1-40DD-4046-BB0D-BFCB07565BE9}"/>
    <w:embedBoldItalic r:id="rId9" w:fontKey="{1A8ABC07-7D07-44CE-B9E3-49DA90CA39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0" w:fontKey="{4C6CF235-A633-4887-BBB8-CF078E195055}"/>
    <w:embedBold r:id="rId11" w:fontKey="{FA9AF7E4-994C-4444-85A6-9FD7AD76038C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AB6"/>
    <w:multiLevelType w:val="multilevel"/>
    <w:tmpl w:val="9C587168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E900D5"/>
    <w:multiLevelType w:val="multilevel"/>
    <w:tmpl w:val="223CBB36"/>
    <w:lvl w:ilvl="0">
      <w:start w:val="1"/>
      <w:numFmt w:val="bullet"/>
      <w:pStyle w:val="ListBullet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24507EB"/>
    <w:multiLevelType w:val="multilevel"/>
    <w:tmpl w:val="DD7C77DE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34000CF"/>
    <w:multiLevelType w:val="multilevel"/>
    <w:tmpl w:val="5FBACDE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36A3510"/>
    <w:multiLevelType w:val="multilevel"/>
    <w:tmpl w:val="E2045380"/>
    <w:lvl w:ilvl="0">
      <w:start w:val="1"/>
      <w:numFmt w:val="decimal"/>
      <w:pStyle w:val="ListBullet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9186B02"/>
    <w:multiLevelType w:val="multilevel"/>
    <w:tmpl w:val="F3E42C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92763595">
    <w:abstractNumId w:val="4"/>
  </w:num>
  <w:num w:numId="2" w16cid:durableId="2040205816">
    <w:abstractNumId w:val="1"/>
  </w:num>
  <w:num w:numId="3" w16cid:durableId="231431231">
    <w:abstractNumId w:val="2"/>
  </w:num>
  <w:num w:numId="4" w16cid:durableId="17507402">
    <w:abstractNumId w:val="5"/>
  </w:num>
  <w:num w:numId="5" w16cid:durableId="351685774">
    <w:abstractNumId w:val="0"/>
  </w:num>
  <w:num w:numId="6" w16cid:durableId="155221311">
    <w:abstractNumId w:val="3"/>
  </w:num>
  <w:num w:numId="7" w16cid:durableId="8444368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B4"/>
    <w:rsid w:val="003C35B4"/>
    <w:rsid w:val="006A383D"/>
    <w:rsid w:val="009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E663"/>
  <w15:docId w15:val="{D13213D8-57B4-408C-93A8-32FD56AF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M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5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U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Gyx6paX6_Kw0xH-M6C8-Tn59rTrobjxg/edit?usp=drive_link&amp;ouid=106898708343975425702&amp;rtpof=true&amp;sd=tru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0j+c6sz3ZXPM7ZZoAqErbRnTQ==">CgMxLjAaMAoBMBIrCikIB0IlChFRdWF0dHJvY2VudG8gU2FucxIQQXJpYWwgVW5pY29kZSBNUzgAciExVzNSQ0hsdVdVRUZOOGVTVjRMQVVfTktNOWh6bUtteEI=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Jérome Moorghen</cp:lastModifiedBy>
  <cp:revision>2</cp:revision>
  <dcterms:created xsi:type="dcterms:W3CDTF">2025-07-16T22:10:00Z</dcterms:created>
  <dcterms:modified xsi:type="dcterms:W3CDTF">2025-08-01T06:21:00Z</dcterms:modified>
</cp:coreProperties>
</file>