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Министерство образования и науки Украины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Национальный аэрокосмический университет</w:t>
      </w:r>
    </w:p>
    <w:p w:rsidR="000734FA" w:rsidRPr="000734FA" w:rsidRDefault="000734FA" w:rsidP="000734FA">
      <w:pPr>
        <w:keepNext/>
        <w:spacing w:after="0" w:line="240" w:lineRule="auto"/>
        <w:ind w:left="181"/>
        <w:jc w:val="center"/>
        <w:outlineLvl w:val="0"/>
        <w:rPr>
          <w:rFonts w:ascii="Times New Roman" w:eastAsia="Times New Roman" w:hAnsi="Times New Roman" w:cs="Times New Roman"/>
          <w:caps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им</w:t>
      </w:r>
      <w:r w:rsidRPr="000734FA">
        <w:rPr>
          <w:rFonts w:ascii="Times New Roman" w:eastAsia="Times New Roman" w:hAnsi="Times New Roman" w:cs="Times New Roman"/>
          <w:caps/>
          <w:sz w:val="48"/>
          <w:szCs w:val="24"/>
          <w:lang w:val="ru-RU" w:eastAsia="ru-RU"/>
        </w:rPr>
        <w:t>. Н. Е. Ж</w:t>
      </w: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уковского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keepNext/>
        <w:spacing w:after="0" w:line="240" w:lineRule="auto"/>
        <w:ind w:left="180"/>
        <w:jc w:val="center"/>
        <w:outlineLvl w:val="1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Кафедра 503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4A17AD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 xml:space="preserve">Лабораторная работа № </w:t>
      </w:r>
      <w:r w:rsidR="004A17AD" w:rsidRPr="004A17AD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6</w:t>
      </w:r>
    </w:p>
    <w:p w:rsidR="000734FA" w:rsidRPr="000734FA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по курсу «</w:t>
      </w:r>
      <w:r w:rsidR="00734C8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Компьютерные системы</w:t>
      </w: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»</w:t>
      </w:r>
    </w:p>
    <w:p w:rsidR="000734FA" w:rsidRPr="000734FA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E37C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Тема: «</w:t>
      </w:r>
      <w:r w:rsidR="004A17AD" w:rsidRPr="004A17A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СИНТЕЗ СТРУКТУР </w:t>
      </w:r>
      <w:r w:rsidR="004A17A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ТЕХНИЧЕСКИХ</w:t>
      </w:r>
      <w:r w:rsidR="004A17AD" w:rsidRPr="004A17A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СИСТЕМ</w:t>
      </w:r>
      <w:r w:rsid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»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Вариант № 1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ХАІ.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503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</w:t>
      </w:r>
      <w:r w:rsidR="0072625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3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18</w:t>
      </w:r>
      <w:r w:rsidR="0072625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О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011501, 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1605038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tbl>
      <w:tblPr>
        <w:tblW w:w="10278" w:type="dxa"/>
        <w:tblLook w:val="0000" w:firstRow="0" w:lastRow="0" w:firstColumn="0" w:lastColumn="0" w:noHBand="0" w:noVBand="0"/>
      </w:tblPr>
      <w:tblGrid>
        <w:gridCol w:w="1908"/>
        <w:gridCol w:w="2070"/>
        <w:gridCol w:w="3155"/>
        <w:gridCol w:w="3145"/>
      </w:tblGrid>
      <w:tr w:rsidR="000734FA" w:rsidRPr="000734FA" w:rsidTr="00387C22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Выполнил:</w:t>
            </w: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студент гр. 53</w:t>
            </w: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5 </w:t>
            </w: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Андриенко А.И.</w:t>
            </w:r>
          </w:p>
        </w:tc>
      </w:tr>
      <w:tr w:rsidR="000734FA" w:rsidRPr="000734FA" w:rsidTr="00387C22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</w:tr>
      <w:tr w:rsidR="000734FA" w:rsidRPr="00734C8A" w:rsidTr="00387C22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Проверил:</w:t>
            </w:r>
          </w:p>
        </w:tc>
        <w:tc>
          <w:tcPr>
            <w:tcW w:w="3155" w:type="dxa"/>
          </w:tcPr>
          <w:p w:rsidR="000734FA" w:rsidRPr="000734FA" w:rsidRDefault="00734C8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к.т.н., доцент</w:t>
            </w:r>
          </w:p>
        </w:tc>
        <w:tc>
          <w:tcPr>
            <w:tcW w:w="3145" w:type="dxa"/>
          </w:tcPr>
          <w:p w:rsidR="000734FA" w:rsidRPr="000734FA" w:rsidRDefault="00734C8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Даншина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 С.Ю.</w:t>
            </w:r>
          </w:p>
        </w:tc>
      </w:tr>
      <w:tr w:rsidR="000734FA" w:rsidRPr="00734C8A" w:rsidTr="00387C22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</w:tr>
    </w:tbl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Харьков 2018</w:t>
      </w:r>
    </w:p>
    <w:p w:rsidR="000734FA" w:rsidRDefault="000734FA" w:rsidP="009663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17AD" w:rsidRDefault="004A17AD" w:rsidP="009663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013E" w:rsidRPr="000B610C" w:rsidRDefault="009663E2" w:rsidP="004A17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1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0B61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A17AD" w:rsidRPr="004A17AD">
        <w:rPr>
          <w:rFonts w:ascii="Times New Roman" w:hAnsi="Times New Roman" w:cs="Times New Roman"/>
          <w:sz w:val="28"/>
          <w:szCs w:val="28"/>
          <w:lang w:val="ru-RU"/>
        </w:rPr>
        <w:t>научиться создава</w:t>
      </w:r>
      <w:r w:rsidR="004A17AD">
        <w:rPr>
          <w:rFonts w:ascii="Times New Roman" w:hAnsi="Times New Roman" w:cs="Times New Roman"/>
          <w:sz w:val="28"/>
          <w:szCs w:val="28"/>
          <w:lang w:val="ru-RU"/>
        </w:rPr>
        <w:t xml:space="preserve">ть структуры систем и проверять </w:t>
      </w:r>
      <w:r w:rsidR="004A17AD" w:rsidRPr="004A17AD">
        <w:rPr>
          <w:rFonts w:ascii="Times New Roman" w:hAnsi="Times New Roman" w:cs="Times New Roman"/>
          <w:sz w:val="28"/>
          <w:szCs w:val="28"/>
          <w:lang w:val="ru-RU"/>
        </w:rPr>
        <w:t>их работоспособность.</w:t>
      </w:r>
    </w:p>
    <w:p w:rsidR="00734C8A" w:rsidRDefault="004B733F" w:rsidP="009663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</w:p>
    <w:p w:rsidR="004B733F" w:rsidRDefault="004A17AD" w:rsidP="004B7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A95D93" wp14:editId="1AFBE782">
            <wp:extent cx="337185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40" w:rsidRDefault="004B733F" w:rsidP="004A17A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Теоретическое введение</w:t>
      </w:r>
    </w:p>
    <w:p w:rsidR="004A17AD" w:rsidRDefault="004A17AD" w:rsidP="004A17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7AD">
        <w:rPr>
          <w:rFonts w:ascii="Times New Roman" w:hAnsi="Times New Roman" w:cs="Times New Roman"/>
          <w:sz w:val="28"/>
          <w:szCs w:val="28"/>
          <w:lang w:val="ru-RU"/>
        </w:rPr>
        <w:t>Агрегирование (или синтез) - это опе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рация, которая дает возможность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осуществить объединение нескольких элементо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 единое целое. агрегирования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предполагает установление отношений на зад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анном множестве элементов путем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использование определенных моделей исследу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емой системы. Именно эти модели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определяют, какие части должны войти в состав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(например,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модель состава) и как они должны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ыть связаны между собой (модель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структуры).</w:t>
      </w:r>
    </w:p>
    <w:p w:rsidR="004A17AD" w:rsidRDefault="004A17AD" w:rsidP="004A17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7AD">
        <w:rPr>
          <w:rFonts w:ascii="Times New Roman" w:hAnsi="Times New Roman" w:cs="Times New Roman"/>
          <w:sz w:val="28"/>
          <w:szCs w:val="28"/>
          <w:lang w:val="ru-RU"/>
        </w:rPr>
        <w:t>Таблица истинности - это табличное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ие логической схемы (операции),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 xml:space="preserve">в котором перечислены все возможные сочетания значений истинности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входных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сигналов (операндов) совместно со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>ми истинности выходного сигнала (р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езультата операции) для каждого из этих сочетаний.</w:t>
      </w:r>
    </w:p>
    <w:p w:rsidR="004A17AD" w:rsidRDefault="004A17AD" w:rsidP="004A17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7AD">
        <w:rPr>
          <w:rFonts w:ascii="Times New Roman" w:hAnsi="Times New Roman" w:cs="Times New Roman"/>
          <w:sz w:val="28"/>
          <w:szCs w:val="28"/>
          <w:lang w:val="ru-RU"/>
        </w:rPr>
        <w:t>В упрощенной (или 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нимизированы) формулой понимают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равносильно преобразования, в результате кот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орого получают формулу, которая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содержит по сравнению с исходное меньшее 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операций конъюнкции и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дизъюнкции и не имеет возражений неэ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лементарных формул или содержит </w:t>
      </w:r>
      <w:r w:rsidRPr="004A17AD">
        <w:rPr>
          <w:rFonts w:ascii="Times New Roman" w:hAnsi="Times New Roman" w:cs="Times New Roman"/>
          <w:sz w:val="28"/>
          <w:szCs w:val="28"/>
          <w:lang w:val="ru-RU"/>
        </w:rPr>
        <w:t>меньшее количество вложений переменных.</w:t>
      </w:r>
    </w:p>
    <w:p w:rsidR="004A17AD" w:rsidRPr="004A17AD" w:rsidRDefault="004A17AD" w:rsidP="004A17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3BB9D1" wp14:editId="1A1268CE">
            <wp:extent cx="4625340" cy="2644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6D" w:rsidRDefault="009246ED" w:rsidP="00AD14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Выполнение работы</w:t>
      </w:r>
    </w:p>
    <w:p w:rsidR="00A84C45" w:rsidRDefault="00A84C45" w:rsidP="00A84C4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Упрощение функции.</w:t>
      </w:r>
    </w:p>
    <w:p w:rsidR="00A84C45" w:rsidRPr="00A84C45" w:rsidRDefault="00A84C45" w:rsidP="00A84C4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4C45">
        <w:rPr>
          <w:rFonts w:ascii="Times New Roman" w:hAnsi="Times New Roman" w:cs="Times New Roman"/>
          <w:sz w:val="28"/>
          <w:szCs w:val="28"/>
        </w:rPr>
        <w:t>x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 w:rsidRPr="00A84C45">
        <w:rPr>
          <w:rFonts w:ascii="Times New Roman" w:hAnsi="Times New Roman" w:cs="Times New Roman"/>
          <w:sz w:val="28"/>
          <w:szCs w:val="28"/>
        </w:rPr>
        <w:t>y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v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!</w:t>
      </w:r>
      <w:r w:rsidRPr="00A84C45">
        <w:rPr>
          <w:rFonts w:ascii="Times New Roman" w:hAnsi="Times New Roman" w:cs="Times New Roman"/>
          <w:sz w:val="28"/>
          <w:szCs w:val="28"/>
        </w:rPr>
        <w:t>xyz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v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y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84C45">
        <w:rPr>
          <w:rFonts w:ascii="Times New Roman" w:hAnsi="Times New Roman" w:cs="Times New Roman"/>
          <w:sz w:val="28"/>
          <w:szCs w:val="28"/>
        </w:rPr>
        <w:t>z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v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84C45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A84C45">
        <w:rPr>
          <w:rFonts w:ascii="Times New Roman" w:hAnsi="Times New Roman" w:cs="Times New Roman"/>
          <w:sz w:val="28"/>
          <w:szCs w:val="28"/>
        </w:rPr>
        <w:t>z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(закон поглощения)).</w:t>
      </w:r>
    </w:p>
    <w:p w:rsidR="00A84C45" w:rsidRPr="003F4C15" w:rsidRDefault="00A84C45" w:rsidP="00A84C4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4C45">
        <w:rPr>
          <w:rFonts w:ascii="Times New Roman" w:hAnsi="Times New Roman" w:cs="Times New Roman"/>
          <w:sz w:val="28"/>
          <w:szCs w:val="28"/>
        </w:rPr>
        <w:t>x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 w:rsidRPr="00A84C45">
        <w:rPr>
          <w:rFonts w:ascii="Times New Roman" w:hAnsi="Times New Roman" w:cs="Times New Roman"/>
          <w:sz w:val="28"/>
          <w:szCs w:val="28"/>
        </w:rPr>
        <w:t>y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v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4C45"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v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y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F4C15">
        <w:rPr>
          <w:rFonts w:ascii="Times New Roman" w:hAnsi="Times New Roman" w:cs="Times New Roman"/>
          <w:sz w:val="28"/>
          <w:szCs w:val="28"/>
        </w:rPr>
        <w:t>x</w:t>
      </w:r>
      <w:r w:rsidR="003F4C15"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15">
        <w:rPr>
          <w:rFonts w:ascii="Times New Roman" w:hAnsi="Times New Roman" w:cs="Times New Roman"/>
          <w:sz w:val="28"/>
          <w:szCs w:val="28"/>
        </w:rPr>
        <w:t>v</w:t>
      </w:r>
      <w:r w:rsidR="003F4C15"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!</w:t>
      </w:r>
      <w:proofErr w:type="spellStart"/>
      <w:r w:rsidR="003F4C15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="003F4C15"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F4C15">
        <w:rPr>
          <w:rFonts w:ascii="Times New Roman" w:hAnsi="Times New Roman" w:cs="Times New Roman"/>
          <w:sz w:val="28"/>
          <w:szCs w:val="28"/>
        </w:rPr>
        <w:t>x</w:t>
      </w:r>
      <w:r w:rsidR="003F4C15"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15">
        <w:rPr>
          <w:rFonts w:ascii="Times New Roman" w:hAnsi="Times New Roman" w:cs="Times New Roman"/>
          <w:sz w:val="28"/>
          <w:szCs w:val="28"/>
        </w:rPr>
        <w:t>v</w:t>
      </w:r>
      <w:r w:rsidR="003F4C15"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15">
        <w:rPr>
          <w:rFonts w:ascii="Times New Roman" w:hAnsi="Times New Roman" w:cs="Times New Roman"/>
          <w:sz w:val="28"/>
          <w:szCs w:val="28"/>
        </w:rPr>
        <w:t>y</w:t>
      </w:r>
      <w:r w:rsidR="003F4C15"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F4C15">
        <w:rPr>
          <w:rFonts w:ascii="Times New Roman" w:hAnsi="Times New Roman" w:cs="Times New Roman"/>
          <w:sz w:val="28"/>
          <w:szCs w:val="28"/>
          <w:lang w:val="ru-RU"/>
        </w:rPr>
        <w:t>правило свертки</w:t>
      </w:r>
      <w:r w:rsidR="003F4C15" w:rsidRPr="003F4C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F4C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4C15"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84C45" w:rsidRPr="003F4C15" w:rsidRDefault="003F4C15" w:rsidP="00A84C4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4C45">
        <w:rPr>
          <w:rFonts w:ascii="Times New Roman" w:hAnsi="Times New Roman" w:cs="Times New Roman"/>
          <w:sz w:val="28"/>
          <w:szCs w:val="28"/>
        </w:rPr>
        <w:t>x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End"/>
      <w:r w:rsidRPr="00A84C45">
        <w:rPr>
          <w:rFonts w:ascii="Times New Roman" w:hAnsi="Times New Roman" w:cs="Times New Roman"/>
          <w:sz w:val="28"/>
          <w:szCs w:val="28"/>
        </w:rPr>
        <w:t>y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v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4C45"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C45">
        <w:rPr>
          <w:rFonts w:ascii="Times New Roman" w:hAnsi="Times New Roman" w:cs="Times New Roman"/>
          <w:sz w:val="28"/>
          <w:szCs w:val="28"/>
        </w:rPr>
        <w:t>v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 w:rsidRPr="00A84C45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A84C45">
        <w:rPr>
          <w:rFonts w:ascii="Times New Roman" w:hAnsi="Times New Roman" w:cs="Times New Roman"/>
          <w:sz w:val="28"/>
          <w:szCs w:val="28"/>
          <w:lang w:val="ru-RU"/>
        </w:rPr>
        <w:t xml:space="preserve"> (закон поглощения))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15" w:rsidRDefault="003F4C15" w:rsidP="00A84C4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!</w:t>
      </w:r>
      <w:proofErr w:type="spellStart"/>
      <w:r>
        <w:rPr>
          <w:rFonts w:ascii="Times New Roman" w:hAnsi="Times New Roman" w:cs="Times New Roman"/>
          <w:sz w:val="28"/>
          <w:szCs w:val="28"/>
        </w:rPr>
        <w:t>yx</w:t>
      </w:r>
      <w:proofErr w:type="spellEnd"/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правило свертки</w:t>
      </w:r>
      <w:r w:rsidRPr="003F4C15">
        <w:rPr>
          <w:rFonts w:ascii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15" w:rsidRPr="003F4C15" w:rsidRDefault="003F4C15" w:rsidP="003F4C15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4A17AD" w:rsidRPr="003F4C15" w:rsidRDefault="003F4C15" w:rsidP="003F4C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логического устройства.</w:t>
      </w:r>
    </w:p>
    <w:p w:rsidR="003F4C15" w:rsidRDefault="003F4C15" w:rsidP="003F4C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CD7FF" wp14:editId="6595EBCC">
            <wp:extent cx="35337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15" w:rsidRDefault="003F4C15" w:rsidP="003F4C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3F4C15" w:rsidRDefault="003F4C15" w:rsidP="003F4C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истинности. </w:t>
      </w:r>
    </w:p>
    <w:p w:rsidR="003F4C15" w:rsidRP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Исходная функция:</w:t>
      </w:r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C3060A" wp14:editId="34AF05AA">
            <wp:extent cx="6332855" cy="2326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Упрощенная функция: </w:t>
      </w:r>
    </w:p>
    <w:p w:rsidR="003F4C15" w:rsidRPr="003F4C15" w:rsidRDefault="003F4C15" w:rsidP="003F4C15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F373D1" wp14:editId="6639E361">
            <wp:extent cx="11334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E2" w:rsidRPr="000B610C" w:rsidRDefault="009663E2" w:rsidP="003532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10C"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  <w:r w:rsidRPr="000B610C">
        <w:rPr>
          <w:rFonts w:ascii="Times New Roman" w:hAnsi="Times New Roman" w:cs="Times New Roman"/>
          <w:sz w:val="28"/>
          <w:szCs w:val="28"/>
          <w:lang w:val="ru-RU"/>
        </w:rPr>
        <w:t xml:space="preserve"> Выполнив данную лабораторную работу </w:t>
      </w:r>
      <w:r w:rsidR="004A17AD">
        <w:rPr>
          <w:rFonts w:ascii="Times New Roman" w:hAnsi="Times New Roman" w:cs="Times New Roman"/>
          <w:sz w:val="28"/>
          <w:szCs w:val="28"/>
          <w:lang w:val="ru-RU"/>
        </w:rPr>
        <w:t>научились</w:t>
      </w:r>
      <w:r w:rsidR="004A17AD" w:rsidRPr="004A17AD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 структуры систем и проверять их работоспособность.</w:t>
      </w:r>
    </w:p>
    <w:p w:rsidR="00C80F66" w:rsidRPr="00C80F66" w:rsidRDefault="00C80F66" w:rsidP="003532F6">
      <w:pPr>
        <w:jc w:val="both"/>
        <w:rPr>
          <w:lang w:val="ru-RU"/>
        </w:rPr>
      </w:pPr>
    </w:p>
    <w:sectPr w:rsidR="00C80F66" w:rsidRPr="00C80F66" w:rsidSect="00CD52E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942E5"/>
    <w:multiLevelType w:val="hybridMultilevel"/>
    <w:tmpl w:val="57DABB6A"/>
    <w:lvl w:ilvl="0" w:tplc="3C5A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F669F"/>
    <w:multiLevelType w:val="hybridMultilevel"/>
    <w:tmpl w:val="2CB0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60A9"/>
    <w:multiLevelType w:val="hybridMultilevel"/>
    <w:tmpl w:val="F52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A4A"/>
    <w:multiLevelType w:val="hybridMultilevel"/>
    <w:tmpl w:val="4FAE2A3A"/>
    <w:lvl w:ilvl="0" w:tplc="C72A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F2422F"/>
    <w:multiLevelType w:val="hybridMultilevel"/>
    <w:tmpl w:val="0EBCB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405DE"/>
    <w:multiLevelType w:val="hybridMultilevel"/>
    <w:tmpl w:val="03982400"/>
    <w:lvl w:ilvl="0" w:tplc="8E864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0F66"/>
    <w:rsid w:val="000734FA"/>
    <w:rsid w:val="000B610C"/>
    <w:rsid w:val="001A00EC"/>
    <w:rsid w:val="00311DC9"/>
    <w:rsid w:val="003532F6"/>
    <w:rsid w:val="00387C22"/>
    <w:rsid w:val="003F4C15"/>
    <w:rsid w:val="004A17AD"/>
    <w:rsid w:val="004B733F"/>
    <w:rsid w:val="0072625D"/>
    <w:rsid w:val="00734C8A"/>
    <w:rsid w:val="008266D3"/>
    <w:rsid w:val="008A16E9"/>
    <w:rsid w:val="009246ED"/>
    <w:rsid w:val="009663E2"/>
    <w:rsid w:val="00972D70"/>
    <w:rsid w:val="00984A9D"/>
    <w:rsid w:val="009F1707"/>
    <w:rsid w:val="00A84C45"/>
    <w:rsid w:val="00AD1485"/>
    <w:rsid w:val="00B154E2"/>
    <w:rsid w:val="00B5013E"/>
    <w:rsid w:val="00B87C1B"/>
    <w:rsid w:val="00BA7008"/>
    <w:rsid w:val="00C27040"/>
    <w:rsid w:val="00C45D1D"/>
    <w:rsid w:val="00C80F66"/>
    <w:rsid w:val="00CC579D"/>
    <w:rsid w:val="00CD52EC"/>
    <w:rsid w:val="00D87E55"/>
    <w:rsid w:val="00D9394A"/>
    <w:rsid w:val="00E3028F"/>
    <w:rsid w:val="00E37C50"/>
    <w:rsid w:val="00F7579E"/>
    <w:rsid w:val="00FB1C6D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80DAF-BAE6-4DB6-BC12-DA0A3078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63E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D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KhAI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 Андриенко</cp:lastModifiedBy>
  <cp:revision>1</cp:revision>
  <dcterms:created xsi:type="dcterms:W3CDTF">2018-09-04T11:33:00Z</dcterms:created>
  <dcterms:modified xsi:type="dcterms:W3CDTF">2018-10-12T18:52:00Z</dcterms:modified>
</cp:coreProperties>
</file>