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8"/>
          <w:sz-cs w:val="48"/>
        </w:rPr>
        <w:t xml:space="preserve">FORECASTING METHODS</w:t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jc w:val="both"/>
      </w:pPr>
      <w:r>
        <w:rPr>
          <w:rFonts w:ascii="Times" w:hAnsi="Times" w:cs="Times"/>
          <w:sz w:val="48"/>
          <w:sz-cs w:val="48"/>
          <w:b/>
        </w:rPr>
        <w:t xml:space="preserve">Problem. </w:t>
      </w:r>
      <w:r>
        <w:rPr>
          <w:rFonts w:ascii="Times" w:hAnsi="Times" w:cs="Times"/>
          <w:sz w:val="48"/>
          <w:sz-cs w:val="48"/>
        </w:rPr>
        <w:t xml:space="preserve">To review forecasting methods for the cryptocurrency exchange rate.</w:t>
      </w:r>
    </w:p>
    <w:p>
      <w:pPr>
        <w:jc w:val="both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jc w:val="both"/>
      </w:pPr>
      <w:r>
        <w:rPr>
          <w:rFonts w:ascii="Times" w:hAnsi="Times" w:cs="Times"/>
          <w:sz w:val="48"/>
          <w:sz-cs w:val="48"/>
          <w:b/>
        </w:rPr>
        <w:t xml:space="preserve">What would we like to get?</w:t>
      </w:r>
    </w:p>
    <w:p>
      <w:pPr>
        <w:jc w:val="both"/>
      </w:pPr>
      <w:r>
        <w:rPr>
          <w:rFonts w:ascii="Times" w:hAnsi="Times" w:cs="Times"/>
          <w:sz w:val="48"/>
          <w:sz-cs w:val="48"/>
        </w:rPr>
        <w:t xml:space="preserve">1) The trend of exchange rate in the nearest time interval or for several intervals (the number is set in advance);</w:t>
      </w:r>
    </w:p>
    <w:p>
      <w:pPr>
        <w:jc w:val="both"/>
      </w:pPr>
      <w:r>
        <w:rPr>
          <w:rFonts w:ascii="Times" w:hAnsi="Times" w:cs="Times"/>
          <w:sz w:val="48"/>
          <w:sz-cs w:val="48"/>
        </w:rPr>
        <w:t xml:space="preserve">2) The numerical value of the exchange rate.</w:t>
      </w:r>
    </w:p>
    <w:p>
      <w:pPr>
        <w:jc w:val="both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jc w:val="both"/>
      </w:pPr>
      <w:r>
        <w:rPr>
          <w:rFonts w:ascii="Times" w:hAnsi="Times" w:cs="Times"/>
          <w:sz w:val="48"/>
          <w:sz-cs w:val="48"/>
          <w:b/>
        </w:rPr>
        <w:t xml:space="preserve">Methodology:</w:t>
      </w:r>
    </w:p>
    <w:p>
      <w:pPr>
        <w:jc w:val="both"/>
      </w:pPr>
      <w:r>
        <w:rPr>
          <w:rFonts w:ascii="Times" w:hAnsi="Times" w:cs="Times"/>
          <w:sz w:val="48"/>
          <w:sz-cs w:val="48"/>
        </w:rPr>
        <w:t xml:space="preserve">1) Technical analysis;</w:t>
      </w:r>
    </w:p>
    <w:p>
      <w:pPr>
        <w:jc w:val="both"/>
      </w:pPr>
      <w:r>
        <w:rPr>
          <w:rFonts w:ascii="Times" w:hAnsi="Times" w:cs="Times"/>
          <w:sz w:val="48"/>
          <w:sz-cs w:val="48"/>
        </w:rPr>
        <w:t xml:space="preserve">2) Fundamental analysis.</w:t>
      </w:r>
    </w:p>
    <w:p>
      <w:pPr>
        <w:jc w:val="both"/>
      </w:pPr>
      <w:r>
        <w:rPr>
          <w:rFonts w:ascii="Times" w:hAnsi="Times" w:cs="Times"/>
          <w:sz w:val="48"/>
          <w:sz-cs w:val="48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48"/>
          <w:sz-cs w:val="48"/>
          <w:i/>
        </w:rPr>
        <w:t xml:space="preserve">Literature:</w:t>
      </w:r>
    </w:p>
    <w:p>
      <w:pPr>
        <w:jc w:val="both"/>
      </w:pPr>
      <w:r>
        <w:rPr>
          <w:rFonts w:ascii="Times" w:hAnsi="Times" w:cs="Times"/>
          <w:sz w:val="48"/>
          <w:sz-cs w:val="48"/>
        </w:rPr>
        <w:t xml:space="preserve">Article «</w:t>
      </w:r>
      <w:r>
        <w:rPr>
          <w:rFonts w:ascii="Times" w:hAnsi="Times" w:cs="Times"/>
          <w:sz w:val="48"/>
          <w:sz-cs w:val="48"/>
          <w:i/>
        </w:rPr>
        <w:t xml:space="preserve">Forecasting models for the dynamics of the exchange rate on the basis of fundamental indicators</w:t>
      </w:r>
      <w:r>
        <w:rPr>
          <w:rFonts w:ascii="Times" w:hAnsi="Times" w:cs="Times"/>
          <w:sz w:val="48"/>
          <w:sz-cs w:val="48"/>
        </w:rPr>
        <w:t xml:space="preserve">» (Slack);</w:t>
      </w:r>
    </w:p>
    <w:p>
      <w:pPr>
        <w:jc w:val="both"/>
      </w:pPr>
      <w:r>
        <w:rPr>
          <w:rFonts w:ascii="Times" w:hAnsi="Times" w:cs="Times"/>
          <w:sz w:val="48"/>
          <w:sz-cs w:val="48"/>
        </w:rPr>
        <w:t xml:space="preserve">Book «</w:t>
      </w:r>
      <w:r>
        <w:rPr>
          <w:rFonts w:ascii="Times" w:hAnsi="Times" w:cs="Times"/>
          <w:sz w:val="48"/>
          <w:sz-cs w:val="48"/>
          <w:i/>
        </w:rPr>
        <w:t xml:space="preserve">Computer analysis of the futures market</w:t>
      </w:r>
      <w:r>
        <w:rPr>
          <w:rFonts w:ascii="Times" w:hAnsi="Times" w:cs="Times"/>
          <w:sz w:val="48"/>
          <w:sz-cs w:val="48"/>
        </w:rPr>
        <w:t xml:space="preserve">» (DropBox).</w:t>
      </w:r>
    </w:p>
    <w:p>
      <w:pPr>
        <w:jc w:val="both"/>
      </w:pPr>
      <w:r>
        <w:rPr>
          <w:rFonts w:ascii="Times" w:hAnsi="Times" w:cs="Times"/>
          <w:sz w:val="48"/>
          <w:sz-cs w:val="48"/>
        </w:rPr>
        <w:t xml:space="preserve">Site </w:t>
      </w:r>
      <w:r>
        <w:rPr>
          <w:rFonts w:ascii="Times" w:hAnsi="Times" w:cs="Times"/>
          <w:sz w:val="48"/>
          <w:sz-cs w:val="48"/>
          <w:i/>
        </w:rPr>
        <w:t xml:space="preserve">berg.com.ua</w:t>
      </w:r>
    </w:p>
    <w:p>
      <w:pPr>
        <w:jc w:val="both"/>
      </w:pPr>
      <w:r>
        <w:rPr>
          <w:rFonts w:ascii="Times" w:hAnsi="Times" w:cs="Times"/>
          <w:sz w:val="48"/>
          <w:sz-cs w:val="48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48"/>
          <w:sz-cs w:val="48"/>
          <w:b/>
        </w:rPr>
        <w:t xml:space="preserve">Approaches:</w:t>
      </w:r>
    </w:p>
    <w:p>
      <w:pPr>
        <w:jc w:val="both"/>
      </w:pPr>
      <w:r>
        <w:rPr>
          <w:rFonts w:ascii="Times" w:hAnsi="Times" w:cs="Times"/>
          <w:sz w:val="48"/>
          <w:sz-cs w:val="48"/>
        </w:rPr>
        <w:t xml:space="preserve">1) Multiple Regression (linear, non-linear, );</w:t>
      </w:r>
    </w:p>
    <w:p>
      <w:pPr>
        <w:jc w:val="both"/>
      </w:pPr>
      <w:r>
        <w:rPr>
          <w:rFonts w:ascii="Times" w:hAnsi="Times" w:cs="Times"/>
          <w:sz w:val="48"/>
          <w:sz-cs w:val="48"/>
        </w:rPr>
        <w:t xml:space="preserve">2) Discriminant analysis (standard or generalized);</w:t>
      </w:r>
    </w:p>
    <w:p>
      <w:pPr>
        <w:jc w:val="both"/>
      </w:pPr>
      <w:r>
        <w:rPr>
          <w:rFonts w:ascii="Times" w:hAnsi="Times" w:cs="Times"/>
          <w:sz w:val="48"/>
          <w:sz-cs w:val="48"/>
        </w:rPr>
        <w:t xml:space="preserve">3) Neural networks.</w:t>
      </w:r>
    </w:p>
    <w:p>
      <w:pPr>
        <w:jc w:val="both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jc w:val="both"/>
      </w:pPr>
      <w:r>
        <w:rPr>
          <w:rFonts w:ascii="Times" w:hAnsi="Times" w:cs="Times"/>
          <w:sz w:val="48"/>
          <w:sz-cs w:val="48"/>
          <w:b/>
        </w:rPr>
        <w:t xml:space="preserve">Input Data.</w:t>
      </w:r>
    </w:p>
    <w:p>
      <w:pPr>
        <w:jc w:val="both"/>
      </w:pPr>
      <w:r>
        <w:rPr>
          <w:rFonts w:ascii="Times" w:hAnsi="Times" w:cs="Times"/>
          <w:sz w:val="48"/>
          <w:sz-cs w:val="48"/>
        </w:rPr>
        <w:t xml:space="preserve">We will use both indices and methods of technical analysis (if necessary, transform them according to a selected approach), and the indicators (time series) that are used in fundamental analysis. So we will synthesize two methods!</w:t>
      </w:r>
    </w:p>
    <w:p>
      <w:pPr>
        <w:jc w:val="both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jc w:val="both"/>
      </w:pPr>
      <w:r>
        <w:rPr>
          <w:rFonts w:ascii="Times" w:hAnsi="Times" w:cs="Times"/>
          <w:sz w:val="48"/>
          <w:sz-cs w:val="48"/>
          <w:b/>
        </w:rPr>
        <w:t xml:space="preserve">Example. </w:t>
      </w:r>
      <w:r>
        <w:rPr>
          <w:rFonts w:ascii="Times" w:hAnsi="Times" w:cs="Times"/>
          <w:sz w:val="48"/>
          <w:sz-cs w:val="48"/>
        </w:rPr>
        <w:t xml:space="preserve">We presented</w:t>
      </w:r>
      <w:r>
        <w:rPr>
          <w:rFonts w:ascii="Times" w:hAnsi="Times" w:cs="Times"/>
          <w:sz w:val="48"/>
          <w:sz-cs w:val="48"/>
          <w:b/>
        </w:rPr>
        <w:t xml:space="preserve"> </w:t>
      </w:r>
      <w:r>
        <w:rPr>
          <w:rFonts w:ascii="Times" w:hAnsi="Times" w:cs="Times"/>
          <w:sz w:val="48"/>
          <w:sz-cs w:val="48"/>
        </w:rPr>
        <w:t xml:space="preserve">the analysis of the cryptocurrency exchange rate (from Jen 1, 2017) using multiple regression and discriminant analysis. The problem was transformed to the classification task, but we also give a numerical forecast of the exchange rate for the nearest time interval. The significant indices and indicators were explored. Also we compared two results.</w:t>
      </w:r>
    </w:p>
    <w:sectPr>
      <w:pgSz w:w="11900" w:h="16840"/>
      <w:pgMar w:top="850" w:right="850" w:bottom="850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</cp:coreProperties>
</file>

<file path=docProps/meta.xml><?xml version="1.0" encoding="utf-8"?>
<meta xmlns="http://schemas.apple.com/cocoa/2006/metadata">
  <generator>CocoaOOXMLWriter/1561.2</generator>
</meta>
</file>