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CFE7D" w14:textId="3E63CE4D" w:rsidR="00F0671B" w:rsidRDefault="00F0671B" w:rsidP="00F0671B">
      <w:pPr>
        <w:spacing w:before="100" w:beforeAutospacing="1" w:after="100" w:afterAutospacing="1"/>
        <w:jc w:val="center"/>
        <w:rPr>
          <w:rFonts w:ascii="Calibri" w:eastAsia="Times New Roman" w:hAnsi="Calibri" w:cs="Calibri"/>
          <w:b/>
          <w:bCs/>
          <w:color w:val="FFFFFF"/>
          <w:sz w:val="36"/>
          <w:szCs w:val="36"/>
          <w:shd w:val="clear" w:color="auto" w:fill="66AAAF"/>
          <w:lang w:eastAsia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F148CB" wp14:editId="156295CC">
            <wp:simplePos x="0" y="0"/>
            <wp:positionH relativeFrom="column">
              <wp:posOffset>4460945</wp:posOffset>
            </wp:positionH>
            <wp:positionV relativeFrom="paragraph">
              <wp:posOffset>-763117</wp:posOffset>
            </wp:positionV>
            <wp:extent cx="2461260" cy="961390"/>
            <wp:effectExtent l="0" t="0" r="0" b="0"/>
            <wp:wrapNone/>
            <wp:docPr id="3" name="Picture 3" descr="Hu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ubjec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671B">
        <w:rPr>
          <w:rFonts w:ascii="Calibri" w:eastAsia="Times New Roman" w:hAnsi="Calibri" w:cs="Calibri"/>
          <w:b/>
          <w:bCs/>
          <w:color w:val="FFFFFF"/>
          <w:sz w:val="36"/>
          <w:szCs w:val="36"/>
          <w:shd w:val="clear" w:color="auto" w:fill="66AAAF"/>
          <w:lang w:eastAsia="en-GB"/>
        </w:rPr>
        <w:t>Certificat d</w:t>
      </w:r>
      <w:r w:rsidRPr="00F0671B">
        <w:rPr>
          <w:rFonts w:ascii="TimesNewRomanPS" w:eastAsia="Times New Roman" w:hAnsi="TimesNewRomanPS" w:cs="Times New Roman"/>
          <w:b/>
          <w:bCs/>
          <w:color w:val="FFFFFF"/>
          <w:sz w:val="36"/>
          <w:szCs w:val="36"/>
          <w:shd w:val="clear" w:color="auto" w:fill="66AAAF"/>
          <w:lang w:eastAsia="en-GB"/>
        </w:rPr>
        <w:t>’</w:t>
      </w:r>
      <w:r w:rsidRPr="00F0671B">
        <w:rPr>
          <w:rFonts w:ascii="Calibri" w:eastAsia="Times New Roman" w:hAnsi="Calibri" w:cs="Calibri"/>
          <w:b/>
          <w:bCs/>
          <w:color w:val="FFFFFF"/>
          <w:sz w:val="36"/>
          <w:szCs w:val="36"/>
          <w:shd w:val="clear" w:color="auto" w:fill="66AAAF"/>
          <w:lang w:eastAsia="en-GB"/>
        </w:rPr>
        <w:t>interopérabilité</w:t>
      </w:r>
    </w:p>
    <w:p w14:paraId="1CCE66DA" w14:textId="76B8D13E" w:rsidR="00F0671B" w:rsidRDefault="00F0671B" w:rsidP="00F0671B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color w:val="FFFFFF"/>
          <w:sz w:val="36"/>
          <w:szCs w:val="36"/>
          <w:shd w:val="clear" w:color="auto" w:fill="66AAAF"/>
          <w:lang w:eastAsia="en-GB"/>
        </w:rPr>
      </w:pPr>
    </w:p>
    <w:p w14:paraId="438DEBEF" w14:textId="02C418A0" w:rsidR="00F0671B" w:rsidRDefault="00F0671B" w:rsidP="00F0671B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0671B">
        <w:rPr>
          <w:rFonts w:ascii="Calibri" w:eastAsia="Times New Roman" w:hAnsi="Calibri" w:cs="Calibri"/>
          <w:b/>
          <w:bCs/>
          <w:color w:val="FFFFFF"/>
          <w:sz w:val="36"/>
          <w:szCs w:val="36"/>
          <w:shd w:val="clear" w:color="auto" w:fill="66AAAF"/>
          <w:lang w:eastAsia="en-GB"/>
        </w:rPr>
        <w:br/>
      </w:r>
      <w:r w:rsidRPr="00F0671B">
        <w:rPr>
          <w:rFonts w:ascii="Calibri" w:eastAsia="Times New Roman" w:hAnsi="Calibri" w:cs="Calibri"/>
          <w:lang w:eastAsia="en-GB"/>
        </w:rPr>
        <w:t xml:space="preserve">En Date du présent document, Hubject certifie que les Points de Recharge de l’Opérateur sont ouverts à l’interopérabilité au travers d’Hubject. </w:t>
      </w:r>
    </w:p>
    <w:p w14:paraId="536FCBEF" w14:textId="7B0CDA8F" w:rsidR="00F0671B" w:rsidRPr="00F0671B" w:rsidRDefault="00F0671B" w:rsidP="00F067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36A1150E" w14:textId="5A2EC758" w:rsidR="00F0671B" w:rsidRPr="00F0671B" w:rsidRDefault="00F0671B" w:rsidP="00F067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0671B">
        <w:rPr>
          <w:rFonts w:ascii="Calibri" w:eastAsia="Times New Roman" w:hAnsi="Calibri" w:cs="Calibri"/>
          <w:b/>
          <w:bCs/>
          <w:lang w:eastAsia="en-GB"/>
        </w:rPr>
        <w:t xml:space="preserve">Hubject certifie que : </w:t>
      </w:r>
    </w:p>
    <w:p w14:paraId="5CB17CC5" w14:textId="7EAC4BDE" w:rsidR="00F0671B" w:rsidRPr="00F0671B" w:rsidRDefault="00F0671B" w:rsidP="00F0671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0671B">
        <w:rPr>
          <w:rFonts w:ascii="Calibri" w:eastAsia="Times New Roman" w:hAnsi="Calibri" w:cs="Calibri"/>
          <w:lang w:eastAsia="en-GB"/>
        </w:rPr>
        <w:t xml:space="preserve">-  L’opérateur utilise un système de supervision d’infrastructure de recharge connecté à la plateforme d’interopérabilité Hubject </w:t>
      </w:r>
    </w:p>
    <w:p w14:paraId="200C84BC" w14:textId="37F17509" w:rsidR="00F0671B" w:rsidRPr="00F0671B" w:rsidRDefault="002F34B8" w:rsidP="00F0671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F34B8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7CBCF9D1" wp14:editId="316CF361">
            <wp:simplePos x="0" y="0"/>
            <wp:positionH relativeFrom="column">
              <wp:posOffset>4464685</wp:posOffset>
            </wp:positionH>
            <wp:positionV relativeFrom="paragraph">
              <wp:posOffset>303398</wp:posOffset>
            </wp:positionV>
            <wp:extent cx="1622425" cy="914400"/>
            <wp:effectExtent l="0" t="0" r="3175" b="0"/>
            <wp:wrapNone/>
            <wp:docPr id="1" name="Picture 1" descr="page1image1851994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8519944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4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671B" w:rsidRPr="00F0671B">
        <w:rPr>
          <w:rFonts w:ascii="Calibri" w:eastAsia="Times New Roman" w:hAnsi="Calibri" w:cs="Calibri"/>
          <w:lang w:eastAsia="en-GB"/>
        </w:rPr>
        <w:t>-  L’opérateur a publié une offre d’itinérance non-discrimi</w:t>
      </w:r>
      <w:r w:rsidR="00F0671B" w:rsidRPr="00F0671B">
        <w:t xml:space="preserve"> </w:t>
      </w:r>
      <w:r w:rsidR="00F0671B">
        <w:fldChar w:fldCharType="begin"/>
      </w:r>
      <w:r w:rsidR="00F0671B">
        <w:instrText xml:space="preserve"> INCLUDEPICTURE "https://theme.zdassets.com/theme_assets/1137896/25ae9e556379cdc49652a1d08055ad22885883fa.png" \* MERGEFORMATINET </w:instrText>
      </w:r>
      <w:r w:rsidR="00000000">
        <w:fldChar w:fldCharType="separate"/>
      </w:r>
      <w:r w:rsidR="00F0671B">
        <w:fldChar w:fldCharType="end"/>
      </w:r>
      <w:r w:rsidR="00F0671B" w:rsidRPr="00F0671B">
        <w:rPr>
          <w:rFonts w:ascii="Calibri" w:eastAsia="Times New Roman" w:hAnsi="Calibri" w:cs="Calibri"/>
          <w:lang w:eastAsia="en-GB"/>
        </w:rPr>
        <w:t xml:space="preserve">natoire à l’attention des opérateurs de mobilité connectés à la plateforme Hubject </w:t>
      </w:r>
    </w:p>
    <w:p w14:paraId="44636242" w14:textId="02EF7FEC" w:rsidR="00F0671B" w:rsidRDefault="00F0671B" w:rsidP="00F067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390B2A05" w14:textId="77777777" w:rsidR="00F0671B" w:rsidRPr="00F0671B" w:rsidRDefault="00F0671B" w:rsidP="00F067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F0671B" w14:paraId="7976BF6D" w14:textId="77777777" w:rsidTr="00F0671B">
        <w:tc>
          <w:tcPr>
            <w:tcW w:w="2263" w:type="dxa"/>
            <w:shd w:val="clear" w:color="auto" w:fill="66AAB0"/>
          </w:tcPr>
          <w:p w14:paraId="2D05B066" w14:textId="4BC225E5" w:rsidR="00F0671B" w:rsidRPr="00F0671B" w:rsidRDefault="00F0671B" w:rsidP="00F0671B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fr-FR" w:eastAsia="en-GB"/>
              </w:rPr>
            </w:pPr>
            <w:r w:rsidRPr="00F0671B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fr-FR" w:eastAsia="en-GB"/>
              </w:rPr>
              <w:t>Opérateur</w:t>
            </w:r>
          </w:p>
        </w:tc>
        <w:tc>
          <w:tcPr>
            <w:tcW w:w="6753" w:type="dxa"/>
          </w:tcPr>
          <w:p w14:paraId="4E4CF599" w14:textId="50EA4316" w:rsidR="00F0671B" w:rsidRPr="00F0671B" w:rsidRDefault="00CC7176" w:rsidP="00F0671B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fr-FR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lang w:val="fr-FR" w:eastAsia="en-GB"/>
              </w:rPr>
              <w:t>Placeholder</w:t>
            </w:r>
            <w:proofErr w:type="spellEnd"/>
            <w:r>
              <w:rPr>
                <w:rFonts w:ascii="Calibri" w:eastAsia="Times New Roman" w:hAnsi="Calibri" w:cs="Calibri"/>
                <w:lang w:val="fr-FR" w:eastAsia="en-GB"/>
              </w:rPr>
              <w:t xml:space="preserve"> for the </w:t>
            </w:r>
            <w:proofErr w:type="spellStart"/>
            <w:r>
              <w:rPr>
                <w:rFonts w:ascii="Calibri" w:eastAsia="Times New Roman" w:hAnsi="Calibri" w:cs="Calibri"/>
                <w:lang w:val="fr-FR" w:eastAsia="en-GB"/>
              </w:rPr>
              <w:t>Entite</w:t>
            </w:r>
            <w:proofErr w:type="spellEnd"/>
            <w:r>
              <w:rPr>
                <w:rFonts w:ascii="Calibri" w:eastAsia="Times New Roman" w:hAnsi="Calibri" w:cs="Calibri"/>
                <w:lang w:val="fr-FR"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fr-FR" w:eastAsia="en-GB"/>
              </w:rPr>
              <w:t>Beneficiare</w:t>
            </w:r>
            <w:proofErr w:type="spellEnd"/>
          </w:p>
        </w:tc>
      </w:tr>
      <w:tr w:rsidR="00F0671B" w14:paraId="3757AD1F" w14:textId="77777777" w:rsidTr="00F0671B">
        <w:tc>
          <w:tcPr>
            <w:tcW w:w="2263" w:type="dxa"/>
            <w:shd w:val="clear" w:color="auto" w:fill="66AAB0"/>
          </w:tcPr>
          <w:p w14:paraId="5B9AB86D" w14:textId="7326107B" w:rsidR="00F0671B" w:rsidRPr="00F0671B" w:rsidRDefault="00F0671B" w:rsidP="00F0671B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fr-FR" w:eastAsia="en-GB"/>
              </w:rPr>
            </w:pPr>
            <w:r w:rsidRPr="00F0671B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fr-FR" w:eastAsia="en-GB"/>
              </w:rPr>
              <w:t>Date</w:t>
            </w:r>
          </w:p>
        </w:tc>
        <w:tc>
          <w:tcPr>
            <w:tcW w:w="6753" w:type="dxa"/>
          </w:tcPr>
          <w:p w14:paraId="59A202F1" w14:textId="79D5B02C" w:rsidR="00F0671B" w:rsidRPr="00F0671B" w:rsidRDefault="00F0671B" w:rsidP="00F0671B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fr-FR" w:eastAsia="en-GB"/>
              </w:rPr>
            </w:pPr>
            <w:r>
              <w:rPr>
                <w:rFonts w:ascii="Calibri" w:eastAsia="Times New Roman" w:hAnsi="Calibri" w:cs="Calibri"/>
                <w:lang w:val="fr-FR" w:eastAsia="en-GB"/>
              </w:rPr>
              <w:t>JJ/MM/AAAA</w:t>
            </w:r>
          </w:p>
        </w:tc>
      </w:tr>
      <w:tr w:rsidR="00F0671B" w14:paraId="16E7F700" w14:textId="77777777" w:rsidTr="00F0671B">
        <w:tc>
          <w:tcPr>
            <w:tcW w:w="2263" w:type="dxa"/>
            <w:shd w:val="clear" w:color="auto" w:fill="66AAB0"/>
          </w:tcPr>
          <w:p w14:paraId="3999425F" w14:textId="32C3AB12" w:rsidR="00F0671B" w:rsidRPr="00F0671B" w:rsidRDefault="00F0671B" w:rsidP="00F0671B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fr-FR" w:eastAsia="en-GB"/>
              </w:rPr>
            </w:pPr>
            <w:r w:rsidRPr="00F0671B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fr-FR" w:eastAsia="en-GB"/>
              </w:rPr>
              <w:t>Identifiant ADVENIR</w:t>
            </w:r>
          </w:p>
        </w:tc>
        <w:tc>
          <w:tcPr>
            <w:tcW w:w="6753" w:type="dxa"/>
          </w:tcPr>
          <w:p w14:paraId="4794149F" w14:textId="0745693A" w:rsidR="00F0671B" w:rsidRPr="00CC7176" w:rsidRDefault="00CC7176" w:rsidP="00F0671B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US"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 xml:space="preserve">Placeholder for Dossier </w:t>
            </w:r>
            <w:proofErr w:type="spellStart"/>
            <w:r>
              <w:rPr>
                <w:rFonts w:ascii="Calibri" w:eastAsia="Times New Roman" w:hAnsi="Calibri" w:cs="Calibri"/>
                <w:lang w:val="en-US" w:eastAsia="en-GB"/>
              </w:rPr>
              <w:t>Advenir</w:t>
            </w:r>
            <w:proofErr w:type="spellEnd"/>
            <w:r>
              <w:rPr>
                <w:rFonts w:ascii="Calibri" w:eastAsia="Times New Roman" w:hAnsi="Calibri" w:cs="Calibri"/>
                <w:lang w:val="en-US"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US" w:eastAsia="en-GB"/>
              </w:rPr>
              <w:t>numero</w:t>
            </w:r>
            <w:proofErr w:type="spellEnd"/>
          </w:p>
        </w:tc>
      </w:tr>
      <w:tr w:rsidR="00F0671B" w14:paraId="44D9D235" w14:textId="77777777" w:rsidTr="00F0671B">
        <w:tc>
          <w:tcPr>
            <w:tcW w:w="2263" w:type="dxa"/>
            <w:shd w:val="clear" w:color="auto" w:fill="66AAB0"/>
          </w:tcPr>
          <w:p w14:paraId="5BFB694E" w14:textId="32356700" w:rsidR="00F0671B" w:rsidRPr="00F0671B" w:rsidRDefault="00F0671B" w:rsidP="00F0671B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fr-FR" w:eastAsia="en-GB"/>
              </w:rPr>
            </w:pPr>
            <w:r w:rsidRPr="00F0671B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fr-FR" w:eastAsia="en-GB"/>
              </w:rPr>
              <w:t>Identifiant des points de recharge</w:t>
            </w:r>
          </w:p>
        </w:tc>
        <w:tc>
          <w:tcPr>
            <w:tcW w:w="6753" w:type="dxa"/>
          </w:tcPr>
          <w:p w14:paraId="17AA470C" w14:textId="77777777" w:rsidR="00F0671B" w:rsidRDefault="00F0671B" w:rsidP="00F0671B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lang w:val="fr-FR" w:eastAsia="en-GB"/>
              </w:rPr>
            </w:pPr>
            <w:r>
              <w:rPr>
                <w:rFonts w:ascii="Calibri" w:eastAsia="Times New Roman" w:hAnsi="Calibri" w:cs="Calibri"/>
                <w:lang w:val="fr-FR" w:eastAsia="en-GB"/>
              </w:rPr>
              <w:t>Identifiant point 1</w:t>
            </w:r>
          </w:p>
          <w:p w14:paraId="1C38B764" w14:textId="77777777" w:rsidR="00F0671B" w:rsidRDefault="00F0671B" w:rsidP="00F0671B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lang w:val="fr-FR" w:eastAsia="en-GB"/>
              </w:rPr>
            </w:pPr>
            <w:r>
              <w:rPr>
                <w:rFonts w:ascii="Calibri" w:eastAsia="Times New Roman" w:hAnsi="Calibri" w:cs="Calibri"/>
                <w:lang w:val="fr-FR" w:eastAsia="en-GB"/>
              </w:rPr>
              <w:t>Identifiant point 2</w:t>
            </w:r>
          </w:p>
          <w:p w14:paraId="5703B8EA" w14:textId="1364E9B2" w:rsidR="00F0671B" w:rsidRPr="00F0671B" w:rsidRDefault="00F0671B" w:rsidP="00F0671B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lang w:val="fr-FR" w:eastAsia="en-GB"/>
              </w:rPr>
            </w:pPr>
            <w:r>
              <w:rPr>
                <w:rFonts w:ascii="Calibri" w:eastAsia="Times New Roman" w:hAnsi="Calibri" w:cs="Calibri"/>
                <w:lang w:val="fr-FR" w:eastAsia="en-GB"/>
              </w:rPr>
              <w:t>etc.</w:t>
            </w:r>
          </w:p>
        </w:tc>
      </w:tr>
    </w:tbl>
    <w:p w14:paraId="7FE05354" w14:textId="77777777" w:rsidR="00F0671B" w:rsidRDefault="00F0671B" w:rsidP="00F0671B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</w:p>
    <w:p w14:paraId="2D6BCA18" w14:textId="1B34D190" w:rsidR="00F0671B" w:rsidRDefault="00F0671B" w:rsidP="00F0671B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</w:p>
    <w:p w14:paraId="545848CB" w14:textId="3BC199E5" w:rsidR="00F0671B" w:rsidRPr="002F34B8" w:rsidRDefault="002F34B8" w:rsidP="002F34B8">
      <w:pPr>
        <w:rPr>
          <w:rFonts w:ascii="Times New Roman" w:eastAsia="Times New Roman" w:hAnsi="Times New Roman" w:cs="Times New Roman"/>
          <w:lang w:eastAsia="en-GB"/>
        </w:rPr>
      </w:pPr>
      <w:r w:rsidRPr="002F34B8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F34B8">
        <w:rPr>
          <w:rFonts w:ascii="Times New Roman" w:eastAsia="Times New Roman" w:hAnsi="Times New Roman" w:cs="Times New Roman"/>
          <w:lang w:eastAsia="en-GB"/>
        </w:rPr>
        <w:instrText xml:space="preserve"> INCLUDEPICTURE "/Users/yan/Library/Group Containers/UBF8T346G9.ms/WebArchiveCopyPasteTempFiles/com.microsoft.Word/page1image1851994432" \* MERGEFORMATINET </w:instrText>
      </w:r>
      <w:r w:rsidR="00000000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F34B8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039B9AF" w14:textId="51954D22" w:rsidR="00F0671B" w:rsidRDefault="00F0671B" w:rsidP="00F0671B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</w:p>
    <w:p w14:paraId="67BCF408" w14:textId="56EAB936" w:rsidR="00F0671B" w:rsidRDefault="00F0671B" w:rsidP="00F0671B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</w:p>
    <w:p w14:paraId="05D03273" w14:textId="1F2C137C" w:rsidR="00F0671B" w:rsidRDefault="00F0671B" w:rsidP="00F0671B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</w:p>
    <w:p w14:paraId="78F44E3D" w14:textId="77777777" w:rsidR="00F0671B" w:rsidRDefault="00F0671B" w:rsidP="00F0671B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</w:p>
    <w:p w14:paraId="31B422AB" w14:textId="59ED7886" w:rsidR="00000000" w:rsidRPr="00F0671B" w:rsidRDefault="00F0671B" w:rsidP="00F067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0671B">
        <w:rPr>
          <w:rFonts w:ascii="Calibri" w:eastAsia="Times New Roman" w:hAnsi="Calibri" w:cs="Calibri"/>
          <w:color w:val="66AAAF"/>
          <w:sz w:val="18"/>
          <w:szCs w:val="18"/>
          <w:lang w:eastAsia="en-GB"/>
        </w:rPr>
        <w:t xml:space="preserve">EUREF-Campus 22, 10829 Berlin, Allemagne </w:t>
      </w:r>
      <w:r>
        <w:rPr>
          <w:rFonts w:ascii="Times New Roman" w:eastAsia="Times New Roman" w:hAnsi="Times New Roman" w:cs="Times New Roman"/>
          <w:lang w:eastAsia="en-GB"/>
        </w:rPr>
        <w:br/>
      </w:r>
      <w:r>
        <w:rPr>
          <w:rFonts w:ascii="Calibri" w:eastAsia="Times New Roman" w:hAnsi="Calibri" w:cs="Calibri"/>
          <w:sz w:val="18"/>
          <w:szCs w:val="18"/>
          <w:lang w:val="fr-FR" w:eastAsia="en-GB"/>
        </w:rPr>
        <w:t>advenir</w:t>
      </w:r>
      <w:r w:rsidRPr="00F0671B">
        <w:rPr>
          <w:rFonts w:ascii="Calibri" w:eastAsia="Times New Roman" w:hAnsi="Calibri" w:cs="Calibri"/>
          <w:sz w:val="18"/>
          <w:szCs w:val="18"/>
          <w:lang w:eastAsia="en-GB"/>
        </w:rPr>
        <w:t xml:space="preserve">@hubject.com </w:t>
      </w:r>
      <w:r>
        <w:rPr>
          <w:rFonts w:ascii="Calibri" w:eastAsia="Times New Roman" w:hAnsi="Calibri" w:cs="Calibri"/>
          <w:sz w:val="18"/>
          <w:szCs w:val="18"/>
          <w:lang w:eastAsia="en-GB"/>
        </w:rPr>
        <w:br/>
      </w:r>
      <w:r w:rsidRPr="00F0671B">
        <w:rPr>
          <w:rFonts w:ascii="Calibri" w:eastAsia="Times New Roman" w:hAnsi="Calibri" w:cs="Calibri"/>
          <w:sz w:val="18"/>
          <w:szCs w:val="18"/>
          <w:lang w:eastAsia="en-GB"/>
        </w:rPr>
        <w:t xml:space="preserve">https://fr.hubject.com/ </w:t>
      </w:r>
      <w:r>
        <w:rPr>
          <w:rFonts w:ascii="Times New Roman" w:eastAsia="Times New Roman" w:hAnsi="Times New Roman" w:cs="Times New Roman"/>
          <w:lang w:eastAsia="en-GB"/>
        </w:rPr>
        <w:br/>
      </w:r>
      <w:r w:rsidRPr="00F0671B">
        <w:rPr>
          <w:rFonts w:ascii="Calibri" w:eastAsia="Times New Roman" w:hAnsi="Calibri" w:cs="Calibri"/>
          <w:sz w:val="18"/>
          <w:szCs w:val="18"/>
          <w:lang w:eastAsia="en-GB"/>
        </w:rPr>
        <w:t xml:space="preserve">Hubject GmbH n° SIREN 884786930 </w:t>
      </w:r>
    </w:p>
    <w:sectPr w:rsidR="001614F2" w:rsidRPr="00F06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44DA2"/>
    <w:multiLevelType w:val="multilevel"/>
    <w:tmpl w:val="22AA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BA66ED"/>
    <w:multiLevelType w:val="hybridMultilevel"/>
    <w:tmpl w:val="26226B50"/>
    <w:lvl w:ilvl="0" w:tplc="7850EFDA">
      <w:start w:val="20"/>
      <w:numFmt w:val="bullet"/>
      <w:lvlText w:val="-"/>
      <w:lvlJc w:val="left"/>
      <w:pPr>
        <w:ind w:left="4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19F69CF"/>
    <w:multiLevelType w:val="multilevel"/>
    <w:tmpl w:val="0E9A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2221853">
    <w:abstractNumId w:val="0"/>
  </w:num>
  <w:num w:numId="2" w16cid:durableId="927496054">
    <w:abstractNumId w:val="2"/>
  </w:num>
  <w:num w:numId="3" w16cid:durableId="534926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71B"/>
    <w:rsid w:val="00217FA4"/>
    <w:rsid w:val="002F34B8"/>
    <w:rsid w:val="00CC7176"/>
    <w:rsid w:val="00D3392D"/>
    <w:rsid w:val="00F0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EBB9A"/>
  <w15:chartTrackingRefBased/>
  <w15:docId w15:val="{8E775135-D755-4E4B-9099-12C38D6E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71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F067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6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6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8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1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1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7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1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38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4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7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8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1fc96a8-9b6d-4ee8-8495-07a495202629">
      <Terms xmlns="http://schemas.microsoft.com/office/infopath/2007/PartnerControls"/>
    </lcf76f155ced4ddcb4097134ff3c332f>
    <TaxCatchAll xmlns="0b55063f-02a2-4db0-a704-cb675060afd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7E8D2FF4F8647ADE897B24D188C9B" ma:contentTypeVersion="11" ma:contentTypeDescription="Create a new document." ma:contentTypeScope="" ma:versionID="ee086d4fe25003d5790b6ae0a5c1ae38">
  <xsd:schema xmlns:xsd="http://www.w3.org/2001/XMLSchema" xmlns:xs="http://www.w3.org/2001/XMLSchema" xmlns:p="http://schemas.microsoft.com/office/2006/metadata/properties" xmlns:ns2="11fc96a8-9b6d-4ee8-8495-07a495202629" xmlns:ns3="0b55063f-02a2-4db0-a704-cb675060afda" targetNamespace="http://schemas.microsoft.com/office/2006/metadata/properties" ma:root="true" ma:fieldsID="9b4eabf64303be8ee51a0622f2737a93" ns2:_="" ns3:_="">
    <xsd:import namespace="11fc96a8-9b6d-4ee8-8495-07a495202629"/>
    <xsd:import namespace="0b55063f-02a2-4db0-a704-cb675060af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fc96a8-9b6d-4ee8-8495-07a4952026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6e2cf51-2f00-4501-a5ea-b9ec3e0730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55063f-02a2-4db0-a704-cb675060afd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d78f014-1341-4bd7-8ec9-e41464b87343}" ma:internalName="TaxCatchAll" ma:showField="CatchAllData" ma:web="0b55063f-02a2-4db0-a704-cb675060af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BC54AC-97C7-41B4-86DD-3DC1950B775B}">
  <ds:schemaRefs>
    <ds:schemaRef ds:uri="http://schemas.microsoft.com/office/2006/metadata/properties"/>
    <ds:schemaRef ds:uri="http://schemas.microsoft.com/office/infopath/2007/PartnerControls"/>
    <ds:schemaRef ds:uri="11fc96a8-9b6d-4ee8-8495-07a495202629"/>
    <ds:schemaRef ds:uri="0b55063f-02a2-4db0-a704-cb675060afda"/>
  </ds:schemaRefs>
</ds:datastoreItem>
</file>

<file path=customXml/itemProps2.xml><?xml version="1.0" encoding="utf-8"?>
<ds:datastoreItem xmlns:ds="http://schemas.openxmlformats.org/officeDocument/2006/customXml" ds:itemID="{59DFAB2A-7D0B-4ED0-B19D-87ACD0FC17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E92F7F-772A-4F10-BFDF-A74E12CF4F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fc96a8-9b6d-4ee8-8495-07a495202629"/>
    <ds:schemaRef ds:uri="0b55063f-02a2-4db0-a704-cb675060af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719</Words>
  <Characters>411</Characters>
  <Application>Microsoft Office Word</Application>
  <DocSecurity>0</DocSecurity>
  <Lines>3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Garnier</dc:creator>
  <cp:keywords/>
  <dc:description/>
  <cp:lastModifiedBy>Andriy Ivanchenko</cp:lastModifiedBy>
  <cp:revision>3</cp:revision>
  <dcterms:created xsi:type="dcterms:W3CDTF">2023-01-30T10:12:00Z</dcterms:created>
  <dcterms:modified xsi:type="dcterms:W3CDTF">2023-12-20T21:18:00Z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0x0101008917E8D2FF4F8647ADE897B24D188C9B</vt:lpwstr>
  </property>
</Properties>
</file>