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Georgia" w:cs="Georgia" w:eastAsia="Georgia" w:hAnsi="Georgia"/>
          <w:b w:val="1"/>
        </w:rPr>
      </w:pPr>
      <w:bookmarkStart w:colFirst="0" w:colLast="0" w:name="_mmv7d6x9yx0" w:id="0"/>
      <w:bookmarkEnd w:id="0"/>
      <w:r w:rsidDel="00000000" w:rsidR="00000000" w:rsidRPr="00000000">
        <w:rPr>
          <w:rFonts w:ascii="Cousine" w:cs="Cousine" w:eastAsia="Cousine" w:hAnsi="Cousine"/>
          <w:b w:val="1"/>
          <w:rtl w:val="0"/>
        </w:rPr>
        <w:t xml:space="preserve">Завдання на лабораторну роботу №4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0" w:lineRule="auto"/>
        <w:jc w:val="center"/>
        <w:rPr>
          <w:rFonts w:ascii="Roboto" w:cs="Roboto" w:eastAsia="Roboto" w:hAnsi="Roboto"/>
          <w:b w:val="1"/>
          <w:i w:val="1"/>
          <w:color w:val="202124"/>
          <w:sz w:val="36"/>
          <w:szCs w:val="36"/>
          <w:u w:val="single"/>
        </w:rPr>
      </w:pPr>
      <w:bookmarkStart w:colFirst="0" w:colLast="0" w:name="_kjtsf1q79vgn" w:id="1"/>
      <w:bookmarkEnd w:id="1"/>
      <w:r w:rsidDel="00000000" w:rsidR="00000000" w:rsidRPr="00000000">
        <w:rPr>
          <w:rFonts w:ascii="Roboto" w:cs="Roboto" w:eastAsia="Roboto" w:hAnsi="Roboto"/>
          <w:b w:val="1"/>
          <w:i w:val="1"/>
          <w:color w:val="202124"/>
          <w:sz w:val="36"/>
          <w:szCs w:val="36"/>
          <w:u w:val="single"/>
          <w:rtl w:val="0"/>
        </w:rPr>
        <w:t xml:space="preserve">Створення операційних блоків множення, ділення та порівняння для центрального процесора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Однобітний компаратор: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22193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2266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4-бітний компаратор: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480075" cy="3848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19300" cy="2571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Компаратор + кодер: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98512" cy="411480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8512" cy="4114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2982" cy="409428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982" cy="409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3344" cy="41349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344" cy="413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Матричний однотактний множник: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75" cy="4775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39814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Кодер+Мул+Декодер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480075" cy="4533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Мул алгоритмічний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480075" cy="321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Дільник без остач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81700" cy="8077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440" w:top="425.1968503937008" w:left="850.3937007874016" w:right="850.2755905511822" w:header="56.69291338582678" w:footer="56.6929133858267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  <w:tbl>
    <w:tblPr>
      <w:tblStyle w:val="Table1"/>
      <w:tblW w:w="11430.0" w:type="dxa"/>
      <w:jc w:val="center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12" w:val="single"/>
        <w:insideV w:color="000000" w:space="0" w:sz="12" w:val="single"/>
      </w:tblBorders>
      <w:tblLayout w:type="fixed"/>
      <w:tblLook w:val="0600"/>
    </w:tblPr>
    <w:tblGrid>
      <w:gridCol w:w="2235"/>
      <w:gridCol w:w="8220"/>
      <w:gridCol w:w="975"/>
      <w:tblGridChange w:id="0">
        <w:tblGrid>
          <w:gridCol w:w="2235"/>
          <w:gridCol w:w="8220"/>
          <w:gridCol w:w="975"/>
        </w:tblGrid>
      </w:tblGridChange>
    </w:tblGrid>
    <w:tr>
      <w:trPr>
        <w:cantSplit w:val="0"/>
        <w:trHeight w:val="345" w:hRule="atLeast"/>
        <w:tblHeader w:val="0"/>
      </w:trP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9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spacing w:line="2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  <w:t xml:space="preserve">Власник документа</w:t>
            <w:br w:type="textWrapping"/>
            <w:t xml:space="preserve">ЖДТУ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Назва, додаткова назва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Арк.</w:t>
          </w:r>
        </w:p>
      </w:tc>
    </w:tr>
    <w:tr>
      <w:trPr>
        <w:cantSplit w:val="0"/>
        <w:trHeight w:val="84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D">
          <w:pPr>
            <w:widowControl w:val="0"/>
            <w:spacing w:after="0" w:before="0" w:line="240" w:lineRule="auto"/>
            <w:ind w:lef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ЖДТУ. ГРУПА ВТ-21-1 студент №4</w:t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Лабораторна робота №4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right="0"/>
            <w:jc w:val="center"/>
            <w:rPr/>
          </w:pPr>
          <w:r w:rsidDel="00000000" w:rsidR="00000000" w:rsidRPr="00000000">
            <w:rPr>
              <w:rtl w:val="0"/>
            </w:rPr>
            <w:t xml:space="preserve">6</w:t>
          </w:r>
        </w:p>
      </w:tc>
    </w:tr>
  </w:tbl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  <w:tbl>
    <w:tblPr>
      <w:tblStyle w:val="Table2"/>
      <w:tblW w:w="11010.0" w:type="dxa"/>
      <w:jc w:val="center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12" w:val="single"/>
        <w:insideV w:color="000000" w:space="0" w:sz="12" w:val="single"/>
      </w:tblBorders>
      <w:tblLayout w:type="fixed"/>
      <w:tblLook w:val="0600"/>
    </w:tblPr>
    <w:tblGrid>
      <w:gridCol w:w="1395"/>
      <w:gridCol w:w="2115"/>
      <w:gridCol w:w="1890"/>
      <w:gridCol w:w="1650"/>
      <w:gridCol w:w="1425"/>
      <w:gridCol w:w="1785"/>
      <w:gridCol w:w="750"/>
      <w:tblGridChange w:id="0">
        <w:tblGrid>
          <w:gridCol w:w="1395"/>
          <w:gridCol w:w="2115"/>
          <w:gridCol w:w="1890"/>
          <w:gridCol w:w="1650"/>
          <w:gridCol w:w="1425"/>
          <w:gridCol w:w="1785"/>
          <w:gridCol w:w="750"/>
        </w:tblGrid>
      </w:tblGridChange>
    </w:tblGrid>
    <w:tr>
      <w:trPr>
        <w:cantSplit w:val="0"/>
        <w:trHeight w:val="42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sz w:val="16"/>
              <w:szCs w:val="16"/>
              <w:rtl w:val="0"/>
            </w:rPr>
            <w:t xml:space="preserve">Відповідальна</w:t>
            <w:br w:type="textWrapping"/>
            <w:t xml:space="preserve"> організація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Технічне узгодження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Вид документа</w:t>
          </w:r>
        </w:p>
      </w:tc>
      <w:tc>
        <w:tcPr>
          <w:gridSpan w:val="4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Статус документа</w:t>
          </w:r>
        </w:p>
      </w:tc>
    </w:tr>
    <w:tr>
      <w:trPr>
        <w:cantSplit w:val="0"/>
        <w:trHeight w:val="420" w:hRule="atLeast"/>
        <w:tblHeader w:val="0"/>
      </w:trP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Власник</w:t>
            <w:br w:type="textWrapping"/>
            <w:t xml:space="preserve">ЖДТУ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Розробник документу</w:t>
            <w:br w:type="textWrapping"/>
          </w:r>
          <w:r w:rsidDel="00000000" w:rsidR="00000000" w:rsidRPr="00000000">
            <w:rPr>
              <w:b w:val="1"/>
              <w:sz w:val="16"/>
              <w:szCs w:val="16"/>
              <w:rtl w:val="0"/>
            </w:rPr>
            <w:t xml:space="preserve">Бабушко Андрій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Лабораторна робота №4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E">
          <w:pPr>
            <w:widowControl w:val="0"/>
            <w:spacing w:line="276" w:lineRule="auto"/>
            <w:jc w:val="center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Інд. змін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Дата видання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Мова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Арк.</w:t>
          </w:r>
        </w:p>
      </w:tc>
    </w:tr>
    <w:tr>
      <w:trPr>
        <w:cantSplit w:val="0"/>
        <w:trHeight w:val="420" w:hRule="atLeast"/>
        <w:tblHeader w:val="0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Документ затверджено</w:t>
          </w:r>
          <w:r w:rsidDel="00000000" w:rsidR="00000000" w:rsidRPr="00000000">
            <w:rPr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b w:val="1"/>
              <w:sz w:val="16"/>
              <w:szCs w:val="16"/>
              <w:rtl w:val="0"/>
            </w:rPr>
            <w:t xml:space="preserve">Романішин В.В</w:t>
          </w:r>
          <w:r w:rsidDel="00000000" w:rsidR="00000000" w:rsidRPr="00000000">
            <w:rPr>
              <w:sz w:val="16"/>
              <w:szCs w:val="16"/>
              <w:rtl w:val="0"/>
            </w:rPr>
            <w:t xml:space="preserve">.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4">
          <w:pPr>
            <w:pStyle w:val="Heading1"/>
            <w:keepNext w:val="0"/>
            <w:keepLines w:val="0"/>
            <w:spacing w:after="0" w:before="0" w:lineRule="auto"/>
            <w:jc w:val="center"/>
            <w:rPr>
              <w:rFonts w:ascii="Roboto" w:cs="Roboto" w:eastAsia="Roboto" w:hAnsi="Roboto"/>
              <w:b w:val="1"/>
              <w:i w:val="1"/>
              <w:color w:val="202124"/>
              <w:sz w:val="14"/>
              <w:szCs w:val="14"/>
              <w:u w:val="single"/>
            </w:rPr>
          </w:pPr>
          <w:bookmarkStart w:colFirst="0" w:colLast="0" w:name="_r06dhaud7btr" w:id="2"/>
          <w:bookmarkEnd w:id="2"/>
          <w:r w:rsidDel="00000000" w:rsidR="00000000" w:rsidRPr="00000000">
            <w:rPr>
              <w:rFonts w:ascii="Roboto" w:cs="Roboto" w:eastAsia="Roboto" w:hAnsi="Roboto"/>
              <w:b w:val="1"/>
              <w:i w:val="1"/>
              <w:color w:val="202124"/>
              <w:sz w:val="14"/>
              <w:szCs w:val="14"/>
              <w:u w:val="single"/>
              <w:rtl w:val="0"/>
            </w:rPr>
            <w:t xml:space="preserve">Створення операційних блоків множення, ділення та порівняння для центрального процесора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5">
          <w:pPr>
            <w:widowControl w:val="0"/>
            <w:spacing w:line="276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26.10.21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укр.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right="0"/>
            <w:jc w:val="center"/>
            <w:rPr/>
          </w:pPr>
          <w:r w:rsidDel="00000000" w:rsidR="00000000" w:rsidRPr="00000000">
            <w:rPr>
              <w:rtl w:val="0"/>
            </w:rPr>
            <w:t xml:space="preserve">6</w:t>
          </w:r>
        </w:p>
      </w:tc>
    </w:tr>
  </w:tbl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21" Type="http://schemas.openxmlformats.org/officeDocument/2006/relationships/footer" Target="footer2.xml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