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A8091" w14:textId="77777777" w:rsidR="00D707B4" w:rsidRPr="0014612D" w:rsidRDefault="00D707B4" w:rsidP="00D707B4">
      <w:pPr>
        <w:pStyle w:val="a3"/>
        <w:spacing w:before="0" w:beforeAutospacing="0" w:after="0" w:afterAutospacing="0" w:line="360" w:lineRule="auto"/>
        <w:ind w:firstLine="709"/>
        <w:jc w:val="center"/>
        <w:rPr>
          <w:rStyle w:val="a4"/>
          <w:sz w:val="28"/>
          <w:szCs w:val="28"/>
        </w:rPr>
      </w:pPr>
      <w:r w:rsidRPr="0014612D">
        <w:rPr>
          <w:rStyle w:val="a4"/>
          <w:sz w:val="28"/>
          <w:szCs w:val="28"/>
        </w:rPr>
        <w:t>РОЗДІЛ 1</w:t>
      </w:r>
    </w:p>
    <w:p w14:paraId="35730215" w14:textId="265DC789" w:rsidR="00D707B4" w:rsidRPr="0014612D" w:rsidRDefault="00D707B4" w:rsidP="00D707B4">
      <w:pPr>
        <w:pStyle w:val="a3"/>
        <w:spacing w:before="0" w:beforeAutospacing="0" w:after="0" w:afterAutospacing="0" w:line="360" w:lineRule="auto"/>
        <w:ind w:firstLine="709"/>
        <w:jc w:val="center"/>
        <w:rPr>
          <w:rStyle w:val="a4"/>
          <w:sz w:val="28"/>
          <w:szCs w:val="28"/>
        </w:rPr>
      </w:pPr>
      <w:r w:rsidRPr="0014612D">
        <w:rPr>
          <w:rStyle w:val="a4"/>
          <w:sz w:val="28"/>
          <w:szCs w:val="28"/>
        </w:rPr>
        <w:t xml:space="preserve">АНАЛІЗ </w:t>
      </w:r>
      <w:r w:rsidR="00E07225" w:rsidRPr="0014612D">
        <w:rPr>
          <w:rStyle w:val="a4"/>
          <w:sz w:val="28"/>
          <w:szCs w:val="28"/>
        </w:rPr>
        <w:t>ОСОБЛИВОСТЕЙ</w:t>
      </w:r>
      <w:r w:rsidRPr="0014612D">
        <w:rPr>
          <w:rStyle w:val="a4"/>
          <w:sz w:val="28"/>
          <w:szCs w:val="28"/>
        </w:rPr>
        <w:t xml:space="preserve"> ЗАБЕЗПЕЧЕННЯ БЕЗПЕКИ </w:t>
      </w:r>
    </w:p>
    <w:p w14:paraId="1823BD71" w14:textId="77777777" w:rsidR="00D707B4" w:rsidRPr="0014612D" w:rsidRDefault="00D707B4" w:rsidP="00D707B4">
      <w:pPr>
        <w:pStyle w:val="a3"/>
        <w:spacing w:before="0" w:beforeAutospacing="0" w:after="0" w:afterAutospacing="0" w:line="360" w:lineRule="auto"/>
        <w:ind w:firstLine="709"/>
        <w:jc w:val="center"/>
        <w:rPr>
          <w:rStyle w:val="a4"/>
          <w:sz w:val="28"/>
          <w:szCs w:val="28"/>
        </w:rPr>
      </w:pPr>
      <w:r w:rsidRPr="0014612D">
        <w:rPr>
          <w:rStyle w:val="a4"/>
          <w:sz w:val="28"/>
          <w:szCs w:val="28"/>
        </w:rPr>
        <w:t>У  ІНТЕРНЕТІ РЕЧЕЙ</w:t>
      </w:r>
    </w:p>
    <w:p w14:paraId="2E275B6A" w14:textId="77777777" w:rsidR="00D707B4" w:rsidRPr="0014612D" w:rsidRDefault="00D707B4" w:rsidP="00D707B4">
      <w:pPr>
        <w:pStyle w:val="a3"/>
        <w:spacing w:before="0" w:beforeAutospacing="0" w:after="0" w:afterAutospacing="0" w:line="360" w:lineRule="auto"/>
        <w:ind w:firstLine="709"/>
        <w:jc w:val="center"/>
        <w:rPr>
          <w:rStyle w:val="a4"/>
          <w:sz w:val="28"/>
          <w:szCs w:val="28"/>
        </w:rPr>
      </w:pPr>
    </w:p>
    <w:p w14:paraId="36EAB04C" w14:textId="77777777" w:rsidR="00D707B4" w:rsidRPr="0014612D" w:rsidRDefault="00D707B4" w:rsidP="00D707B4">
      <w:pPr>
        <w:pStyle w:val="a3"/>
        <w:spacing w:before="0" w:beforeAutospacing="0" w:after="0" w:afterAutospacing="0" w:line="360" w:lineRule="auto"/>
        <w:ind w:left="709"/>
        <w:jc w:val="both"/>
        <w:rPr>
          <w:rStyle w:val="a4"/>
          <w:sz w:val="28"/>
          <w:szCs w:val="28"/>
        </w:rPr>
      </w:pPr>
      <w:r w:rsidRPr="0014612D">
        <w:rPr>
          <w:rStyle w:val="a4"/>
          <w:sz w:val="28"/>
          <w:szCs w:val="28"/>
        </w:rPr>
        <w:t>1.1 Рівнева структура Інтернету речей</w:t>
      </w:r>
    </w:p>
    <w:p w14:paraId="647A35B0" w14:textId="77777777" w:rsidR="00D707B4" w:rsidRPr="0014612D" w:rsidRDefault="00D707B4" w:rsidP="00D707B4">
      <w:pPr>
        <w:pStyle w:val="a3"/>
        <w:spacing w:before="0" w:beforeAutospacing="0" w:after="0" w:afterAutospacing="0" w:line="360" w:lineRule="auto"/>
        <w:ind w:left="420"/>
        <w:jc w:val="both"/>
        <w:rPr>
          <w:rStyle w:val="a4"/>
          <w:sz w:val="28"/>
          <w:szCs w:val="28"/>
        </w:rPr>
      </w:pPr>
    </w:p>
    <w:p w14:paraId="04A56D28" w14:textId="3FB79D2D" w:rsidR="00D707B4" w:rsidRPr="0014612D" w:rsidRDefault="00D707B4" w:rsidP="00D707B4">
      <w:pPr>
        <w:pStyle w:val="a3"/>
        <w:spacing w:before="0" w:beforeAutospacing="0" w:after="0" w:afterAutospacing="0" w:line="360" w:lineRule="auto"/>
        <w:ind w:firstLine="709"/>
        <w:jc w:val="both"/>
        <w:rPr>
          <w:sz w:val="28"/>
          <w:szCs w:val="28"/>
        </w:rPr>
      </w:pPr>
      <w:r w:rsidRPr="0014612D">
        <w:rPr>
          <w:rStyle w:val="a4"/>
          <w:b w:val="0"/>
          <w:bCs w:val="0"/>
          <w:sz w:val="28"/>
          <w:szCs w:val="28"/>
        </w:rPr>
        <w:t>Інтернет речей (</w:t>
      </w:r>
      <w:r w:rsidR="000621E4" w:rsidRPr="0014612D">
        <w:rPr>
          <w:rStyle w:val="a4"/>
          <w:b w:val="0"/>
          <w:bCs w:val="0"/>
          <w:sz w:val="28"/>
          <w:szCs w:val="28"/>
        </w:rPr>
        <w:t xml:space="preserve">Internet of Things, </w:t>
      </w:r>
      <w:r w:rsidRPr="0014612D">
        <w:rPr>
          <w:rStyle w:val="a4"/>
          <w:b w:val="0"/>
          <w:bCs w:val="0"/>
          <w:sz w:val="28"/>
          <w:szCs w:val="28"/>
        </w:rPr>
        <w:t>IoT)</w:t>
      </w:r>
      <w:r w:rsidRPr="0014612D">
        <w:rPr>
          <w:sz w:val="28"/>
          <w:szCs w:val="28"/>
        </w:rPr>
        <w:t xml:space="preserve"> </w:t>
      </w:r>
      <w:r w:rsidR="00BA5A88">
        <w:rPr>
          <w:sz w:val="28"/>
          <w:szCs w:val="28"/>
        </w:rPr>
        <w:t>я</w:t>
      </w:r>
      <w:r w:rsidRPr="0014612D">
        <w:rPr>
          <w:sz w:val="28"/>
          <w:szCs w:val="28"/>
        </w:rPr>
        <w:t xml:space="preserve">вляє собою мережу </w:t>
      </w:r>
      <w:r w:rsidR="000621E4" w:rsidRPr="0014612D">
        <w:rPr>
          <w:sz w:val="28"/>
          <w:szCs w:val="28"/>
        </w:rPr>
        <w:t xml:space="preserve">підключених до Інтернету </w:t>
      </w:r>
      <w:r w:rsidRPr="0014612D">
        <w:rPr>
          <w:sz w:val="28"/>
          <w:szCs w:val="28"/>
        </w:rPr>
        <w:t xml:space="preserve">електронних пристроїв, які можуть обмінюватися даними між собою та іншими системами. До таких пристроїв належать різні види електронних пристроїв, зокрема сенсори, камери, транспортні системи, побутова техніка тощо [1]. Наприклад, у </w:t>
      </w:r>
      <w:r w:rsidRPr="0014612D">
        <w:rPr>
          <w:rStyle w:val="a4"/>
          <w:b w:val="0"/>
          <w:bCs w:val="0"/>
          <w:sz w:val="28"/>
          <w:szCs w:val="28"/>
        </w:rPr>
        <w:t>розумному місті</w:t>
      </w:r>
      <w:r w:rsidRPr="0014612D">
        <w:rPr>
          <w:sz w:val="28"/>
          <w:szCs w:val="28"/>
        </w:rPr>
        <w:t xml:space="preserve"> IoT за допомогою різних сенсорів, встановлених на об’єктах, забезпечує можливість контролю й відстежування таких показників, як температура, вологість, трафік, освітлення тощо [2]. Ця інформація передається до інтелектуальних систем, які аналізують її та сприяють підвищенню ефективності роботи міста і забезпечення кращого надання послуг його мешканцям. Так, наприклад, розташовані на вулицях сенсор</w:t>
      </w:r>
      <w:r w:rsidR="000621E4" w:rsidRPr="0014612D">
        <w:rPr>
          <w:sz w:val="28"/>
          <w:szCs w:val="28"/>
        </w:rPr>
        <w:t xml:space="preserve">и </w:t>
      </w:r>
      <w:r w:rsidRPr="0014612D">
        <w:rPr>
          <w:sz w:val="28"/>
          <w:szCs w:val="28"/>
        </w:rPr>
        <w:t xml:space="preserve">використовують </w:t>
      </w:r>
      <w:r w:rsidR="00B654D2">
        <w:rPr>
          <w:sz w:val="28"/>
          <w:szCs w:val="28"/>
        </w:rPr>
        <w:t>для</w:t>
      </w:r>
      <w:r w:rsidRPr="0014612D">
        <w:rPr>
          <w:sz w:val="28"/>
          <w:szCs w:val="28"/>
        </w:rPr>
        <w:t xml:space="preserve"> регулюванн</w:t>
      </w:r>
      <w:r w:rsidR="00B654D2">
        <w:rPr>
          <w:sz w:val="28"/>
          <w:szCs w:val="28"/>
        </w:rPr>
        <w:t>я</w:t>
      </w:r>
      <w:r w:rsidRPr="0014612D">
        <w:rPr>
          <w:sz w:val="28"/>
          <w:szCs w:val="28"/>
        </w:rPr>
        <w:t xml:space="preserve"> руху транспорту та накладання штрафів за порушення [3].</w:t>
      </w:r>
      <w:r w:rsidR="000621E4" w:rsidRPr="0014612D">
        <w:rPr>
          <w:sz w:val="28"/>
          <w:szCs w:val="28"/>
        </w:rPr>
        <w:t xml:space="preserve"> </w:t>
      </w:r>
      <w:r w:rsidRPr="0014612D">
        <w:rPr>
          <w:sz w:val="28"/>
          <w:szCs w:val="28"/>
        </w:rPr>
        <w:t xml:space="preserve">У </w:t>
      </w:r>
      <w:r w:rsidRPr="0014612D">
        <w:rPr>
          <w:rStyle w:val="a4"/>
          <w:b w:val="0"/>
          <w:bCs w:val="0"/>
          <w:sz w:val="28"/>
          <w:szCs w:val="28"/>
        </w:rPr>
        <w:t>розумній енергомережі</w:t>
      </w:r>
      <w:r w:rsidRPr="0014612D">
        <w:rPr>
          <w:sz w:val="28"/>
          <w:szCs w:val="28"/>
        </w:rPr>
        <w:t xml:space="preserve"> IoT</w:t>
      </w:r>
      <w:r w:rsidR="000621E4" w:rsidRPr="0014612D">
        <w:rPr>
          <w:sz w:val="28"/>
          <w:szCs w:val="28"/>
        </w:rPr>
        <w:t>-</w:t>
      </w:r>
      <w:r w:rsidRPr="0014612D">
        <w:rPr>
          <w:sz w:val="28"/>
          <w:szCs w:val="28"/>
        </w:rPr>
        <w:t>пристрої</w:t>
      </w:r>
      <w:r w:rsidR="000621E4" w:rsidRPr="0014612D">
        <w:rPr>
          <w:sz w:val="28"/>
          <w:szCs w:val="28"/>
        </w:rPr>
        <w:t xml:space="preserve"> </w:t>
      </w:r>
      <w:r w:rsidRPr="0014612D">
        <w:rPr>
          <w:sz w:val="28"/>
          <w:szCs w:val="28"/>
        </w:rPr>
        <w:t>збира</w:t>
      </w:r>
      <w:r w:rsidR="000621E4" w:rsidRPr="0014612D">
        <w:rPr>
          <w:sz w:val="28"/>
          <w:szCs w:val="28"/>
        </w:rPr>
        <w:t>ють</w:t>
      </w:r>
      <w:r w:rsidRPr="0014612D">
        <w:rPr>
          <w:sz w:val="28"/>
          <w:szCs w:val="28"/>
        </w:rPr>
        <w:t xml:space="preserve"> різну інформацію, таку як виробництво</w:t>
      </w:r>
      <w:r w:rsidR="000621E4" w:rsidRPr="0014612D">
        <w:rPr>
          <w:sz w:val="28"/>
          <w:szCs w:val="28"/>
        </w:rPr>
        <w:t xml:space="preserve"> та</w:t>
      </w:r>
      <w:r w:rsidRPr="0014612D">
        <w:rPr>
          <w:sz w:val="28"/>
          <w:szCs w:val="28"/>
        </w:rPr>
        <w:t xml:space="preserve"> споживання електроенергії, стан обладнання тощо. Аналіз цих даних допомагає оптимізувати енергоспоживання, підвищити </w:t>
      </w:r>
      <w:r w:rsidR="000621E4" w:rsidRPr="0014612D">
        <w:rPr>
          <w:sz w:val="28"/>
          <w:szCs w:val="28"/>
        </w:rPr>
        <w:t xml:space="preserve">загальну </w:t>
      </w:r>
      <w:r w:rsidRPr="0014612D">
        <w:rPr>
          <w:sz w:val="28"/>
          <w:szCs w:val="28"/>
        </w:rPr>
        <w:t xml:space="preserve">ефективність енергомережі та покращити обслуговування споживачів [4]. </w:t>
      </w:r>
      <w:r w:rsidR="000621E4" w:rsidRPr="0014612D">
        <w:rPr>
          <w:sz w:val="28"/>
          <w:szCs w:val="28"/>
        </w:rPr>
        <w:t>З</w:t>
      </w:r>
      <w:r w:rsidRPr="0014612D">
        <w:rPr>
          <w:sz w:val="28"/>
          <w:szCs w:val="28"/>
        </w:rPr>
        <w:t>а допомогою  сенсорів</w:t>
      </w:r>
      <w:r w:rsidR="000621E4" w:rsidRPr="0014612D">
        <w:rPr>
          <w:sz w:val="28"/>
          <w:szCs w:val="28"/>
        </w:rPr>
        <w:t xml:space="preserve"> </w:t>
      </w:r>
      <w:r w:rsidRPr="0014612D">
        <w:rPr>
          <w:sz w:val="28"/>
          <w:szCs w:val="28"/>
        </w:rPr>
        <w:t>в розумній енергомережі можна змінювати відповідні параметри для зменшення енергоспоживання [5].</w:t>
      </w:r>
    </w:p>
    <w:p w14:paraId="37D152CA" w14:textId="0215961A"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 xml:space="preserve">Наразі термін </w:t>
      </w:r>
      <w:r w:rsidRPr="0014612D">
        <w:rPr>
          <w:rStyle w:val="a4"/>
          <w:b w:val="0"/>
          <w:bCs w:val="0"/>
          <w:sz w:val="28"/>
          <w:szCs w:val="28"/>
        </w:rPr>
        <w:t>«Інтернет речей»</w:t>
      </w:r>
      <w:r w:rsidRPr="0014612D">
        <w:rPr>
          <w:sz w:val="28"/>
          <w:szCs w:val="28"/>
        </w:rPr>
        <w:t xml:space="preserve"> може описувати досить широкий спектр технологій та напрямів досліджень. Однак існують два загальноприйняті тлумачення значення Інтернету речей [6].</w:t>
      </w:r>
      <w:r w:rsidR="000621E4" w:rsidRPr="0014612D">
        <w:rPr>
          <w:sz w:val="28"/>
          <w:szCs w:val="28"/>
        </w:rPr>
        <w:t xml:space="preserve"> </w:t>
      </w:r>
      <w:r w:rsidRPr="0014612D">
        <w:rPr>
          <w:sz w:val="28"/>
          <w:szCs w:val="28"/>
        </w:rPr>
        <w:t xml:space="preserve">Так, Інтернет речей асоціюється з сенсорними мережами, бездротовим зв’язком малого радіусу дії, радіочастотним розпізнаванням (Radio frequency identification, RFID) та технологіями визначення місцезнаходження в режимі реального часу. З іншого боку, існує науковий напрям, </w:t>
      </w:r>
      <w:r w:rsidRPr="0014612D">
        <w:rPr>
          <w:sz w:val="28"/>
          <w:szCs w:val="28"/>
        </w:rPr>
        <w:lastRenderedPageBreak/>
        <w:t xml:space="preserve">який не обмежує поняття «речей» лише фізичними об’єктами, а включає також віртуальні компоненти в межах конкретних сервісів [7]. </w:t>
      </w:r>
    </w:p>
    <w:p w14:paraId="7461CE3F" w14:textId="47ED257C"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 xml:space="preserve">Однак зі зростанням обсягів використання Інтернету речей серйозною проблемою стала безпека. </w:t>
      </w:r>
      <w:r w:rsidR="000621E4" w:rsidRPr="0014612D">
        <w:rPr>
          <w:sz w:val="28"/>
          <w:szCs w:val="28"/>
        </w:rPr>
        <w:t>Зокрема, з</w:t>
      </w:r>
      <w:r w:rsidRPr="0014612D">
        <w:rPr>
          <w:sz w:val="28"/>
          <w:szCs w:val="28"/>
        </w:rPr>
        <w:t>абезпечення безпеки</w:t>
      </w:r>
      <w:r w:rsidRPr="0014612D">
        <w:rPr>
          <w:rStyle w:val="a4"/>
          <w:sz w:val="28"/>
          <w:szCs w:val="28"/>
        </w:rPr>
        <w:t xml:space="preserve"> </w:t>
      </w:r>
      <w:r w:rsidRPr="0014612D">
        <w:rPr>
          <w:rStyle w:val="a4"/>
          <w:b w:val="0"/>
          <w:bCs w:val="0"/>
          <w:sz w:val="28"/>
          <w:szCs w:val="28"/>
        </w:rPr>
        <w:t>IoT</w:t>
      </w:r>
      <w:r w:rsidRPr="0014612D">
        <w:rPr>
          <w:b/>
          <w:bCs/>
          <w:sz w:val="28"/>
          <w:szCs w:val="28"/>
        </w:rPr>
        <w:t xml:space="preserve"> </w:t>
      </w:r>
      <w:r w:rsidRPr="0014612D">
        <w:rPr>
          <w:sz w:val="28"/>
          <w:szCs w:val="28"/>
        </w:rPr>
        <w:t xml:space="preserve">реалізується за допомогою комплексу заходів, спрямованих на підтримку захищеності та конфіденційності </w:t>
      </w:r>
      <w:r w:rsidR="00B81E2C" w:rsidRPr="0014612D">
        <w:rPr>
          <w:sz w:val="28"/>
          <w:szCs w:val="28"/>
        </w:rPr>
        <w:t xml:space="preserve">окремих </w:t>
      </w:r>
      <w:r w:rsidRPr="0014612D">
        <w:rPr>
          <w:sz w:val="28"/>
          <w:szCs w:val="28"/>
        </w:rPr>
        <w:t>пристроїв</w:t>
      </w:r>
      <w:r w:rsidR="00B81E2C" w:rsidRPr="0014612D">
        <w:rPr>
          <w:sz w:val="28"/>
          <w:szCs w:val="28"/>
        </w:rPr>
        <w:t xml:space="preserve">, злам яких </w:t>
      </w:r>
      <w:r w:rsidRPr="0014612D">
        <w:rPr>
          <w:sz w:val="28"/>
          <w:szCs w:val="28"/>
        </w:rPr>
        <w:t>може призвести до несанкціонованого доступу до конфіденційної інформації, такої як паролі, імена користувачів і особисті дані.</w:t>
      </w:r>
    </w:p>
    <w:p w14:paraId="789178AC" w14:textId="56B1A88C" w:rsidR="00B81E2C"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Хоча основна увага в Інтернеті речей приділяється інноваціям, підвищення рівня безпеки також стало важлив</w:t>
      </w:r>
      <w:r w:rsidR="00377B10">
        <w:rPr>
          <w:sz w:val="28"/>
          <w:szCs w:val="28"/>
        </w:rPr>
        <w:t>им</w:t>
      </w:r>
      <w:r w:rsidR="00B81E2C" w:rsidRPr="0014612D">
        <w:rPr>
          <w:sz w:val="28"/>
          <w:szCs w:val="28"/>
        </w:rPr>
        <w:t xml:space="preserve"> та актуальн</w:t>
      </w:r>
      <w:r w:rsidR="00377B10">
        <w:rPr>
          <w:sz w:val="28"/>
          <w:szCs w:val="28"/>
        </w:rPr>
        <w:t>им</w:t>
      </w:r>
      <w:r w:rsidRPr="0014612D">
        <w:rPr>
          <w:sz w:val="28"/>
          <w:szCs w:val="28"/>
        </w:rPr>
        <w:t xml:space="preserve"> </w:t>
      </w:r>
      <w:r w:rsidR="00377B10">
        <w:rPr>
          <w:sz w:val="28"/>
          <w:szCs w:val="28"/>
        </w:rPr>
        <w:t>завданням</w:t>
      </w:r>
      <w:r w:rsidRPr="0014612D">
        <w:rPr>
          <w:sz w:val="28"/>
          <w:szCs w:val="28"/>
        </w:rPr>
        <w:t>.</w:t>
      </w:r>
      <w:r w:rsidR="00B81E2C" w:rsidRPr="0014612D">
        <w:rPr>
          <w:sz w:val="28"/>
          <w:szCs w:val="28"/>
        </w:rPr>
        <w:t xml:space="preserve"> Наразі багато зусиль докладається д</w:t>
      </w:r>
      <w:r w:rsidRPr="0014612D">
        <w:rPr>
          <w:sz w:val="28"/>
          <w:szCs w:val="28"/>
        </w:rPr>
        <w:t>ля  визначення більш надійних стандартів безпеки</w:t>
      </w:r>
      <w:r w:rsidR="00B81E2C" w:rsidRPr="0014612D">
        <w:rPr>
          <w:sz w:val="28"/>
          <w:szCs w:val="28"/>
        </w:rPr>
        <w:t xml:space="preserve">; </w:t>
      </w:r>
      <w:r w:rsidRPr="0014612D">
        <w:rPr>
          <w:sz w:val="28"/>
          <w:szCs w:val="28"/>
        </w:rPr>
        <w:t xml:space="preserve">вживаються заходи для навчання користувачів основам </w:t>
      </w:r>
      <w:r w:rsidR="00B81E2C" w:rsidRPr="0014612D">
        <w:rPr>
          <w:sz w:val="28"/>
          <w:szCs w:val="28"/>
        </w:rPr>
        <w:t>кібер</w:t>
      </w:r>
      <w:r w:rsidRPr="0014612D">
        <w:rPr>
          <w:sz w:val="28"/>
          <w:szCs w:val="28"/>
        </w:rPr>
        <w:t>безпеки</w:t>
      </w:r>
      <w:r w:rsidR="00B81E2C" w:rsidRPr="0014612D">
        <w:rPr>
          <w:sz w:val="28"/>
          <w:szCs w:val="28"/>
        </w:rPr>
        <w:t xml:space="preserve">; </w:t>
      </w:r>
      <w:r w:rsidRPr="0014612D">
        <w:rPr>
          <w:sz w:val="28"/>
          <w:szCs w:val="28"/>
        </w:rPr>
        <w:t xml:space="preserve"> </w:t>
      </w:r>
      <w:r w:rsidR="00B81E2C" w:rsidRPr="0014612D">
        <w:rPr>
          <w:sz w:val="28"/>
          <w:szCs w:val="28"/>
        </w:rPr>
        <w:t xml:space="preserve">розробляються та впроваджуються </w:t>
      </w:r>
      <w:r w:rsidRPr="0014612D">
        <w:rPr>
          <w:sz w:val="28"/>
          <w:szCs w:val="28"/>
        </w:rPr>
        <w:t xml:space="preserve"> </w:t>
      </w:r>
      <w:r w:rsidR="00B81E2C" w:rsidRPr="0014612D">
        <w:rPr>
          <w:sz w:val="28"/>
          <w:szCs w:val="28"/>
        </w:rPr>
        <w:t xml:space="preserve">спеціалізовані </w:t>
      </w:r>
      <w:r w:rsidRPr="0014612D">
        <w:rPr>
          <w:sz w:val="28"/>
          <w:szCs w:val="28"/>
        </w:rPr>
        <w:t xml:space="preserve">інструменти для моніторингу та управління безпекою </w:t>
      </w:r>
      <w:r w:rsidR="00B81E2C" w:rsidRPr="00DF5D33">
        <w:rPr>
          <w:sz w:val="28"/>
          <w:szCs w:val="28"/>
        </w:rPr>
        <w:t>IoT-</w:t>
      </w:r>
      <w:r w:rsidRPr="00DF5D33">
        <w:rPr>
          <w:sz w:val="28"/>
          <w:szCs w:val="28"/>
        </w:rPr>
        <w:t>пристроїв у мережі</w:t>
      </w:r>
      <w:r w:rsidR="00B81E2C" w:rsidRPr="00DF5D33">
        <w:rPr>
          <w:sz w:val="28"/>
          <w:szCs w:val="28"/>
        </w:rPr>
        <w:t>; д</w:t>
      </w:r>
      <w:r w:rsidRPr="00DF5D33">
        <w:rPr>
          <w:sz w:val="28"/>
          <w:szCs w:val="28"/>
        </w:rPr>
        <w:t xml:space="preserve">ля захисту від несанкціонованого доступу застосовується </w:t>
      </w:r>
      <w:r w:rsidRPr="00DF5D33">
        <w:rPr>
          <w:rStyle w:val="a4"/>
          <w:b w:val="0"/>
          <w:bCs w:val="0"/>
          <w:sz w:val="28"/>
          <w:szCs w:val="28"/>
        </w:rPr>
        <w:t>шифрування</w:t>
      </w:r>
      <w:r w:rsidR="00B81E2C" w:rsidRPr="00DF5D33">
        <w:rPr>
          <w:rStyle w:val="a4"/>
          <w:b w:val="0"/>
          <w:bCs w:val="0"/>
          <w:sz w:val="28"/>
          <w:szCs w:val="28"/>
        </w:rPr>
        <w:t xml:space="preserve"> даних</w:t>
      </w:r>
      <w:r w:rsidRPr="00DF5D33">
        <w:rPr>
          <w:sz w:val="28"/>
          <w:szCs w:val="28"/>
        </w:rPr>
        <w:t xml:space="preserve">. </w:t>
      </w:r>
    </w:p>
    <w:p w14:paraId="0B65D724" w14:textId="1A13020A" w:rsidR="00D707B4" w:rsidRPr="0014612D" w:rsidRDefault="000A11A7" w:rsidP="00D707B4">
      <w:pPr>
        <w:pStyle w:val="a3"/>
        <w:spacing w:before="0" w:beforeAutospacing="0" w:after="0" w:afterAutospacing="0" w:line="360" w:lineRule="auto"/>
        <w:ind w:firstLine="709"/>
        <w:jc w:val="both"/>
        <w:rPr>
          <w:b/>
          <w:bCs/>
          <w:sz w:val="28"/>
          <w:szCs w:val="28"/>
        </w:rPr>
      </w:pPr>
      <w:r>
        <w:rPr>
          <w:sz w:val="28"/>
          <w:szCs w:val="28"/>
        </w:rPr>
        <w:t>Водночас</w:t>
      </w:r>
      <w:r w:rsidR="00B81E2C" w:rsidRPr="0014612D">
        <w:rPr>
          <w:sz w:val="28"/>
          <w:szCs w:val="28"/>
        </w:rPr>
        <w:t xml:space="preserve"> суттєву проблему становить </w:t>
      </w:r>
      <w:r w:rsidR="00D707B4" w:rsidRPr="0014612D">
        <w:rPr>
          <w:sz w:val="28"/>
          <w:szCs w:val="28"/>
        </w:rPr>
        <w:t>керування великим обсягом даних, що генеруються різноманітними пристроями</w:t>
      </w:r>
      <w:r w:rsidR="00B81E2C" w:rsidRPr="0014612D">
        <w:rPr>
          <w:sz w:val="28"/>
          <w:szCs w:val="28"/>
        </w:rPr>
        <w:t xml:space="preserve">, і відповідно потребують </w:t>
      </w:r>
      <w:r w:rsidR="00D707B4" w:rsidRPr="0014612D">
        <w:rPr>
          <w:sz w:val="28"/>
          <w:szCs w:val="28"/>
        </w:rPr>
        <w:t>зберігання</w:t>
      </w:r>
      <w:r w:rsidR="00B81E2C" w:rsidRPr="0014612D">
        <w:rPr>
          <w:sz w:val="28"/>
          <w:szCs w:val="28"/>
        </w:rPr>
        <w:t>,</w:t>
      </w:r>
      <w:r w:rsidR="00D707B4" w:rsidRPr="0014612D">
        <w:rPr>
          <w:sz w:val="28"/>
          <w:szCs w:val="28"/>
        </w:rPr>
        <w:t xml:space="preserve"> оброб</w:t>
      </w:r>
      <w:r w:rsidR="00B81E2C" w:rsidRPr="0014612D">
        <w:rPr>
          <w:sz w:val="28"/>
          <w:szCs w:val="28"/>
        </w:rPr>
        <w:t>лення і передавання.</w:t>
      </w:r>
      <w:r w:rsidR="00D707B4" w:rsidRPr="0014612D">
        <w:rPr>
          <w:sz w:val="28"/>
          <w:szCs w:val="28"/>
        </w:rPr>
        <w:t xml:space="preserve"> Для вирішення цієї проблеми використовуються нові технології, такі як </w:t>
      </w:r>
      <w:r w:rsidR="00D707B4" w:rsidRPr="0014612D">
        <w:rPr>
          <w:rStyle w:val="a4"/>
          <w:b w:val="0"/>
          <w:bCs w:val="0"/>
          <w:sz w:val="28"/>
          <w:szCs w:val="28"/>
        </w:rPr>
        <w:t>хмарні обчислення</w:t>
      </w:r>
      <w:r w:rsidR="00D707B4" w:rsidRPr="0014612D">
        <w:rPr>
          <w:b/>
          <w:bCs/>
          <w:sz w:val="28"/>
          <w:szCs w:val="28"/>
        </w:rPr>
        <w:t xml:space="preserve"> </w:t>
      </w:r>
      <w:r w:rsidR="00D707B4" w:rsidRPr="0014612D">
        <w:rPr>
          <w:sz w:val="28"/>
          <w:szCs w:val="28"/>
        </w:rPr>
        <w:t>та</w:t>
      </w:r>
      <w:r w:rsidR="00D707B4" w:rsidRPr="0014612D">
        <w:rPr>
          <w:b/>
          <w:bCs/>
          <w:sz w:val="28"/>
          <w:szCs w:val="28"/>
        </w:rPr>
        <w:t xml:space="preserve"> </w:t>
      </w:r>
      <w:r w:rsidR="00D707B4" w:rsidRPr="0014612D">
        <w:rPr>
          <w:rStyle w:val="a4"/>
          <w:b w:val="0"/>
          <w:bCs w:val="0"/>
          <w:sz w:val="28"/>
          <w:szCs w:val="28"/>
        </w:rPr>
        <w:t>штучний інтелект</w:t>
      </w:r>
      <w:r w:rsidR="00D707B4" w:rsidRPr="0014612D">
        <w:rPr>
          <w:sz w:val="28"/>
          <w:szCs w:val="28"/>
        </w:rPr>
        <w:t>.</w:t>
      </w:r>
    </w:p>
    <w:p w14:paraId="37CF44DD" w14:textId="5A9E32A2" w:rsidR="00D707B4" w:rsidRPr="0014612D" w:rsidRDefault="00B81E2C" w:rsidP="00D707B4">
      <w:pPr>
        <w:spacing w:after="0" w:line="360" w:lineRule="auto"/>
        <w:ind w:firstLine="709"/>
        <w:jc w:val="both"/>
      </w:pPr>
      <w:r w:rsidRPr="0014612D">
        <w:t>Структурно, мережу І</w:t>
      </w:r>
      <w:r w:rsidR="00D707B4" w:rsidRPr="0014612D">
        <w:t>нтернет</w:t>
      </w:r>
      <w:r w:rsidRPr="0014612D">
        <w:t>у</w:t>
      </w:r>
      <w:r w:rsidR="00D707B4" w:rsidRPr="0014612D">
        <w:t xml:space="preserve"> речей можна поділити на чотири рівні, які виконують різні функції: рівень додатків, сприйняття, мережевий та фізичний.</w:t>
      </w:r>
      <w:r w:rsidRPr="0014612D">
        <w:t xml:space="preserve"> </w:t>
      </w:r>
      <w:r w:rsidR="00D707B4" w:rsidRPr="0014612D">
        <w:t>Так, рівень додатків охоплює програми, послуги та застосунки, що надаються Інтернетом речей</w:t>
      </w:r>
      <w:r w:rsidR="0007360F" w:rsidRPr="0014612D">
        <w:t xml:space="preserve">: </w:t>
      </w:r>
      <w:r w:rsidR="00D707B4" w:rsidRPr="0014612D">
        <w:t>розумні будинки, розумні міста, транспорт та медичні послуги. Рівень сприйняття охоплює датчик</w:t>
      </w:r>
      <w:r w:rsidR="00DF5D33">
        <w:t>и</w:t>
      </w:r>
      <w:r w:rsidR="00D707B4" w:rsidRPr="0014612D">
        <w:t xml:space="preserve">, які дозволяють </w:t>
      </w:r>
      <w:r w:rsidR="00881951" w:rsidRPr="0014612D">
        <w:t>ІоТ-</w:t>
      </w:r>
      <w:r w:rsidR="00D707B4" w:rsidRPr="0014612D">
        <w:t xml:space="preserve">пристроям вимірювати такі величини </w:t>
      </w:r>
      <w:r w:rsidR="00DF5D33">
        <w:t xml:space="preserve">як </w:t>
      </w:r>
      <w:r w:rsidR="00D707B4" w:rsidRPr="0014612D">
        <w:t>температур</w:t>
      </w:r>
      <w:r w:rsidR="00DF5D33">
        <w:t>а</w:t>
      </w:r>
      <w:r w:rsidR="00D707B4" w:rsidRPr="0014612D">
        <w:t xml:space="preserve">, вібрація, тиск та випромінювання. Мережевий рівень складається з програмного забезпечення для зв’язку, серверів, мережевих вузлів та інших компонентів, які забезпечують передачу даних між пристроями. Фізичний рівень включає розумні пристрої та електричне обладнання. </w:t>
      </w:r>
    </w:p>
    <w:p w14:paraId="259195F3" w14:textId="77777777" w:rsidR="00D707B4" w:rsidRPr="0014612D" w:rsidRDefault="00D707B4" w:rsidP="00D707B4">
      <w:pPr>
        <w:spacing w:after="0" w:line="360" w:lineRule="auto"/>
        <w:ind w:firstLine="709"/>
        <w:jc w:val="both"/>
        <w:rPr>
          <w:color w:val="7030A0"/>
        </w:rPr>
      </w:pPr>
    </w:p>
    <w:p w14:paraId="5D323F93" w14:textId="31970F37" w:rsidR="00D707B4" w:rsidRPr="0014612D" w:rsidRDefault="00D707B4" w:rsidP="00D707B4">
      <w:pPr>
        <w:spacing w:after="0" w:line="360" w:lineRule="auto"/>
        <w:ind w:firstLine="709"/>
        <w:jc w:val="both"/>
        <w:rPr>
          <w:b/>
          <w:bCs/>
          <w:color w:val="7030A0"/>
        </w:rPr>
      </w:pPr>
      <w:r w:rsidRPr="0014612D">
        <w:rPr>
          <w:b/>
          <w:bCs/>
        </w:rPr>
        <w:t xml:space="preserve">1.2 </w:t>
      </w:r>
      <w:r w:rsidR="00FB20B8" w:rsidRPr="0014612D">
        <w:rPr>
          <w:b/>
          <w:bCs/>
        </w:rPr>
        <w:t>Загрози</w:t>
      </w:r>
      <w:r w:rsidRPr="0014612D">
        <w:rPr>
          <w:b/>
          <w:bCs/>
        </w:rPr>
        <w:t xml:space="preserve"> безпе</w:t>
      </w:r>
      <w:r w:rsidR="008E2859">
        <w:rPr>
          <w:b/>
          <w:bCs/>
        </w:rPr>
        <w:t>ці</w:t>
      </w:r>
      <w:r w:rsidRPr="0014612D">
        <w:rPr>
          <w:b/>
          <w:bCs/>
        </w:rPr>
        <w:t xml:space="preserve"> на рівнях Інтернету речей</w:t>
      </w:r>
    </w:p>
    <w:p w14:paraId="6BBDE25C" w14:textId="77777777" w:rsidR="00D707B4" w:rsidRPr="0014612D" w:rsidRDefault="00D707B4" w:rsidP="00D707B4">
      <w:pPr>
        <w:spacing w:after="0" w:line="360" w:lineRule="auto"/>
        <w:ind w:firstLine="709"/>
        <w:jc w:val="both"/>
        <w:rPr>
          <w:color w:val="7030A0"/>
        </w:rPr>
      </w:pPr>
    </w:p>
    <w:p w14:paraId="07227267" w14:textId="4B44DF3A" w:rsidR="00D707B4" w:rsidRPr="0014612D" w:rsidRDefault="00D707B4" w:rsidP="00D707B4">
      <w:pPr>
        <w:spacing w:after="0" w:line="360" w:lineRule="auto"/>
        <w:ind w:firstLine="709"/>
        <w:jc w:val="both"/>
        <w:rPr>
          <w:b/>
          <w:bCs/>
        </w:rPr>
      </w:pPr>
      <w:r w:rsidRPr="0014612D">
        <w:rPr>
          <w:b/>
          <w:bCs/>
        </w:rPr>
        <w:t xml:space="preserve">1.2.1 </w:t>
      </w:r>
      <w:r w:rsidR="00FB20B8" w:rsidRPr="0014612D">
        <w:rPr>
          <w:b/>
          <w:bCs/>
        </w:rPr>
        <w:t>Загрози</w:t>
      </w:r>
      <w:r w:rsidRPr="0014612D">
        <w:rPr>
          <w:b/>
          <w:bCs/>
        </w:rPr>
        <w:t xml:space="preserve"> безпе</w:t>
      </w:r>
      <w:r w:rsidR="008E2859">
        <w:rPr>
          <w:b/>
          <w:bCs/>
        </w:rPr>
        <w:t>ці</w:t>
      </w:r>
      <w:r w:rsidRPr="0014612D">
        <w:rPr>
          <w:b/>
          <w:bCs/>
        </w:rPr>
        <w:t xml:space="preserve"> на рівні додатків</w:t>
      </w:r>
    </w:p>
    <w:p w14:paraId="4F8B8985" w14:textId="77777777" w:rsidR="00D707B4" w:rsidRPr="0014612D" w:rsidRDefault="00D707B4" w:rsidP="00D707B4">
      <w:pPr>
        <w:spacing w:after="0" w:line="360" w:lineRule="auto"/>
        <w:ind w:firstLine="709"/>
        <w:jc w:val="both"/>
      </w:pPr>
      <w:r w:rsidRPr="0014612D">
        <w:t xml:space="preserve">Розглянемо найбільш поширені загрози на рівні додатків. </w:t>
      </w:r>
    </w:p>
    <w:p w14:paraId="3727A4AF" w14:textId="373C9BE2" w:rsidR="00D707B4" w:rsidRPr="0014612D" w:rsidRDefault="00D707B4" w:rsidP="00D707B4">
      <w:pPr>
        <w:spacing w:after="0" w:line="360" w:lineRule="auto"/>
        <w:ind w:firstLine="709"/>
        <w:jc w:val="both"/>
      </w:pPr>
      <w:r w:rsidRPr="0014612D">
        <w:t>Атаки шкідливого коду. Прикладом цих атак є шкідливий вірус, який поширюється в певних операційних системах, таких як Linux. Вірус може вразити одразу декілька невеликих активних пристроїв, таких як камери безпеки та домашні маршрутизатори. Для поширення такий вірус використовує вразливості програмного забезпечення [</w:t>
      </w:r>
      <w:r w:rsidR="00820ED6" w:rsidRPr="0014612D">
        <w:t>8</w:t>
      </w:r>
      <w:r w:rsidRPr="0014612D">
        <w:t xml:space="preserve">]. </w:t>
      </w:r>
    </w:p>
    <w:p w14:paraId="06E5A099" w14:textId="2EC268CA"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Маніпуляція додатками на рівні вузлів. Кіберзловмисники використовують вразливості програм у пристро</w:t>
      </w:r>
      <w:r w:rsidR="008E2859">
        <w:rPr>
          <w:sz w:val="28"/>
          <w:szCs w:val="28"/>
        </w:rPr>
        <w:t>ях</w:t>
      </w:r>
      <w:r w:rsidRPr="0014612D">
        <w:rPr>
          <w:sz w:val="28"/>
          <w:szCs w:val="28"/>
        </w:rPr>
        <w:t xml:space="preserve"> та застосовують їх для встановлення шкідливих руткітів. Отже, безпекова модель пристрою має бути стійкою до будь-якого втручання та маніпуляцій або, принаймні, втручання  та маніпуляції повинні бути виявл</w:t>
      </w:r>
      <w:r w:rsidR="008E2859">
        <w:rPr>
          <w:sz w:val="28"/>
          <w:szCs w:val="28"/>
        </w:rPr>
        <w:t>ятися</w:t>
      </w:r>
      <w:r w:rsidRPr="0014612D">
        <w:rPr>
          <w:sz w:val="28"/>
          <w:szCs w:val="28"/>
        </w:rPr>
        <w:t>. Деякі види загроз можуть змінити локальне середовище, спричиняючи тим самим некоректну роботу пристрою. Наприклад, якщо датчик температури піддається маніпуляціям, то він може показувати лише фіксоване значення температури.</w:t>
      </w:r>
    </w:p>
    <w:p w14:paraId="1E274253" w14:textId="63282FFC" w:rsidR="000230FD" w:rsidRPr="0014612D" w:rsidRDefault="000230FD" w:rsidP="000230FD">
      <w:pPr>
        <w:pStyle w:val="a3"/>
        <w:spacing w:before="0" w:beforeAutospacing="0" w:after="0" w:afterAutospacing="0" w:line="360" w:lineRule="auto"/>
        <w:ind w:firstLine="709"/>
        <w:jc w:val="both"/>
        <w:rPr>
          <w:sz w:val="28"/>
          <w:szCs w:val="28"/>
        </w:rPr>
      </w:pPr>
      <w:r w:rsidRPr="0014612D">
        <w:rPr>
          <w:sz w:val="28"/>
          <w:szCs w:val="28"/>
        </w:rPr>
        <w:t xml:space="preserve">Злам «розумних» лічильників та мереж.  Зловмисники, що мають доступ до даних «розумного» лічильника, можуть їх використовувати для виявлення моделей поведінки мешканців, що може  використовуватися для більш цілеспрямованої злочинної діяльності. Атаки на «розумні» мережі, які складаються з  декількох «розумних» пристроїв та систем, будуть мати ще серйозніші наслідки. Так, наприклад, атака на «розумну» енергомережу  може призвести до масштабних відключень електроенергії [7]. </w:t>
      </w:r>
    </w:p>
    <w:p w14:paraId="324ECAF3" w14:textId="0CA46EC1"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Неможливість отримання сповіщень щодо безпеки.  У певних сферах, таких як ядерні реактори, невчасне оновлення програмних сповіщень для може мати катастрофічні наслідки.</w:t>
      </w:r>
    </w:p>
    <w:p w14:paraId="2BB1CE38" w14:textId="15776448"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 xml:space="preserve">Міжсайтовий скриптинг (XSS). XSS-атака </w:t>
      </w:r>
      <w:r w:rsidR="008E2859">
        <w:rPr>
          <w:sz w:val="28"/>
          <w:szCs w:val="28"/>
        </w:rPr>
        <w:t>відбувається</w:t>
      </w:r>
      <w:r w:rsidRPr="0014612D">
        <w:rPr>
          <w:sz w:val="28"/>
          <w:szCs w:val="28"/>
        </w:rPr>
        <w:t xml:space="preserve"> коли зловмисник додає шкідливий код на вебсайт, що може призвести до викрадення конфіденційних даних, таких як облікові дані для входу та інформація про кредитні картки. Такі атаки можуть здійснюватися через вразливості у вебзастосунках.</w:t>
      </w:r>
    </w:p>
    <w:p w14:paraId="5F4113A8" w14:textId="4C317454"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lastRenderedPageBreak/>
        <w:t xml:space="preserve">Атаки з використанням SQL-ін’єкцій. </w:t>
      </w:r>
      <w:r w:rsidR="007C6073" w:rsidRPr="0014612D">
        <w:rPr>
          <w:sz w:val="28"/>
          <w:szCs w:val="28"/>
        </w:rPr>
        <w:t>З</w:t>
      </w:r>
      <w:r w:rsidRPr="0014612D">
        <w:rPr>
          <w:sz w:val="28"/>
          <w:szCs w:val="28"/>
        </w:rPr>
        <w:t>ловмисники можуть вводити шкідливий код у поля введення даних, отримуючи тим самим несанкціонований доступ до конфіденційної інформації</w:t>
      </w:r>
      <w:r w:rsidR="007C6073" w:rsidRPr="0014612D">
        <w:rPr>
          <w:sz w:val="28"/>
          <w:szCs w:val="28"/>
        </w:rPr>
        <w:t xml:space="preserve"> </w:t>
      </w:r>
      <w:r w:rsidRPr="0014612D">
        <w:rPr>
          <w:sz w:val="28"/>
          <w:szCs w:val="28"/>
        </w:rPr>
        <w:t>[</w:t>
      </w:r>
      <w:r w:rsidR="00820ED6" w:rsidRPr="0014612D">
        <w:rPr>
          <w:sz w:val="28"/>
          <w:szCs w:val="28"/>
        </w:rPr>
        <w:t>9</w:t>
      </w:r>
      <w:r w:rsidRPr="0014612D">
        <w:rPr>
          <w:sz w:val="28"/>
          <w:szCs w:val="28"/>
        </w:rPr>
        <w:t>].</w:t>
      </w:r>
    </w:p>
    <w:p w14:paraId="5E9C01A6" w14:textId="0CE09690"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Розподілені атаки на відмову в обслуговуванні (DDoS).</w:t>
      </w:r>
      <w:r w:rsidR="007C6073" w:rsidRPr="0014612D">
        <w:rPr>
          <w:sz w:val="28"/>
          <w:szCs w:val="28"/>
        </w:rPr>
        <w:t xml:space="preserve"> </w:t>
      </w:r>
      <w:r w:rsidRPr="0014612D">
        <w:rPr>
          <w:sz w:val="28"/>
          <w:szCs w:val="28"/>
        </w:rPr>
        <w:t xml:space="preserve">Коли з декількох джерел на мережу спрямовується надмірний обсяг трафіку, це може свідчити про DDoS-атаку, внаслідок чого система стає недоступною для легальних користувачів. </w:t>
      </w:r>
    </w:p>
    <w:p w14:paraId="21F8338B" w14:textId="49B65ABE"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Атаки «людина посередині» (Man-in-the-Middle, MITM).</w:t>
      </w:r>
      <w:r w:rsidR="00F1600C" w:rsidRPr="0014612D">
        <w:rPr>
          <w:sz w:val="28"/>
          <w:szCs w:val="28"/>
        </w:rPr>
        <w:t xml:space="preserve"> </w:t>
      </w:r>
      <w:r w:rsidRPr="0014612D">
        <w:rPr>
          <w:sz w:val="28"/>
          <w:szCs w:val="28"/>
        </w:rPr>
        <w:t>Атаки MITM мають місце, коли хакер перехоплює канал зв’язку, що дозволяє йому прослуховувати або змінювати передані дані. Такий тип атак можливий завдяки вразливостям в механізмах автентифікації.</w:t>
      </w:r>
    </w:p>
    <w:p w14:paraId="49DE2719" w14:textId="6D8DA722"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Атаки соціальної інженерії. Атаки соціальної інженерії використовують психологічні методи для обману людей з метою розкриття конфіденційної інформації або виконання дій, які можуть поставити під загрозу їхню безпеку. Атаки соціальної інженерії можуть бути особливо ефективними в поєднанні з іншими видами атак.</w:t>
      </w:r>
    </w:p>
    <w:p w14:paraId="6A8ECE7C" w14:textId="7CE7C23E"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 xml:space="preserve">Внутрішні загрози. Внутрішні загрози включають дії співробітників або інших уповноважених осіб, що мають доступ до критичних застосунків чи даних і використовують цей доступ для здійснення шкідливої діяльності. </w:t>
      </w:r>
    </w:p>
    <w:p w14:paraId="0394542D" w14:textId="204EEC29"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 xml:space="preserve">Отже, враховуючи постійний розвиток технологій, прикладний рівень залишається основною ціллю для кіберзлочинців. Впровадження надійних заходів безпеки, таких як регулярні оновлення програмного забезпечення, сегментація мережі та контроль доступу, може зменшити ризики, пов’язані з загрозами на прикладному рівні. </w:t>
      </w:r>
    </w:p>
    <w:p w14:paraId="6C6DEFC0" w14:textId="77777777" w:rsidR="00D707B4" w:rsidRPr="0014612D" w:rsidRDefault="00D707B4" w:rsidP="00D707B4">
      <w:pPr>
        <w:pStyle w:val="a3"/>
        <w:spacing w:before="0" w:beforeAutospacing="0" w:after="0" w:afterAutospacing="0" w:line="360" w:lineRule="auto"/>
        <w:ind w:firstLine="709"/>
        <w:jc w:val="both"/>
        <w:rPr>
          <w:color w:val="7030A0"/>
          <w:sz w:val="28"/>
          <w:szCs w:val="28"/>
        </w:rPr>
      </w:pPr>
    </w:p>
    <w:p w14:paraId="50939BCD" w14:textId="3EF5A51F" w:rsidR="00D707B4" w:rsidRPr="0014612D" w:rsidRDefault="00D707B4" w:rsidP="00D707B4">
      <w:pPr>
        <w:pStyle w:val="a3"/>
        <w:spacing w:before="0" w:beforeAutospacing="0" w:after="0" w:afterAutospacing="0" w:line="360" w:lineRule="auto"/>
        <w:ind w:firstLine="709"/>
        <w:jc w:val="both"/>
        <w:rPr>
          <w:rStyle w:val="a4"/>
          <w:sz w:val="28"/>
          <w:szCs w:val="28"/>
        </w:rPr>
      </w:pPr>
      <w:r w:rsidRPr="0014612D">
        <w:rPr>
          <w:rStyle w:val="a4"/>
          <w:sz w:val="28"/>
          <w:szCs w:val="28"/>
        </w:rPr>
        <w:t xml:space="preserve">1.2.2  </w:t>
      </w:r>
      <w:r w:rsidR="00FB20B8" w:rsidRPr="0014612D">
        <w:rPr>
          <w:rStyle w:val="a4"/>
          <w:sz w:val="28"/>
          <w:szCs w:val="28"/>
        </w:rPr>
        <w:t>Загрози</w:t>
      </w:r>
      <w:r w:rsidRPr="0014612D">
        <w:rPr>
          <w:rStyle w:val="a4"/>
          <w:sz w:val="28"/>
          <w:szCs w:val="28"/>
        </w:rPr>
        <w:t xml:space="preserve"> безпе</w:t>
      </w:r>
      <w:r w:rsidR="00C83780">
        <w:rPr>
          <w:rStyle w:val="a4"/>
          <w:sz w:val="28"/>
          <w:szCs w:val="28"/>
        </w:rPr>
        <w:t>ці</w:t>
      </w:r>
      <w:r w:rsidRPr="0014612D">
        <w:rPr>
          <w:rStyle w:val="a4"/>
          <w:sz w:val="28"/>
          <w:szCs w:val="28"/>
        </w:rPr>
        <w:t xml:space="preserve"> на рівні сприйняття</w:t>
      </w:r>
    </w:p>
    <w:p w14:paraId="5226602B" w14:textId="465A26E3"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 xml:space="preserve">На рівні сприйняття більшість загроз виникає із зовнішніх джерел, головним чином через датчики та інше обладнання для збору даних. Розглянемо деякі типові загрози на рівні сприйняття. </w:t>
      </w:r>
    </w:p>
    <w:p w14:paraId="254429F7" w14:textId="6E6E4F23" w:rsidR="00D707B4" w:rsidRPr="0014612D" w:rsidRDefault="00D707B4" w:rsidP="00D707B4">
      <w:pPr>
        <w:pStyle w:val="a3"/>
        <w:spacing w:before="0" w:beforeAutospacing="0" w:after="0" w:afterAutospacing="0" w:line="360" w:lineRule="auto"/>
        <w:ind w:firstLine="709"/>
        <w:jc w:val="both"/>
        <w:rPr>
          <w:sz w:val="28"/>
          <w:szCs w:val="28"/>
        </w:rPr>
      </w:pPr>
      <w:r w:rsidRPr="0014612D">
        <w:rPr>
          <w:rStyle w:val="a4"/>
          <w:b w:val="0"/>
          <w:bCs w:val="0"/>
          <w:sz w:val="28"/>
          <w:szCs w:val="28"/>
        </w:rPr>
        <w:lastRenderedPageBreak/>
        <w:t>Перехоплення (eavesdropping)</w:t>
      </w:r>
      <w:r w:rsidRPr="0014612D">
        <w:rPr>
          <w:rStyle w:val="a4"/>
          <w:sz w:val="28"/>
          <w:szCs w:val="28"/>
        </w:rPr>
        <w:t xml:space="preserve">. </w:t>
      </w:r>
      <w:r w:rsidRPr="0014612D">
        <w:rPr>
          <w:sz w:val="28"/>
          <w:szCs w:val="28"/>
        </w:rPr>
        <w:t xml:space="preserve">Оскільки ці пристрої з’єднуються </w:t>
      </w:r>
      <w:r w:rsidR="006C259D">
        <w:rPr>
          <w:sz w:val="28"/>
          <w:szCs w:val="28"/>
        </w:rPr>
        <w:t>бездротово</w:t>
      </w:r>
      <w:r w:rsidRPr="0014612D">
        <w:rPr>
          <w:sz w:val="28"/>
          <w:szCs w:val="28"/>
        </w:rPr>
        <w:t>, вони є вразливими до атак перехоплення</w:t>
      </w:r>
      <w:r w:rsidR="00D70C23" w:rsidRPr="0014612D">
        <w:rPr>
          <w:sz w:val="28"/>
          <w:szCs w:val="28"/>
        </w:rPr>
        <w:t>, пі</w:t>
      </w:r>
      <w:r w:rsidRPr="0014612D">
        <w:rPr>
          <w:sz w:val="28"/>
          <w:szCs w:val="28"/>
        </w:rPr>
        <w:t xml:space="preserve">д час </w:t>
      </w:r>
      <w:r w:rsidR="00D70C23" w:rsidRPr="0014612D">
        <w:rPr>
          <w:sz w:val="28"/>
          <w:szCs w:val="28"/>
        </w:rPr>
        <w:t>яких</w:t>
      </w:r>
      <w:r w:rsidRPr="0014612D">
        <w:rPr>
          <w:sz w:val="28"/>
          <w:szCs w:val="28"/>
        </w:rPr>
        <w:t xml:space="preserve"> датчики, розташовані у вразливих «розумних» будинках, можуть передавати користувачам спеціальні сповіщення та отримувати від них конфіденційну інформацію [</w:t>
      </w:r>
      <w:r w:rsidR="00BD1705" w:rsidRPr="0014612D">
        <w:rPr>
          <w:sz w:val="28"/>
          <w:szCs w:val="28"/>
        </w:rPr>
        <w:t>10</w:t>
      </w:r>
      <w:r w:rsidRPr="0014612D">
        <w:rPr>
          <w:sz w:val="28"/>
          <w:szCs w:val="28"/>
        </w:rPr>
        <w:t>].</w:t>
      </w:r>
    </w:p>
    <w:p w14:paraId="430AA220" w14:textId="3C3E52C2" w:rsidR="00D707B4" w:rsidRPr="0014612D" w:rsidRDefault="00D707B4" w:rsidP="00D707B4">
      <w:pPr>
        <w:pStyle w:val="a3"/>
        <w:spacing w:before="0" w:beforeAutospacing="0" w:after="0" w:afterAutospacing="0" w:line="360" w:lineRule="auto"/>
        <w:ind w:firstLine="709"/>
        <w:jc w:val="both"/>
        <w:rPr>
          <w:sz w:val="28"/>
          <w:szCs w:val="28"/>
        </w:rPr>
      </w:pPr>
      <w:r w:rsidRPr="0014612D">
        <w:rPr>
          <w:rStyle w:val="a4"/>
          <w:b w:val="0"/>
          <w:bCs w:val="0"/>
          <w:sz w:val="28"/>
          <w:szCs w:val="28"/>
        </w:rPr>
        <w:t xml:space="preserve">Атаки перехоплення трафіку (sniffing). </w:t>
      </w:r>
      <w:r w:rsidRPr="0014612D">
        <w:rPr>
          <w:sz w:val="28"/>
          <w:szCs w:val="28"/>
        </w:rPr>
        <w:t>Хакери можуть розміщувати датчики або шкідливі пристрої поблизу ІоТ-сенсорів та отримувати доступ до інформації про пристрій</w:t>
      </w:r>
      <w:r w:rsidR="00D70C23" w:rsidRPr="0014612D">
        <w:rPr>
          <w:sz w:val="28"/>
          <w:szCs w:val="28"/>
        </w:rPr>
        <w:t>, що</w:t>
      </w:r>
      <w:r w:rsidRPr="0014612D">
        <w:rPr>
          <w:sz w:val="28"/>
          <w:szCs w:val="28"/>
        </w:rPr>
        <w:t xml:space="preserve"> дає можливість ідентифікувати та відстежувати людей через фізичне середовище без їхньої згоди.</w:t>
      </w:r>
    </w:p>
    <w:p w14:paraId="14F01C21" w14:textId="77777777" w:rsidR="000230FD" w:rsidRPr="0014612D" w:rsidRDefault="000230FD" w:rsidP="000230FD">
      <w:pPr>
        <w:pStyle w:val="a3"/>
        <w:spacing w:before="0" w:beforeAutospacing="0" w:after="0" w:afterAutospacing="0" w:line="360" w:lineRule="auto"/>
        <w:ind w:firstLine="709"/>
        <w:jc w:val="both"/>
        <w:rPr>
          <w:sz w:val="28"/>
          <w:szCs w:val="28"/>
        </w:rPr>
      </w:pPr>
      <w:r w:rsidRPr="0014612D">
        <w:rPr>
          <w:sz w:val="28"/>
          <w:szCs w:val="28"/>
        </w:rPr>
        <w:t>Атаки підміни (Spoofing).</w:t>
      </w:r>
      <w:r w:rsidRPr="0014612D">
        <w:rPr>
          <w:b/>
          <w:bCs/>
          <w:sz w:val="28"/>
          <w:szCs w:val="28"/>
        </w:rPr>
        <w:t xml:space="preserve"> </w:t>
      </w:r>
      <w:r w:rsidRPr="0014612D">
        <w:rPr>
          <w:sz w:val="28"/>
          <w:szCs w:val="28"/>
        </w:rPr>
        <w:t>При здійсненні атаки підміни хакер видає себе за справжній датчик або пристрій, щоб отримати конфіденційну інформацію або здійснити маніпуляції в мережі, що є особливо проблематичним у середовищах, де декілька пристроїв взаємодіють один з одним, адже один скомпрометований пристрій може поставити під загрозу всю мережу.</w:t>
      </w:r>
    </w:p>
    <w:p w14:paraId="09FA84B6" w14:textId="1DA68231"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 xml:space="preserve">Порушення даних (Data disruption). Оскільки передавання даних у </w:t>
      </w:r>
      <w:r w:rsidR="00D70C23" w:rsidRPr="0014612D">
        <w:rPr>
          <w:sz w:val="28"/>
          <w:szCs w:val="28"/>
        </w:rPr>
        <w:t>ІоТ-</w:t>
      </w:r>
      <w:r w:rsidRPr="0014612D">
        <w:rPr>
          <w:sz w:val="28"/>
          <w:szCs w:val="28"/>
        </w:rPr>
        <w:t xml:space="preserve">мережах </w:t>
      </w:r>
      <w:r w:rsidR="00D70C23" w:rsidRPr="0014612D">
        <w:rPr>
          <w:sz w:val="28"/>
          <w:szCs w:val="28"/>
        </w:rPr>
        <w:t xml:space="preserve">може </w:t>
      </w:r>
      <w:r w:rsidRPr="0014612D">
        <w:rPr>
          <w:sz w:val="28"/>
          <w:szCs w:val="28"/>
        </w:rPr>
        <w:t>здійсню</w:t>
      </w:r>
      <w:r w:rsidR="00D70C23" w:rsidRPr="0014612D">
        <w:rPr>
          <w:sz w:val="28"/>
          <w:szCs w:val="28"/>
        </w:rPr>
        <w:t>ва</w:t>
      </w:r>
      <w:r w:rsidRPr="0014612D">
        <w:rPr>
          <w:sz w:val="28"/>
          <w:szCs w:val="28"/>
        </w:rPr>
        <w:t>т</w:t>
      </w:r>
      <w:r w:rsidR="00D70C23" w:rsidRPr="0014612D">
        <w:rPr>
          <w:sz w:val="28"/>
          <w:szCs w:val="28"/>
        </w:rPr>
        <w:t>и</w:t>
      </w:r>
      <w:r w:rsidRPr="0014612D">
        <w:rPr>
          <w:sz w:val="28"/>
          <w:szCs w:val="28"/>
        </w:rPr>
        <w:t>ся на великі відстані, то інформація може містити шум, бути неповною або навіть неправильною.</w:t>
      </w:r>
    </w:p>
    <w:p w14:paraId="70D4B7C9" w14:textId="77777777" w:rsidR="000230FD" w:rsidRPr="0014612D" w:rsidRDefault="000230FD" w:rsidP="000230FD">
      <w:pPr>
        <w:pStyle w:val="a3"/>
        <w:spacing w:before="0" w:beforeAutospacing="0" w:after="0" w:afterAutospacing="0" w:line="360" w:lineRule="auto"/>
        <w:ind w:firstLine="709"/>
        <w:jc w:val="both"/>
        <w:rPr>
          <w:sz w:val="28"/>
          <w:szCs w:val="28"/>
        </w:rPr>
      </w:pPr>
      <w:r w:rsidRPr="0014612D">
        <w:rPr>
          <w:sz w:val="28"/>
          <w:szCs w:val="28"/>
        </w:rPr>
        <w:t>Атаки заглушення сигналу (Jamming attacks).</w:t>
      </w:r>
      <w:r w:rsidRPr="0014612D">
        <w:rPr>
          <w:b/>
          <w:bCs/>
          <w:sz w:val="28"/>
          <w:szCs w:val="28"/>
        </w:rPr>
        <w:t xml:space="preserve"> </w:t>
      </w:r>
      <w:r w:rsidRPr="0014612D">
        <w:rPr>
          <w:sz w:val="28"/>
          <w:szCs w:val="28"/>
        </w:rPr>
        <w:t>Атаки заглушення передбачають навмисне створення завад у мережі для порушення зв’язку між пристроями, що особливо небезпечні в середовищах, де одночасно взаємодіє багато пристроїв.</w:t>
      </w:r>
    </w:p>
    <w:p w14:paraId="2FA770A8" w14:textId="2C3F1C5B"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Фізичне втручання (Physical tampering). При фізичному втручанн</w:t>
      </w:r>
      <w:r w:rsidR="006C259D">
        <w:rPr>
          <w:sz w:val="28"/>
          <w:szCs w:val="28"/>
        </w:rPr>
        <w:t>і</w:t>
      </w:r>
      <w:r w:rsidRPr="0014612D">
        <w:rPr>
          <w:sz w:val="28"/>
          <w:szCs w:val="28"/>
        </w:rPr>
        <w:t xml:space="preserve"> в датчики або інші пристрої зловмисники можуть змінити їх налаштування для передачі неправильних показників або повністю вивести їх з ладу, що призведе до неточн</w:t>
      </w:r>
      <w:r w:rsidR="00D70C23" w:rsidRPr="0014612D">
        <w:rPr>
          <w:sz w:val="28"/>
          <w:szCs w:val="28"/>
        </w:rPr>
        <w:t xml:space="preserve">ості </w:t>
      </w:r>
      <w:r w:rsidRPr="0014612D">
        <w:rPr>
          <w:sz w:val="28"/>
          <w:szCs w:val="28"/>
        </w:rPr>
        <w:t>даних [</w:t>
      </w:r>
      <w:r w:rsidR="00BD1705" w:rsidRPr="0014612D">
        <w:rPr>
          <w:sz w:val="28"/>
          <w:szCs w:val="28"/>
        </w:rPr>
        <w:t>11</w:t>
      </w:r>
      <w:r w:rsidRPr="0014612D">
        <w:rPr>
          <w:sz w:val="28"/>
          <w:szCs w:val="28"/>
        </w:rPr>
        <w:t xml:space="preserve">]. </w:t>
      </w:r>
    </w:p>
    <w:p w14:paraId="1F802924" w14:textId="77777777" w:rsidR="000230FD" w:rsidRPr="0014612D" w:rsidRDefault="000230FD" w:rsidP="000230FD">
      <w:pPr>
        <w:pStyle w:val="a3"/>
        <w:spacing w:before="0" w:beforeAutospacing="0" w:after="0" w:afterAutospacing="0" w:line="360" w:lineRule="auto"/>
        <w:ind w:firstLine="709"/>
        <w:jc w:val="both"/>
        <w:rPr>
          <w:sz w:val="28"/>
          <w:szCs w:val="28"/>
        </w:rPr>
      </w:pPr>
      <w:r w:rsidRPr="0014612D">
        <w:rPr>
          <w:rStyle w:val="a4"/>
          <w:b w:val="0"/>
          <w:bCs w:val="0"/>
          <w:sz w:val="28"/>
          <w:szCs w:val="28"/>
        </w:rPr>
        <w:t>Атаки шкідливого програмного забезпечення (Malware attacks).</w:t>
      </w:r>
      <w:r w:rsidRPr="0014612D">
        <w:rPr>
          <w:b/>
          <w:bCs/>
          <w:sz w:val="28"/>
          <w:szCs w:val="28"/>
        </w:rPr>
        <w:br/>
      </w:r>
      <w:r w:rsidRPr="0014612D">
        <w:rPr>
          <w:sz w:val="28"/>
          <w:szCs w:val="28"/>
        </w:rPr>
        <w:t xml:space="preserve">Такі атаки передбачають  використання шкідливих програм для проникнення в датчики або інші пристрої, що дозволяє зловмисникам отримати незаконний доступ до мережі або викрасти конфіденційні дані. </w:t>
      </w:r>
    </w:p>
    <w:p w14:paraId="45999F1E" w14:textId="17E57F22"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 xml:space="preserve">Атаки повторного відтворення (Replay attacks). Атаки повторного відтворення передбачають перехоплення та повторне надсилання пакетів даних для </w:t>
      </w:r>
      <w:r w:rsidRPr="0014612D">
        <w:rPr>
          <w:sz w:val="28"/>
          <w:szCs w:val="28"/>
        </w:rPr>
        <w:lastRenderedPageBreak/>
        <w:t>імітації роботи легітимного пристрою. Цей тип атак є особливо небезпечним у середовищах, де одні й ті самі пакети даних передаються багаторазово.</w:t>
      </w:r>
    </w:p>
    <w:p w14:paraId="6159B5AD" w14:textId="0E7C0146"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 xml:space="preserve">З огляду на зростання кількості застосованих </w:t>
      </w:r>
      <w:r w:rsidR="00FB20B8" w:rsidRPr="0014612D">
        <w:rPr>
          <w:sz w:val="28"/>
          <w:szCs w:val="28"/>
        </w:rPr>
        <w:t xml:space="preserve">в ІоТ </w:t>
      </w:r>
      <w:r w:rsidRPr="0014612D">
        <w:rPr>
          <w:sz w:val="28"/>
          <w:szCs w:val="28"/>
        </w:rPr>
        <w:t>датчиків і пристроїв, важливо впроваджувати потужні заходи безпеки для захисту від потенційних загроз</w:t>
      </w:r>
      <w:r w:rsidR="00FB20B8" w:rsidRPr="0014612D">
        <w:rPr>
          <w:sz w:val="28"/>
          <w:szCs w:val="28"/>
        </w:rPr>
        <w:t xml:space="preserve">, а саме: </w:t>
      </w:r>
      <w:r w:rsidRPr="0014612D">
        <w:rPr>
          <w:sz w:val="28"/>
          <w:szCs w:val="28"/>
        </w:rPr>
        <w:t xml:space="preserve"> шифрування даних сенсорів, впровадження безпечних протоколів зв’язку, регулярні оцінки вразливостей і фізичний захист пристроїв. </w:t>
      </w:r>
    </w:p>
    <w:p w14:paraId="499BA3C9" w14:textId="77777777" w:rsidR="00D707B4" w:rsidRPr="0014612D" w:rsidRDefault="00D707B4" w:rsidP="00D707B4">
      <w:pPr>
        <w:pStyle w:val="a3"/>
        <w:spacing w:before="0" w:beforeAutospacing="0" w:after="0" w:afterAutospacing="0" w:line="360" w:lineRule="auto"/>
        <w:ind w:firstLine="709"/>
        <w:jc w:val="both"/>
        <w:rPr>
          <w:sz w:val="28"/>
          <w:szCs w:val="28"/>
        </w:rPr>
      </w:pPr>
    </w:p>
    <w:p w14:paraId="72E72C1C" w14:textId="4ABF2A3A" w:rsidR="00D707B4" w:rsidRPr="0014612D" w:rsidRDefault="00D707B4" w:rsidP="00D707B4">
      <w:pPr>
        <w:pStyle w:val="a3"/>
        <w:spacing w:before="0" w:beforeAutospacing="0" w:after="0" w:afterAutospacing="0" w:line="360" w:lineRule="auto"/>
        <w:ind w:firstLine="709"/>
        <w:jc w:val="both"/>
        <w:rPr>
          <w:rStyle w:val="a4"/>
          <w:sz w:val="28"/>
          <w:szCs w:val="28"/>
        </w:rPr>
      </w:pPr>
      <w:r w:rsidRPr="0014612D">
        <w:rPr>
          <w:rStyle w:val="a4"/>
          <w:sz w:val="28"/>
          <w:szCs w:val="28"/>
        </w:rPr>
        <w:t xml:space="preserve">1.2.3 </w:t>
      </w:r>
      <w:r w:rsidR="00FB20B8" w:rsidRPr="0014612D">
        <w:rPr>
          <w:rStyle w:val="a4"/>
          <w:sz w:val="28"/>
          <w:szCs w:val="28"/>
        </w:rPr>
        <w:t>Загрози</w:t>
      </w:r>
      <w:r w:rsidRPr="0014612D">
        <w:rPr>
          <w:rStyle w:val="a4"/>
          <w:sz w:val="28"/>
          <w:szCs w:val="28"/>
        </w:rPr>
        <w:t xml:space="preserve"> безпеки на мережевому рівні</w:t>
      </w:r>
    </w:p>
    <w:p w14:paraId="29942310" w14:textId="1FEAC194"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 xml:space="preserve">Через значний обсяг переданих даних мережевий рівень є надзвичайно вразливим до атак, які можуть призвести до перевантаження мережі. Наявність шкідливих вузлів і дії хакерів </w:t>
      </w:r>
      <w:r w:rsidR="00FB20B8" w:rsidRPr="0014612D">
        <w:rPr>
          <w:sz w:val="28"/>
          <w:szCs w:val="28"/>
        </w:rPr>
        <w:t>можуть становити</w:t>
      </w:r>
      <w:r w:rsidRPr="0014612D">
        <w:rPr>
          <w:sz w:val="28"/>
          <w:szCs w:val="28"/>
        </w:rPr>
        <w:t xml:space="preserve"> загрозу для пристроїв у мережі [</w:t>
      </w:r>
      <w:r w:rsidR="00BD1705" w:rsidRPr="0014612D">
        <w:rPr>
          <w:sz w:val="28"/>
          <w:szCs w:val="28"/>
        </w:rPr>
        <w:t>12</w:t>
      </w:r>
      <w:r w:rsidRPr="0014612D">
        <w:rPr>
          <w:sz w:val="28"/>
          <w:szCs w:val="28"/>
        </w:rPr>
        <w:t>]. Розглянемо деякі типові загрози на мережевому рівні.</w:t>
      </w:r>
    </w:p>
    <w:p w14:paraId="680B57EC" w14:textId="17282281" w:rsidR="000230FD" w:rsidRPr="0014612D" w:rsidRDefault="000230FD" w:rsidP="000230FD">
      <w:pPr>
        <w:pStyle w:val="a3"/>
        <w:spacing w:before="0" w:beforeAutospacing="0" w:after="0" w:afterAutospacing="0" w:line="360" w:lineRule="auto"/>
        <w:ind w:firstLine="709"/>
        <w:jc w:val="both"/>
        <w:rPr>
          <w:color w:val="7030A0"/>
          <w:sz w:val="28"/>
          <w:szCs w:val="28"/>
        </w:rPr>
      </w:pPr>
      <w:r w:rsidRPr="0014612D">
        <w:rPr>
          <w:rStyle w:val="a4"/>
          <w:b w:val="0"/>
          <w:bCs w:val="0"/>
          <w:sz w:val="28"/>
          <w:szCs w:val="28"/>
        </w:rPr>
        <w:t xml:space="preserve">Несанкціонований доступ. </w:t>
      </w:r>
      <w:r w:rsidRPr="0014612D">
        <w:rPr>
          <w:sz w:val="28"/>
          <w:szCs w:val="28"/>
        </w:rPr>
        <w:t>Приховані малі й великі ІоТ-пристрої можуть залишатися без захисту в малодоступних середовищах протягом тривалого часу</w:t>
      </w:r>
      <w:r w:rsidR="006C259D">
        <w:rPr>
          <w:sz w:val="28"/>
          <w:szCs w:val="28"/>
        </w:rPr>
        <w:t>.</w:t>
      </w:r>
      <w:r w:rsidRPr="0014612D">
        <w:rPr>
          <w:color w:val="7030A0"/>
          <w:sz w:val="28"/>
          <w:szCs w:val="28"/>
        </w:rPr>
        <w:t xml:space="preserve"> </w:t>
      </w:r>
      <w:r w:rsidRPr="0014612D">
        <w:rPr>
          <w:sz w:val="28"/>
          <w:szCs w:val="28"/>
        </w:rPr>
        <w:t>Тоді певні шкідливі вузли можуть видавати себе за автентифіковані та отримувати доступ до них.</w:t>
      </w:r>
    </w:p>
    <w:p w14:paraId="1BBB2579" w14:textId="77777777" w:rsidR="000230FD" w:rsidRPr="0014612D" w:rsidRDefault="000230FD" w:rsidP="000230FD">
      <w:pPr>
        <w:pStyle w:val="a3"/>
        <w:spacing w:before="0" w:beforeAutospacing="0" w:after="0" w:afterAutospacing="0" w:line="360" w:lineRule="auto"/>
        <w:ind w:firstLine="709"/>
        <w:jc w:val="both"/>
        <w:rPr>
          <w:sz w:val="28"/>
          <w:szCs w:val="28"/>
        </w:rPr>
      </w:pPr>
      <w:r w:rsidRPr="0014612D">
        <w:rPr>
          <w:rStyle w:val="a4"/>
          <w:b w:val="0"/>
          <w:bCs w:val="0"/>
          <w:sz w:val="28"/>
          <w:szCs w:val="28"/>
        </w:rPr>
        <w:t xml:space="preserve">Надання неправдивої інформації. </w:t>
      </w:r>
      <w:r w:rsidRPr="0014612D">
        <w:rPr>
          <w:sz w:val="28"/>
          <w:szCs w:val="28"/>
        </w:rPr>
        <w:t>Зловмисники можуть вводити хибні дані, викликаючи некоректну або небезпечну реакцію системи, що  створює передумови для фізичної атаки.</w:t>
      </w:r>
    </w:p>
    <w:p w14:paraId="3311DE13" w14:textId="0874E254" w:rsidR="00D707B4" w:rsidRPr="0014612D" w:rsidRDefault="00D707B4" w:rsidP="00D707B4">
      <w:pPr>
        <w:pStyle w:val="a3"/>
        <w:spacing w:before="0" w:beforeAutospacing="0" w:after="0" w:afterAutospacing="0" w:line="360" w:lineRule="auto"/>
        <w:ind w:firstLine="709"/>
        <w:jc w:val="both"/>
        <w:rPr>
          <w:sz w:val="28"/>
          <w:szCs w:val="28"/>
        </w:rPr>
      </w:pPr>
      <w:r w:rsidRPr="0014612D">
        <w:rPr>
          <w:rStyle w:val="a4"/>
          <w:b w:val="0"/>
          <w:bCs w:val="0"/>
          <w:sz w:val="28"/>
          <w:szCs w:val="28"/>
        </w:rPr>
        <w:t>Атака типу відмова в обслуговуванні (DoS).</w:t>
      </w:r>
      <w:r w:rsidRPr="0014612D">
        <w:rPr>
          <w:rStyle w:val="a4"/>
          <w:sz w:val="28"/>
          <w:szCs w:val="28"/>
        </w:rPr>
        <w:t xml:space="preserve"> </w:t>
      </w:r>
      <w:r w:rsidR="00FB20B8" w:rsidRPr="0014612D">
        <w:rPr>
          <w:sz w:val="28"/>
          <w:szCs w:val="28"/>
        </w:rPr>
        <w:t>DoS</w:t>
      </w:r>
      <w:r w:rsidR="006C259D">
        <w:rPr>
          <w:sz w:val="28"/>
          <w:szCs w:val="28"/>
        </w:rPr>
        <w:t>-</w:t>
      </w:r>
      <w:r w:rsidRPr="0014612D">
        <w:rPr>
          <w:sz w:val="28"/>
          <w:szCs w:val="28"/>
        </w:rPr>
        <w:t>атаки призводять до переривання обміну даними між пристроями та джерелом</w:t>
      </w:r>
      <w:r w:rsidR="00FB20B8" w:rsidRPr="0014612D">
        <w:rPr>
          <w:sz w:val="28"/>
          <w:szCs w:val="28"/>
        </w:rPr>
        <w:t xml:space="preserve">, </w:t>
      </w:r>
      <w:r w:rsidR="006C259D">
        <w:rPr>
          <w:sz w:val="28"/>
          <w:szCs w:val="28"/>
        </w:rPr>
        <w:t>оскільки</w:t>
      </w:r>
      <w:r w:rsidR="00FB20B8" w:rsidRPr="0014612D">
        <w:rPr>
          <w:sz w:val="28"/>
          <w:szCs w:val="28"/>
        </w:rPr>
        <w:t xml:space="preserve"> вони</w:t>
      </w:r>
      <w:r w:rsidRPr="0014612D">
        <w:rPr>
          <w:sz w:val="28"/>
          <w:szCs w:val="28"/>
        </w:rPr>
        <w:t xml:space="preserve"> отриму</w:t>
      </w:r>
      <w:r w:rsidR="00FB20B8" w:rsidRPr="0014612D">
        <w:rPr>
          <w:sz w:val="28"/>
          <w:szCs w:val="28"/>
        </w:rPr>
        <w:t>ють</w:t>
      </w:r>
      <w:r w:rsidRPr="0014612D">
        <w:rPr>
          <w:sz w:val="28"/>
          <w:szCs w:val="28"/>
        </w:rPr>
        <w:t xml:space="preserve"> надмірний обсяг інформації, що призводить до зупинки роботи. Особливо небезпечно це для медичних інформаційних систем і сервісів.</w:t>
      </w:r>
    </w:p>
    <w:p w14:paraId="4F8160C2" w14:textId="071B7501" w:rsidR="00D707B4" w:rsidRPr="0014612D" w:rsidRDefault="00D707B4" w:rsidP="00D707B4">
      <w:pPr>
        <w:pStyle w:val="a3"/>
        <w:spacing w:before="0" w:beforeAutospacing="0" w:after="0" w:afterAutospacing="0" w:line="360" w:lineRule="auto"/>
        <w:ind w:firstLine="709"/>
        <w:jc w:val="both"/>
        <w:rPr>
          <w:sz w:val="28"/>
          <w:szCs w:val="28"/>
        </w:rPr>
      </w:pPr>
      <w:r w:rsidRPr="0014612D">
        <w:rPr>
          <w:rStyle w:val="a4"/>
          <w:b w:val="0"/>
          <w:bCs w:val="0"/>
          <w:sz w:val="28"/>
          <w:szCs w:val="28"/>
        </w:rPr>
        <w:t xml:space="preserve">Атаки на шлюз (Gateway attacks). </w:t>
      </w:r>
      <w:r w:rsidRPr="0014612D">
        <w:rPr>
          <w:sz w:val="28"/>
          <w:szCs w:val="28"/>
        </w:rPr>
        <w:t>Атаки на шлюз призводять до спотворення переданої інформації з інтернету до датчиків, вузлів або виконавчих механізмів, ставлячи під загрозу роботу таких сегментів</w:t>
      </w:r>
      <w:r w:rsidR="006C259D">
        <w:rPr>
          <w:sz w:val="28"/>
          <w:szCs w:val="28"/>
        </w:rPr>
        <w:t>,</w:t>
      </w:r>
      <w:r w:rsidRPr="0014612D">
        <w:rPr>
          <w:sz w:val="28"/>
          <w:szCs w:val="28"/>
        </w:rPr>
        <w:t xml:space="preserve"> як транспортні мережі чи «розумні» міста.</w:t>
      </w:r>
    </w:p>
    <w:p w14:paraId="4417C25B" w14:textId="7DB73080" w:rsidR="00D707B4" w:rsidRPr="0014612D" w:rsidRDefault="00D707B4" w:rsidP="00D707B4">
      <w:pPr>
        <w:pStyle w:val="a3"/>
        <w:spacing w:before="0" w:beforeAutospacing="0" w:after="0" w:afterAutospacing="0" w:line="360" w:lineRule="auto"/>
        <w:ind w:firstLine="709"/>
        <w:jc w:val="both"/>
        <w:rPr>
          <w:sz w:val="28"/>
          <w:szCs w:val="28"/>
        </w:rPr>
      </w:pPr>
      <w:r w:rsidRPr="0014612D">
        <w:rPr>
          <w:rStyle w:val="a4"/>
          <w:b w:val="0"/>
          <w:bCs w:val="0"/>
          <w:sz w:val="28"/>
          <w:szCs w:val="28"/>
        </w:rPr>
        <w:t xml:space="preserve">Атаки на сховища даних. </w:t>
      </w:r>
      <w:r w:rsidRPr="0014612D">
        <w:rPr>
          <w:sz w:val="28"/>
          <w:szCs w:val="28"/>
        </w:rPr>
        <w:t xml:space="preserve">Великі обсяги даних, що містять важливу інформацію про користувачів, зберігаються на накопичувачах або в хмарних </w:t>
      </w:r>
      <w:r w:rsidRPr="0014612D">
        <w:rPr>
          <w:sz w:val="28"/>
          <w:szCs w:val="28"/>
        </w:rPr>
        <w:lastRenderedPageBreak/>
        <w:t>сховищах, які також є вразливими до атак</w:t>
      </w:r>
      <w:r w:rsidR="00EB4500" w:rsidRPr="0014612D">
        <w:rPr>
          <w:sz w:val="28"/>
          <w:szCs w:val="28"/>
        </w:rPr>
        <w:t>, що ставить</w:t>
      </w:r>
      <w:r w:rsidRPr="0014612D">
        <w:rPr>
          <w:sz w:val="28"/>
          <w:szCs w:val="28"/>
        </w:rPr>
        <w:t xml:space="preserve"> дані під загрозу </w:t>
      </w:r>
      <w:r w:rsidR="002A5988">
        <w:rPr>
          <w:sz w:val="28"/>
          <w:szCs w:val="28"/>
        </w:rPr>
        <w:t>оскільки</w:t>
      </w:r>
      <w:r w:rsidR="00EB4500" w:rsidRPr="0014612D">
        <w:rPr>
          <w:sz w:val="28"/>
          <w:szCs w:val="28"/>
        </w:rPr>
        <w:t xml:space="preserve"> може</w:t>
      </w:r>
      <w:r w:rsidRPr="0014612D">
        <w:rPr>
          <w:sz w:val="28"/>
          <w:szCs w:val="28"/>
        </w:rPr>
        <w:t xml:space="preserve"> призвести до їх зміни або спотворення [</w:t>
      </w:r>
      <w:r w:rsidR="00581980" w:rsidRPr="0014612D">
        <w:rPr>
          <w:sz w:val="28"/>
          <w:szCs w:val="28"/>
        </w:rPr>
        <w:t>13</w:t>
      </w:r>
      <w:r w:rsidRPr="0014612D">
        <w:rPr>
          <w:sz w:val="28"/>
          <w:szCs w:val="28"/>
        </w:rPr>
        <w:t>].</w:t>
      </w:r>
    </w:p>
    <w:p w14:paraId="1F9C384D" w14:textId="7942BA67" w:rsidR="00D707B4" w:rsidRPr="0014612D" w:rsidRDefault="00D707B4" w:rsidP="00D707B4">
      <w:pPr>
        <w:pStyle w:val="a3"/>
        <w:spacing w:before="0" w:beforeAutospacing="0" w:after="0" w:afterAutospacing="0" w:line="360" w:lineRule="auto"/>
        <w:ind w:firstLine="709"/>
        <w:jc w:val="both"/>
        <w:rPr>
          <w:sz w:val="28"/>
          <w:szCs w:val="28"/>
        </w:rPr>
      </w:pPr>
      <w:r w:rsidRPr="0014612D">
        <w:rPr>
          <w:rStyle w:val="a4"/>
          <w:b w:val="0"/>
          <w:bCs w:val="0"/>
          <w:sz w:val="28"/>
          <w:szCs w:val="28"/>
        </w:rPr>
        <w:t>Атаки ботнетів (Botnet attacks).</w:t>
      </w:r>
      <w:r w:rsidRPr="0014612D">
        <w:rPr>
          <w:rStyle w:val="a4"/>
          <w:sz w:val="28"/>
          <w:szCs w:val="28"/>
        </w:rPr>
        <w:t xml:space="preserve"> </w:t>
      </w:r>
      <w:r w:rsidRPr="0014612D">
        <w:rPr>
          <w:sz w:val="28"/>
          <w:szCs w:val="28"/>
        </w:rPr>
        <w:t>Атаки ботнетів здійснюються шляхом використання групи скомпрометованих пристроїв, відомих як боти, для проведення скоординованих атак на визначену ціль. Такі атаки особливо складно виявити та запобігти, оскільки боти можуть бути розподілені по різних мережах і пристроях. Ботнет-атаки можуть використовуватися для різних цілей, включаючи DDoS-атаки, розсилку спаму та викрадення даних.</w:t>
      </w:r>
    </w:p>
    <w:p w14:paraId="47289BE4" w14:textId="48AE3E30" w:rsidR="00D707B4" w:rsidRPr="0014612D" w:rsidRDefault="00D707B4" w:rsidP="00D707B4">
      <w:pPr>
        <w:pStyle w:val="a3"/>
        <w:spacing w:before="0" w:beforeAutospacing="0" w:after="0" w:afterAutospacing="0" w:line="360" w:lineRule="auto"/>
        <w:ind w:firstLine="709"/>
        <w:jc w:val="both"/>
        <w:rPr>
          <w:sz w:val="28"/>
          <w:szCs w:val="28"/>
        </w:rPr>
      </w:pPr>
      <w:r w:rsidRPr="0014612D">
        <w:rPr>
          <w:rStyle w:val="a4"/>
          <w:b w:val="0"/>
          <w:bCs w:val="0"/>
          <w:sz w:val="28"/>
          <w:szCs w:val="28"/>
        </w:rPr>
        <w:t>Підміна DNS (DNS spoofing).</w:t>
      </w:r>
      <w:r w:rsidRPr="0014612D">
        <w:rPr>
          <w:rStyle w:val="a4"/>
          <w:sz w:val="28"/>
          <w:szCs w:val="28"/>
        </w:rPr>
        <w:t xml:space="preserve"> </w:t>
      </w:r>
      <w:r w:rsidRPr="0014612D">
        <w:rPr>
          <w:sz w:val="28"/>
          <w:szCs w:val="28"/>
        </w:rPr>
        <w:t>Підміна DNS – це процес маніпулювання системою доменних імен DNS, яка використовується для перетворення доменних імен на IP-адреси, з метою перенаправлення користувачів на підроблений вебсайт або сервер [</w:t>
      </w:r>
      <w:r w:rsidR="00581980" w:rsidRPr="0014612D">
        <w:rPr>
          <w:sz w:val="28"/>
          <w:szCs w:val="28"/>
        </w:rPr>
        <w:t>14</w:t>
      </w:r>
      <w:r w:rsidRPr="0014612D">
        <w:rPr>
          <w:sz w:val="28"/>
          <w:szCs w:val="28"/>
        </w:rPr>
        <w:t xml:space="preserve">]. Така вразливість дозволяє хакерам виконувати шкідливі дії або отримувати конфіденційну інформацію. </w:t>
      </w:r>
    </w:p>
    <w:p w14:paraId="47A9483B" w14:textId="465B4CE0" w:rsidR="000230FD" w:rsidRPr="0014612D" w:rsidRDefault="000230FD" w:rsidP="000230FD">
      <w:pPr>
        <w:pStyle w:val="a3"/>
        <w:spacing w:before="0" w:beforeAutospacing="0" w:after="0" w:afterAutospacing="0" w:line="360" w:lineRule="auto"/>
        <w:ind w:firstLine="709"/>
        <w:jc w:val="both"/>
        <w:rPr>
          <w:sz w:val="28"/>
          <w:szCs w:val="28"/>
        </w:rPr>
      </w:pPr>
      <w:r w:rsidRPr="0014612D">
        <w:rPr>
          <w:rStyle w:val="a4"/>
          <w:b w:val="0"/>
          <w:bCs w:val="0"/>
          <w:sz w:val="28"/>
          <w:szCs w:val="28"/>
        </w:rPr>
        <w:t>Атаки «людина посередині» (MITM).</w:t>
      </w:r>
      <w:r w:rsidRPr="0014612D">
        <w:rPr>
          <w:rStyle w:val="a4"/>
          <w:sz w:val="28"/>
          <w:szCs w:val="28"/>
        </w:rPr>
        <w:t xml:space="preserve"> </w:t>
      </w:r>
      <w:r w:rsidRPr="0014612D">
        <w:rPr>
          <w:sz w:val="28"/>
          <w:szCs w:val="28"/>
        </w:rPr>
        <w:t>При здійсненн</w:t>
      </w:r>
      <w:r w:rsidR="00CD7BDB">
        <w:rPr>
          <w:sz w:val="28"/>
          <w:szCs w:val="28"/>
        </w:rPr>
        <w:t>і</w:t>
      </w:r>
      <w:r w:rsidRPr="0014612D">
        <w:rPr>
          <w:sz w:val="28"/>
          <w:szCs w:val="28"/>
        </w:rPr>
        <w:t xml:space="preserve"> атак MITM на мережевому рівні зловмисники перехоплюють канал зв’язку між пристроями та змінюють передану інформацію. </w:t>
      </w:r>
    </w:p>
    <w:p w14:paraId="410441E2" w14:textId="77777777" w:rsidR="000230FD" w:rsidRPr="0014612D" w:rsidRDefault="000230FD" w:rsidP="000230FD">
      <w:pPr>
        <w:pStyle w:val="a3"/>
        <w:spacing w:before="0" w:beforeAutospacing="0" w:after="0" w:afterAutospacing="0" w:line="360" w:lineRule="auto"/>
        <w:ind w:firstLine="709"/>
        <w:jc w:val="both"/>
        <w:rPr>
          <w:sz w:val="28"/>
          <w:szCs w:val="28"/>
        </w:rPr>
      </w:pPr>
      <w:r w:rsidRPr="0014612D">
        <w:rPr>
          <w:rStyle w:val="a4"/>
          <w:b w:val="0"/>
          <w:bCs w:val="0"/>
          <w:sz w:val="28"/>
          <w:szCs w:val="28"/>
        </w:rPr>
        <w:t>Сканування мережі (Network scanning and reconnaissance).</w:t>
      </w:r>
      <w:r w:rsidRPr="0014612D">
        <w:rPr>
          <w:rStyle w:val="a4"/>
          <w:sz w:val="28"/>
          <w:szCs w:val="28"/>
        </w:rPr>
        <w:t xml:space="preserve"> </w:t>
      </w:r>
      <w:r w:rsidRPr="0014612D">
        <w:rPr>
          <w:sz w:val="28"/>
          <w:szCs w:val="28"/>
        </w:rPr>
        <w:t>Зловмисники можуть використовувати сканування мережі для виявлення вразливостей у ній та отримання несанкціонованого доступу до пристроїв або даних. Це може включати техніки на кшталт сканування портів (port scanning), що передбачає перевірку мережі для виявлення відкритих портів і потенційних вразливостей, або перехоплення пакетів (packet sniffing), що полягає в аналізі мережевого трафіку для виявлення конфіденційних даних чи можливих векторів атак.</w:t>
      </w:r>
    </w:p>
    <w:p w14:paraId="7BF16353" w14:textId="2E2B073D" w:rsidR="00D707B4" w:rsidRPr="0014612D" w:rsidRDefault="00D707B4" w:rsidP="00D707B4">
      <w:pPr>
        <w:pStyle w:val="a3"/>
        <w:spacing w:before="0" w:beforeAutospacing="0" w:after="0" w:afterAutospacing="0" w:line="360" w:lineRule="auto"/>
        <w:ind w:firstLine="709"/>
        <w:jc w:val="both"/>
        <w:rPr>
          <w:sz w:val="28"/>
          <w:szCs w:val="28"/>
        </w:rPr>
      </w:pPr>
      <w:r w:rsidRPr="0014612D">
        <w:rPr>
          <w:rStyle w:val="a4"/>
          <w:b w:val="0"/>
          <w:bCs w:val="0"/>
          <w:sz w:val="28"/>
          <w:szCs w:val="28"/>
        </w:rPr>
        <w:t>Атаки на протоколи (Protocol attacks).</w:t>
      </w:r>
      <w:r w:rsidRPr="0014612D">
        <w:rPr>
          <w:rStyle w:val="a4"/>
          <w:sz w:val="28"/>
          <w:szCs w:val="28"/>
        </w:rPr>
        <w:t xml:space="preserve"> </w:t>
      </w:r>
      <w:r w:rsidRPr="0014612D">
        <w:rPr>
          <w:sz w:val="28"/>
          <w:szCs w:val="28"/>
        </w:rPr>
        <w:t xml:space="preserve">При здійсненні атак на протоколи використовуються вразливості у комунікаційних протоколах пристроїв та мереж. </w:t>
      </w:r>
      <w:r w:rsidR="00C0124E" w:rsidRPr="0014612D">
        <w:rPr>
          <w:sz w:val="28"/>
          <w:szCs w:val="28"/>
        </w:rPr>
        <w:t>Це</w:t>
      </w:r>
      <w:r w:rsidRPr="0014612D">
        <w:rPr>
          <w:sz w:val="28"/>
          <w:szCs w:val="28"/>
        </w:rPr>
        <w:t xml:space="preserve"> можуть бути атаки переповнення буфера, які використовують слабкі місця в обробці даних пристроями, або атаки шляхом ін’єкції пакетів, які передбачають введення шкідливих пакетів у мережу для порушення зв’язку або викрадення даних [</w:t>
      </w:r>
      <w:r w:rsidR="00581980" w:rsidRPr="0014612D">
        <w:rPr>
          <w:sz w:val="28"/>
          <w:szCs w:val="28"/>
        </w:rPr>
        <w:t>15</w:t>
      </w:r>
      <w:r w:rsidRPr="0014612D">
        <w:rPr>
          <w:sz w:val="28"/>
          <w:szCs w:val="28"/>
        </w:rPr>
        <w:t>].</w:t>
      </w:r>
    </w:p>
    <w:p w14:paraId="7682D043" w14:textId="10005BAA" w:rsidR="00D707B4" w:rsidRPr="0014612D" w:rsidRDefault="00C0124E" w:rsidP="00D707B4">
      <w:pPr>
        <w:pStyle w:val="a3"/>
        <w:spacing w:before="0" w:beforeAutospacing="0" w:after="0" w:afterAutospacing="0" w:line="360" w:lineRule="auto"/>
        <w:ind w:firstLine="709"/>
        <w:jc w:val="both"/>
        <w:rPr>
          <w:sz w:val="28"/>
          <w:szCs w:val="28"/>
        </w:rPr>
      </w:pPr>
      <w:r w:rsidRPr="0014612D">
        <w:rPr>
          <w:sz w:val="28"/>
          <w:szCs w:val="28"/>
        </w:rPr>
        <w:lastRenderedPageBreak/>
        <w:t>Н</w:t>
      </w:r>
      <w:r w:rsidR="00D707B4" w:rsidRPr="0014612D">
        <w:rPr>
          <w:sz w:val="28"/>
          <w:szCs w:val="28"/>
        </w:rPr>
        <w:t>адійн</w:t>
      </w:r>
      <w:r w:rsidRPr="0014612D">
        <w:rPr>
          <w:sz w:val="28"/>
          <w:szCs w:val="28"/>
        </w:rPr>
        <w:t>і</w:t>
      </w:r>
      <w:r w:rsidR="00D707B4" w:rsidRPr="0014612D">
        <w:rPr>
          <w:sz w:val="28"/>
          <w:szCs w:val="28"/>
        </w:rPr>
        <w:t xml:space="preserve"> заход</w:t>
      </w:r>
      <w:r w:rsidR="00954D3D">
        <w:rPr>
          <w:sz w:val="28"/>
          <w:szCs w:val="28"/>
        </w:rPr>
        <w:t>и</w:t>
      </w:r>
      <w:r w:rsidR="00D707B4" w:rsidRPr="0014612D">
        <w:rPr>
          <w:sz w:val="28"/>
          <w:szCs w:val="28"/>
        </w:rPr>
        <w:t xml:space="preserve"> безпеки </w:t>
      </w:r>
      <w:r w:rsidRPr="0014612D">
        <w:rPr>
          <w:sz w:val="28"/>
          <w:szCs w:val="28"/>
        </w:rPr>
        <w:t>на мережевому рівні м</w:t>
      </w:r>
      <w:r w:rsidR="00954D3D">
        <w:rPr>
          <w:sz w:val="28"/>
          <w:szCs w:val="28"/>
        </w:rPr>
        <w:t>о</w:t>
      </w:r>
      <w:r w:rsidRPr="0014612D">
        <w:rPr>
          <w:sz w:val="28"/>
          <w:szCs w:val="28"/>
        </w:rPr>
        <w:t xml:space="preserve">жуть </w:t>
      </w:r>
      <w:r w:rsidR="00D707B4" w:rsidRPr="0014612D">
        <w:rPr>
          <w:sz w:val="28"/>
          <w:szCs w:val="28"/>
        </w:rPr>
        <w:t>включати так</w:t>
      </w:r>
      <w:r w:rsidR="00954D3D">
        <w:rPr>
          <w:sz w:val="28"/>
          <w:szCs w:val="28"/>
        </w:rPr>
        <w:t>і</w:t>
      </w:r>
      <w:r w:rsidR="00D707B4" w:rsidRPr="0014612D">
        <w:rPr>
          <w:sz w:val="28"/>
          <w:szCs w:val="28"/>
        </w:rPr>
        <w:t xml:space="preserve"> рішен</w:t>
      </w:r>
      <w:r w:rsidRPr="0014612D">
        <w:rPr>
          <w:sz w:val="28"/>
          <w:szCs w:val="28"/>
        </w:rPr>
        <w:t>ня</w:t>
      </w:r>
      <w:r w:rsidR="00D707B4" w:rsidRPr="0014612D">
        <w:rPr>
          <w:sz w:val="28"/>
          <w:szCs w:val="28"/>
        </w:rPr>
        <w:t xml:space="preserve">, як сегментація мережі, контроль доступу, системи виявлення та запобігання вторгненням, а також регулярні оцінки вразливостей. </w:t>
      </w:r>
    </w:p>
    <w:p w14:paraId="137C8830" w14:textId="77777777" w:rsidR="00D707B4" w:rsidRPr="0014612D" w:rsidRDefault="00D707B4" w:rsidP="00D707B4">
      <w:pPr>
        <w:pStyle w:val="a3"/>
        <w:spacing w:before="0" w:beforeAutospacing="0" w:after="0" w:afterAutospacing="0" w:line="360" w:lineRule="auto"/>
        <w:ind w:firstLine="709"/>
        <w:jc w:val="both"/>
        <w:rPr>
          <w:color w:val="7030A0"/>
          <w:sz w:val="28"/>
          <w:szCs w:val="28"/>
        </w:rPr>
      </w:pPr>
    </w:p>
    <w:p w14:paraId="2B815801" w14:textId="79B68812" w:rsidR="00D707B4" w:rsidRPr="0014612D" w:rsidRDefault="00D707B4" w:rsidP="00D707B4">
      <w:pPr>
        <w:pStyle w:val="a3"/>
        <w:spacing w:before="0" w:beforeAutospacing="0" w:after="0" w:afterAutospacing="0" w:line="360" w:lineRule="auto"/>
        <w:ind w:firstLine="709"/>
        <w:jc w:val="both"/>
        <w:rPr>
          <w:rStyle w:val="a4"/>
          <w:sz w:val="28"/>
          <w:szCs w:val="28"/>
        </w:rPr>
      </w:pPr>
      <w:r w:rsidRPr="0014612D">
        <w:rPr>
          <w:rStyle w:val="a4"/>
          <w:sz w:val="28"/>
          <w:szCs w:val="28"/>
        </w:rPr>
        <w:t xml:space="preserve">1.2.4 </w:t>
      </w:r>
      <w:r w:rsidR="00C0124E" w:rsidRPr="0014612D">
        <w:rPr>
          <w:rStyle w:val="a4"/>
          <w:sz w:val="28"/>
          <w:szCs w:val="28"/>
        </w:rPr>
        <w:t>Загрози</w:t>
      </w:r>
      <w:r w:rsidRPr="0014612D">
        <w:rPr>
          <w:rStyle w:val="a4"/>
          <w:sz w:val="28"/>
          <w:szCs w:val="28"/>
        </w:rPr>
        <w:t xml:space="preserve"> безпе</w:t>
      </w:r>
      <w:r w:rsidR="00954D3D">
        <w:rPr>
          <w:rStyle w:val="a4"/>
          <w:sz w:val="28"/>
          <w:szCs w:val="28"/>
        </w:rPr>
        <w:t>ці</w:t>
      </w:r>
      <w:r w:rsidRPr="0014612D">
        <w:rPr>
          <w:rStyle w:val="a4"/>
          <w:sz w:val="28"/>
          <w:szCs w:val="28"/>
        </w:rPr>
        <w:t xml:space="preserve"> на фізичному рівні</w:t>
      </w:r>
    </w:p>
    <w:p w14:paraId="1C19EB8B" w14:textId="0E5E14E6" w:rsidR="00D707B4" w:rsidRPr="0014612D" w:rsidRDefault="00D707B4" w:rsidP="00D707B4">
      <w:pPr>
        <w:pStyle w:val="a3"/>
        <w:spacing w:before="0" w:beforeAutospacing="0" w:after="0" w:afterAutospacing="0" w:line="360" w:lineRule="auto"/>
        <w:ind w:firstLine="709"/>
        <w:jc w:val="both"/>
        <w:rPr>
          <w:sz w:val="28"/>
          <w:szCs w:val="28"/>
        </w:rPr>
      </w:pPr>
      <w:r w:rsidRPr="0014612D">
        <w:rPr>
          <w:sz w:val="28"/>
          <w:szCs w:val="28"/>
        </w:rPr>
        <w:t xml:space="preserve">У механізмах безпеки фізичного рівня пристрої повинні бути оснащені акумуляторами у випадку відключення від мережі для безперервного використання пристрою. Розглянемо типові </w:t>
      </w:r>
      <w:r w:rsidR="00C0124E" w:rsidRPr="0014612D">
        <w:rPr>
          <w:sz w:val="28"/>
          <w:szCs w:val="28"/>
        </w:rPr>
        <w:t>загрози</w:t>
      </w:r>
      <w:r w:rsidRPr="0014612D">
        <w:rPr>
          <w:sz w:val="28"/>
          <w:szCs w:val="28"/>
        </w:rPr>
        <w:t>, що виникають на фізичному рівні.</w:t>
      </w:r>
    </w:p>
    <w:p w14:paraId="296DEA6C" w14:textId="22589ABF" w:rsidR="00D707B4" w:rsidRPr="0014612D" w:rsidRDefault="00D707B4" w:rsidP="00D707B4">
      <w:pPr>
        <w:pStyle w:val="a3"/>
        <w:spacing w:before="0" w:beforeAutospacing="0" w:after="0" w:afterAutospacing="0" w:line="360" w:lineRule="auto"/>
        <w:ind w:firstLine="709"/>
        <w:jc w:val="both"/>
        <w:rPr>
          <w:sz w:val="28"/>
          <w:szCs w:val="28"/>
        </w:rPr>
      </w:pPr>
      <w:r w:rsidRPr="0014612D">
        <w:rPr>
          <w:rStyle w:val="a4"/>
          <w:b w:val="0"/>
          <w:bCs w:val="0"/>
          <w:sz w:val="28"/>
          <w:szCs w:val="28"/>
        </w:rPr>
        <w:t>Фізичне пошкодження.</w:t>
      </w:r>
      <w:r w:rsidRPr="0014612D">
        <w:rPr>
          <w:sz w:val="28"/>
          <w:szCs w:val="28"/>
        </w:rPr>
        <w:t xml:space="preserve"> Фізичне пошкодження призводить до втрати сенсорами, вузлами та актуаторами своїх функціональних можливостей.</w:t>
      </w:r>
    </w:p>
    <w:p w14:paraId="480C0AF3" w14:textId="77777777" w:rsidR="003725B2" w:rsidRPr="0014612D" w:rsidRDefault="003725B2" w:rsidP="003725B2">
      <w:pPr>
        <w:pStyle w:val="a3"/>
        <w:spacing w:before="0" w:beforeAutospacing="0" w:after="0" w:afterAutospacing="0" w:line="360" w:lineRule="auto"/>
        <w:ind w:firstLine="709"/>
        <w:jc w:val="both"/>
        <w:rPr>
          <w:sz w:val="28"/>
          <w:szCs w:val="28"/>
        </w:rPr>
      </w:pPr>
      <w:r w:rsidRPr="0014612D">
        <w:rPr>
          <w:rStyle w:val="a4"/>
          <w:b w:val="0"/>
          <w:bCs w:val="0"/>
          <w:sz w:val="28"/>
          <w:szCs w:val="28"/>
        </w:rPr>
        <w:t xml:space="preserve">Втрата енергії. </w:t>
      </w:r>
      <w:r w:rsidRPr="0014612D">
        <w:rPr>
          <w:sz w:val="28"/>
          <w:szCs w:val="28"/>
        </w:rPr>
        <w:t>Атака, спрямована на запобігання переходу у «сон», включає створення запитів, які заважають пристрою перейти в енергозберігаючий режим.</w:t>
      </w:r>
    </w:p>
    <w:p w14:paraId="78C6EA2D" w14:textId="4A546849" w:rsidR="00D707B4" w:rsidRPr="0014612D" w:rsidRDefault="00D707B4" w:rsidP="00D707B4">
      <w:pPr>
        <w:pStyle w:val="a3"/>
        <w:spacing w:before="0" w:beforeAutospacing="0" w:after="0" w:afterAutospacing="0" w:line="360" w:lineRule="auto"/>
        <w:ind w:firstLine="709"/>
        <w:jc w:val="both"/>
        <w:rPr>
          <w:sz w:val="28"/>
          <w:szCs w:val="28"/>
        </w:rPr>
      </w:pPr>
      <w:r w:rsidRPr="0014612D">
        <w:rPr>
          <w:rStyle w:val="a4"/>
          <w:b w:val="0"/>
          <w:bCs w:val="0"/>
          <w:sz w:val="28"/>
          <w:szCs w:val="28"/>
        </w:rPr>
        <w:t xml:space="preserve">Атаки з боку навколишнього середовища. </w:t>
      </w:r>
      <w:r w:rsidRPr="0014612D">
        <w:rPr>
          <w:sz w:val="28"/>
          <w:szCs w:val="28"/>
        </w:rPr>
        <w:t>Прикладом такого типу атаки є ситуація, коли сенсор піддається впливу екстремальних погодних умов, що призводить до зниження його продуктивності та підвищення вразливості до додаткових небезпек [</w:t>
      </w:r>
      <w:r w:rsidR="00581980" w:rsidRPr="0014612D">
        <w:rPr>
          <w:sz w:val="28"/>
          <w:szCs w:val="28"/>
        </w:rPr>
        <w:t>16</w:t>
      </w:r>
      <w:r w:rsidRPr="0014612D">
        <w:rPr>
          <w:sz w:val="28"/>
          <w:szCs w:val="28"/>
        </w:rPr>
        <w:t>].</w:t>
      </w:r>
    </w:p>
    <w:p w14:paraId="284B9052" w14:textId="77777777" w:rsidR="003725B2" w:rsidRPr="0014612D" w:rsidRDefault="003725B2" w:rsidP="003725B2">
      <w:pPr>
        <w:pStyle w:val="a3"/>
        <w:spacing w:before="0" w:beforeAutospacing="0" w:after="0" w:afterAutospacing="0" w:line="360" w:lineRule="auto"/>
        <w:ind w:firstLine="709"/>
        <w:jc w:val="both"/>
        <w:rPr>
          <w:sz w:val="28"/>
          <w:szCs w:val="28"/>
        </w:rPr>
      </w:pPr>
      <w:r w:rsidRPr="0014612D">
        <w:rPr>
          <w:rStyle w:val="a4"/>
          <w:b w:val="0"/>
          <w:bCs w:val="0"/>
          <w:sz w:val="28"/>
          <w:szCs w:val="28"/>
        </w:rPr>
        <w:t xml:space="preserve">Фізичне втручання. </w:t>
      </w:r>
      <w:r w:rsidRPr="0014612D">
        <w:rPr>
          <w:sz w:val="28"/>
          <w:szCs w:val="28"/>
        </w:rPr>
        <w:t xml:space="preserve">Полягає в отриманні зловмисником фізичного доступу до IoT-пристрою з метою його пошкодження, відключення, модифікації, підміни компонентів або отримання доступу до даних. </w:t>
      </w:r>
    </w:p>
    <w:p w14:paraId="24B6AFDE" w14:textId="146C9BEE" w:rsidR="00D707B4" w:rsidRPr="0014612D" w:rsidRDefault="00D707B4" w:rsidP="00D707B4">
      <w:pPr>
        <w:pStyle w:val="a3"/>
        <w:spacing w:before="0" w:beforeAutospacing="0" w:after="0" w:afterAutospacing="0" w:line="360" w:lineRule="auto"/>
        <w:ind w:firstLine="709"/>
        <w:jc w:val="both"/>
        <w:rPr>
          <w:sz w:val="28"/>
          <w:szCs w:val="28"/>
        </w:rPr>
      </w:pPr>
      <w:r w:rsidRPr="0014612D">
        <w:rPr>
          <w:rStyle w:val="a4"/>
          <w:b w:val="0"/>
          <w:bCs w:val="0"/>
          <w:sz w:val="28"/>
          <w:szCs w:val="28"/>
        </w:rPr>
        <w:t xml:space="preserve">Відмова обладнання. </w:t>
      </w:r>
      <w:r w:rsidR="00B57127" w:rsidRPr="0014612D">
        <w:rPr>
          <w:sz w:val="28"/>
          <w:szCs w:val="28"/>
        </w:rPr>
        <w:t xml:space="preserve">Загроза, що полягає у виході з ладу фізичних компонентів IoT-пристрою, може виникати через знос, перегрів, вологу, механічні пошкодження, проблеми з живленням або навмисне фізичне втручання. Наслідками є втрата доступності пристрою, неправильна передача даних або порушення роботи всієї мережі </w:t>
      </w:r>
      <w:r w:rsidRPr="0014612D">
        <w:rPr>
          <w:sz w:val="28"/>
          <w:szCs w:val="28"/>
        </w:rPr>
        <w:t>[</w:t>
      </w:r>
      <w:r w:rsidR="00581980" w:rsidRPr="0014612D">
        <w:rPr>
          <w:sz w:val="28"/>
          <w:szCs w:val="28"/>
        </w:rPr>
        <w:t>1</w:t>
      </w:r>
      <w:r w:rsidRPr="0014612D">
        <w:rPr>
          <w:sz w:val="28"/>
          <w:szCs w:val="28"/>
        </w:rPr>
        <w:t>7].</w:t>
      </w:r>
    </w:p>
    <w:p w14:paraId="27264017" w14:textId="77777777" w:rsidR="003725B2" w:rsidRPr="0014612D" w:rsidRDefault="003725B2" w:rsidP="003725B2">
      <w:pPr>
        <w:pStyle w:val="a3"/>
        <w:spacing w:before="0" w:beforeAutospacing="0" w:after="0" w:afterAutospacing="0" w:line="360" w:lineRule="auto"/>
        <w:ind w:firstLine="709"/>
        <w:jc w:val="both"/>
        <w:rPr>
          <w:sz w:val="28"/>
          <w:szCs w:val="28"/>
        </w:rPr>
      </w:pPr>
      <w:r w:rsidRPr="0014612D">
        <w:rPr>
          <w:rStyle w:val="a4"/>
          <w:b w:val="0"/>
          <w:bCs w:val="0"/>
          <w:sz w:val="28"/>
          <w:szCs w:val="28"/>
        </w:rPr>
        <w:t xml:space="preserve">Внутрішні загрози. </w:t>
      </w:r>
      <w:r w:rsidRPr="0014612D">
        <w:rPr>
          <w:sz w:val="28"/>
          <w:szCs w:val="28"/>
        </w:rPr>
        <w:t>Внутрішні загрози також можуть становити значний ризик на фізичному рівні. У таких загрозах задіяні співробітники, які мають доступ до важливих систем або пристроїв.</w:t>
      </w:r>
    </w:p>
    <w:p w14:paraId="149E2C1E" w14:textId="577C97E7" w:rsidR="00D707B4" w:rsidRPr="0014612D" w:rsidRDefault="00D707B4" w:rsidP="00D707B4">
      <w:pPr>
        <w:pStyle w:val="a3"/>
        <w:spacing w:before="0" w:beforeAutospacing="0" w:after="0" w:afterAutospacing="0" w:line="360" w:lineRule="auto"/>
        <w:ind w:firstLine="709"/>
        <w:jc w:val="both"/>
        <w:rPr>
          <w:sz w:val="28"/>
          <w:szCs w:val="28"/>
        </w:rPr>
      </w:pPr>
      <w:r w:rsidRPr="0014612D">
        <w:rPr>
          <w:rStyle w:val="a4"/>
          <w:b w:val="0"/>
          <w:bCs w:val="0"/>
          <w:sz w:val="28"/>
          <w:szCs w:val="28"/>
        </w:rPr>
        <w:t xml:space="preserve">Атаки на ланцюг постачання. </w:t>
      </w:r>
      <w:r w:rsidRPr="0014612D">
        <w:rPr>
          <w:sz w:val="28"/>
          <w:szCs w:val="28"/>
        </w:rPr>
        <w:t xml:space="preserve">Атаки на ланцюг постачання можуть відбуватися на фізичному рівні, коли зловмисники націлюються на пристрої або </w:t>
      </w:r>
      <w:r w:rsidRPr="0014612D">
        <w:rPr>
          <w:sz w:val="28"/>
          <w:szCs w:val="28"/>
        </w:rPr>
        <w:lastRenderedPageBreak/>
        <w:t>компоненти, що використовуються у виробництві та впровадженні розумних пристроїв. Це може включати впровадження шкідливого коду або апаратного забезпечення в пристрої під час виробництва, компрометацію ланцюга постачання для отримання конфіденційної інформації чи несанкціонованого доступу до пристроїв [</w:t>
      </w:r>
      <w:r w:rsidR="00581980" w:rsidRPr="0014612D">
        <w:rPr>
          <w:sz w:val="28"/>
          <w:szCs w:val="28"/>
        </w:rPr>
        <w:t>18</w:t>
      </w:r>
      <w:r w:rsidRPr="0014612D">
        <w:rPr>
          <w:sz w:val="28"/>
          <w:szCs w:val="28"/>
        </w:rPr>
        <w:t>].</w:t>
      </w:r>
    </w:p>
    <w:p w14:paraId="499DDD19" w14:textId="51D5D1E2" w:rsidR="00D707B4" w:rsidRPr="0014612D" w:rsidRDefault="00D707B4" w:rsidP="00D707B4">
      <w:pPr>
        <w:pStyle w:val="a3"/>
        <w:spacing w:before="0" w:beforeAutospacing="0" w:after="0" w:afterAutospacing="0" w:line="360" w:lineRule="auto"/>
        <w:ind w:firstLine="709"/>
        <w:jc w:val="both"/>
        <w:rPr>
          <w:sz w:val="28"/>
          <w:szCs w:val="28"/>
        </w:rPr>
      </w:pPr>
      <w:r w:rsidRPr="0014612D">
        <w:rPr>
          <w:rStyle w:val="a4"/>
          <w:b w:val="0"/>
          <w:bCs w:val="0"/>
          <w:sz w:val="28"/>
          <w:szCs w:val="28"/>
        </w:rPr>
        <w:t xml:space="preserve">Атаки на радіочастотному рівні (RF-атаки). </w:t>
      </w:r>
      <w:r w:rsidRPr="0014612D">
        <w:rPr>
          <w:sz w:val="28"/>
          <w:szCs w:val="28"/>
        </w:rPr>
        <w:t>При здійсненні RF-атак для порушення або маніпуляції зв’язком між пристроями використовуються радіохвилі. Такі атаки можуть включати різні техніки, наприклад, глушіння (jamming), яке передбачає заповнення мережі шумом для порушення зв’язку, або перехоплення (sniffing), яке включає перехоплення та аналіз радіосигналів, що передаються між пристроями.</w:t>
      </w:r>
    </w:p>
    <w:p w14:paraId="4837DAE1" w14:textId="0204BA44" w:rsidR="00D707B4" w:rsidRPr="0014612D" w:rsidRDefault="00D707B4" w:rsidP="00D707B4">
      <w:pPr>
        <w:pStyle w:val="a3"/>
        <w:spacing w:before="0" w:beforeAutospacing="0" w:after="0" w:afterAutospacing="0" w:line="360" w:lineRule="auto"/>
        <w:ind w:firstLine="709"/>
        <w:jc w:val="both"/>
        <w:rPr>
          <w:sz w:val="28"/>
          <w:szCs w:val="28"/>
        </w:rPr>
      </w:pPr>
      <w:r w:rsidRPr="0014612D">
        <w:rPr>
          <w:rStyle w:val="a4"/>
          <w:b w:val="0"/>
          <w:bCs w:val="0"/>
          <w:sz w:val="28"/>
          <w:szCs w:val="28"/>
        </w:rPr>
        <w:t xml:space="preserve">Фізичне викрадення. </w:t>
      </w:r>
      <w:r w:rsidRPr="0014612D">
        <w:rPr>
          <w:sz w:val="28"/>
          <w:szCs w:val="28"/>
        </w:rPr>
        <w:t>Фізичне викрадення пристроїв включає крадіжку пристроїв, які можуть бути використані для отримання незаконного доступу до мережі або викрадення конфіденційних даних [</w:t>
      </w:r>
      <w:r w:rsidR="00581980" w:rsidRPr="0014612D">
        <w:rPr>
          <w:sz w:val="28"/>
          <w:szCs w:val="28"/>
        </w:rPr>
        <w:t>19</w:t>
      </w:r>
      <w:r w:rsidRPr="0014612D">
        <w:rPr>
          <w:sz w:val="28"/>
          <w:szCs w:val="28"/>
        </w:rPr>
        <w:t xml:space="preserve">]. </w:t>
      </w:r>
    </w:p>
    <w:p w14:paraId="21D4B891" w14:textId="173774CB" w:rsidR="00D707B4" w:rsidRPr="0014612D" w:rsidRDefault="00465A3E" w:rsidP="00D707B4">
      <w:pPr>
        <w:pStyle w:val="a3"/>
        <w:spacing w:before="0" w:beforeAutospacing="0" w:after="0" w:afterAutospacing="0" w:line="360" w:lineRule="auto"/>
        <w:ind w:firstLine="709"/>
        <w:jc w:val="both"/>
        <w:rPr>
          <w:sz w:val="28"/>
          <w:szCs w:val="28"/>
        </w:rPr>
      </w:pPr>
      <w:r w:rsidRPr="0014612D">
        <w:rPr>
          <w:sz w:val="28"/>
          <w:szCs w:val="28"/>
        </w:rPr>
        <w:t>Н</w:t>
      </w:r>
      <w:r w:rsidR="00D707B4" w:rsidRPr="0014612D">
        <w:rPr>
          <w:sz w:val="28"/>
          <w:szCs w:val="28"/>
        </w:rPr>
        <w:t xml:space="preserve">адійні заходи безпеки на фізичному рівні </w:t>
      </w:r>
      <w:r w:rsidRPr="0014612D">
        <w:rPr>
          <w:sz w:val="28"/>
          <w:szCs w:val="28"/>
        </w:rPr>
        <w:t>включають:</w:t>
      </w:r>
      <w:r w:rsidR="00D707B4" w:rsidRPr="0014612D">
        <w:rPr>
          <w:sz w:val="28"/>
          <w:szCs w:val="28"/>
        </w:rPr>
        <w:t xml:space="preserve"> фізичний захист пристроїв, безпеку ланцюга постачання, навчання співробітників, а також регулярні оцінки вразливостей. </w:t>
      </w:r>
    </w:p>
    <w:p w14:paraId="78B94972" w14:textId="77777777" w:rsidR="00D707B4" w:rsidRPr="0014612D" w:rsidRDefault="00D707B4" w:rsidP="00D707B4">
      <w:pPr>
        <w:pStyle w:val="a3"/>
        <w:spacing w:before="0" w:beforeAutospacing="0" w:after="0" w:afterAutospacing="0" w:line="360" w:lineRule="auto"/>
        <w:ind w:firstLine="709"/>
        <w:jc w:val="both"/>
        <w:rPr>
          <w:color w:val="7030A0"/>
          <w:sz w:val="28"/>
          <w:szCs w:val="28"/>
        </w:rPr>
      </w:pPr>
    </w:p>
    <w:p w14:paraId="7015C6EF" w14:textId="77777777" w:rsidR="00B2355D" w:rsidRPr="0014612D" w:rsidRDefault="00B2355D" w:rsidP="00B2355D">
      <w:pPr>
        <w:spacing w:after="0" w:line="360" w:lineRule="auto"/>
        <w:ind w:firstLine="709"/>
        <w:jc w:val="both"/>
        <w:rPr>
          <w:b/>
          <w:bCs/>
        </w:rPr>
      </w:pPr>
      <w:r w:rsidRPr="0014612D">
        <w:rPr>
          <w:b/>
          <w:bCs/>
        </w:rPr>
        <w:t>1.3 Системи безпеки IоT</w:t>
      </w:r>
    </w:p>
    <w:p w14:paraId="0E7DB72A" w14:textId="77777777" w:rsidR="00B2355D" w:rsidRPr="0014612D" w:rsidRDefault="00B2355D" w:rsidP="00B2355D">
      <w:pPr>
        <w:spacing w:after="0" w:line="360" w:lineRule="auto"/>
        <w:ind w:firstLine="709"/>
        <w:jc w:val="both"/>
      </w:pPr>
    </w:p>
    <w:p w14:paraId="07E86EF3" w14:textId="77777777" w:rsidR="00B2355D" w:rsidRPr="0014612D" w:rsidRDefault="00B2355D" w:rsidP="00B2355D">
      <w:pPr>
        <w:spacing w:after="0" w:line="360" w:lineRule="auto"/>
        <w:ind w:firstLine="709"/>
        <w:jc w:val="both"/>
        <w:rPr>
          <w:b/>
          <w:bCs/>
        </w:rPr>
      </w:pPr>
      <w:r w:rsidRPr="0014612D">
        <w:rPr>
          <w:b/>
          <w:bCs/>
        </w:rPr>
        <w:t>1.3.1 Системна архітектура безпеки IоT</w:t>
      </w:r>
    </w:p>
    <w:p w14:paraId="7AF50597" w14:textId="09E76036" w:rsidR="00B2355D" w:rsidRPr="0014612D" w:rsidRDefault="00B2355D" w:rsidP="00B2355D">
      <w:pPr>
        <w:spacing w:after="0" w:line="360" w:lineRule="auto"/>
        <w:ind w:firstLine="709"/>
        <w:jc w:val="both"/>
        <w:rPr>
          <w:color w:val="7030A0"/>
        </w:rPr>
      </w:pPr>
      <w:r w:rsidRPr="0014612D">
        <w:t xml:space="preserve">Інтернет речей дійсно суттєво революціонізував </w:t>
      </w:r>
      <w:r w:rsidR="00465A3E" w:rsidRPr="0014612D">
        <w:t xml:space="preserve">сучасні мережі </w:t>
      </w:r>
      <w:r w:rsidRPr="0014612D">
        <w:t xml:space="preserve"> з’єднавши величезну кількість пристроїв</w:t>
      </w:r>
      <w:r w:rsidR="00465A3E" w:rsidRPr="0014612D">
        <w:t xml:space="preserve"> та систем </w:t>
      </w:r>
      <w:r w:rsidRPr="0014612D">
        <w:t>через мережу Інтернет, так що пристрої можуть збирати, аналізувати та передавати інформацією як про себе</w:t>
      </w:r>
      <w:r w:rsidR="002602FA">
        <w:t>,</w:t>
      </w:r>
      <w:r w:rsidRPr="0014612D">
        <w:t xml:space="preserve"> так і про оточення [</w:t>
      </w:r>
      <w:r w:rsidR="00C8385D" w:rsidRPr="0014612D">
        <w:t>20</w:t>
      </w:r>
      <w:r w:rsidRPr="0014612D">
        <w:t>]. В</w:t>
      </w:r>
      <w:r w:rsidR="002602FA">
        <w:t>одночас</w:t>
      </w:r>
      <w:r w:rsidRPr="0014612D">
        <w:t xml:space="preserve"> постійно зростаюча популярність застосування IoT у </w:t>
      </w:r>
      <w:r w:rsidR="00465A3E" w:rsidRPr="0014612D">
        <w:t>рі</w:t>
      </w:r>
      <w:r w:rsidR="00035CC2">
        <w:t>з</w:t>
      </w:r>
      <w:r w:rsidR="00465A3E" w:rsidRPr="0014612D">
        <w:t>них</w:t>
      </w:r>
      <w:r w:rsidRPr="0014612D">
        <w:t xml:space="preserve"> сферах робить питання забезпечення безпечної системної архітектури вирішальним. Незважаючи на суттєвий прогрес, проблеми безпеки та конфіденційності залишаються важливими як для сучасних</w:t>
      </w:r>
      <w:r w:rsidR="00035CC2">
        <w:t>,</w:t>
      </w:r>
      <w:r w:rsidRPr="0014612D">
        <w:t xml:space="preserve"> так і для майбутніх застосувань IoT [</w:t>
      </w:r>
      <w:r w:rsidR="00C8385D" w:rsidRPr="0014612D">
        <w:t>21</w:t>
      </w:r>
      <w:r w:rsidRPr="0014612D">
        <w:t xml:space="preserve">]. IoT пристрої з обмеженими ресурсами потребують ефективних та </w:t>
      </w:r>
      <w:r w:rsidRPr="0014612D">
        <w:lastRenderedPageBreak/>
        <w:t>надійних заходів забезпечення безпеки для запобігання несанкціонованому доступу, тим самим гарантуючи  комплексну безпеку [</w:t>
      </w:r>
      <w:r w:rsidR="00F83CC9" w:rsidRPr="0014612D">
        <w:t>22</w:t>
      </w:r>
      <w:r w:rsidRPr="0014612D">
        <w:t xml:space="preserve">]. </w:t>
      </w:r>
    </w:p>
    <w:p w14:paraId="24E45D3B" w14:textId="7FA81172" w:rsidR="00B2355D" w:rsidRPr="0014612D" w:rsidRDefault="00B2355D" w:rsidP="00B2355D">
      <w:pPr>
        <w:spacing w:after="0" w:line="360" w:lineRule="auto"/>
        <w:ind w:firstLine="709"/>
        <w:jc w:val="both"/>
        <w:rPr>
          <w:color w:val="7030A0"/>
        </w:rPr>
      </w:pPr>
      <w:r w:rsidRPr="0014612D">
        <w:t>Загалом, ризики безпеки у IoT включають порушення даних, злом, порушення конфіденційності та несанкціонований доступ до пристроїв та мереж. Для усунення ризиків надзвичайно важливим є розроблення та впровадження  системн</w:t>
      </w:r>
      <w:r w:rsidR="00465A3E" w:rsidRPr="0014612D">
        <w:t>ої</w:t>
      </w:r>
      <w:r w:rsidRPr="0014612D">
        <w:t xml:space="preserve"> архітектур</w:t>
      </w:r>
      <w:r w:rsidR="00465A3E" w:rsidRPr="0014612D">
        <w:t>и</w:t>
      </w:r>
      <w:r w:rsidRPr="0014612D">
        <w:t xml:space="preserve"> безпеки (САБ), яка захищає дані, гарантує конфіденційність, запобігає кібератакам та забезпечує безпеку й надійність пристроїв і систем [</w:t>
      </w:r>
      <w:r w:rsidR="00E23853" w:rsidRPr="0014612D">
        <w:t>23</w:t>
      </w:r>
      <w:r w:rsidRPr="0014612D">
        <w:t>]. Це також включає захист серверів баз даних, розподілених компонентів, аналітики серверів та комунікаційної інфраструктури, обробку віддалених середовищ. Однак, в існуюч</w:t>
      </w:r>
      <w:r w:rsidR="007C69DA">
        <w:t>их</w:t>
      </w:r>
      <w:r w:rsidRPr="0014612D">
        <w:t xml:space="preserve"> наукових публікаціях мало уваги приділяється розробленню</w:t>
      </w:r>
      <w:r w:rsidR="007C69DA">
        <w:t xml:space="preserve"> </w:t>
      </w:r>
      <w:r w:rsidRPr="0014612D">
        <w:t>системних архітектур та комплексних підходів до вирішення проблем забезпечення безпеки та конфіденційності IoT.</w:t>
      </w:r>
    </w:p>
    <w:p w14:paraId="466F212B" w14:textId="1B3E796B" w:rsidR="00B2355D" w:rsidRPr="0014612D" w:rsidRDefault="005B6FF0" w:rsidP="00B2355D">
      <w:pPr>
        <w:spacing w:after="0" w:line="360" w:lineRule="auto"/>
        <w:ind w:firstLine="709"/>
        <w:jc w:val="both"/>
      </w:pPr>
      <w:r w:rsidRPr="003725B2">
        <w:t>Наразі, о</w:t>
      </w:r>
      <w:r w:rsidR="00B2355D" w:rsidRPr="003725B2">
        <w:t>сновні тенденції та розробки у сфері безпеки IoT охоплюють декілька р</w:t>
      </w:r>
      <w:r w:rsidRPr="003725B2">
        <w:t>і</w:t>
      </w:r>
      <w:r w:rsidR="00B2355D" w:rsidRPr="003725B2">
        <w:t>зних напрямів.</w:t>
      </w:r>
      <w:r w:rsidR="00465A3E" w:rsidRPr="003725B2">
        <w:t xml:space="preserve"> </w:t>
      </w:r>
      <w:r w:rsidR="007C69DA">
        <w:t xml:space="preserve">Насамперед </w:t>
      </w:r>
      <w:r w:rsidR="00B2355D" w:rsidRPr="003725B2">
        <w:t>застосовуються методи безпечного проєктування та розробки з ранніх етапів.</w:t>
      </w:r>
      <w:r w:rsidR="003725B2">
        <w:t xml:space="preserve"> Окрім того</w:t>
      </w:r>
      <w:r w:rsidR="00B2355D" w:rsidRPr="0014612D">
        <w:t>, щоб гарантувати доступ до IoT-пристроїв і даних лише авторизованим користувачам впроваджуються механізми автентифікації та контролю доступу, які використовують криптографічні протоколи, біометричні методи</w:t>
      </w:r>
      <w:r w:rsidRPr="0014612D">
        <w:t xml:space="preserve">, а також </w:t>
      </w:r>
      <w:r w:rsidR="00B2355D" w:rsidRPr="0014612D">
        <w:t>багатофакторну автентифікацію [</w:t>
      </w:r>
      <w:r w:rsidR="00E23853" w:rsidRPr="0014612D">
        <w:t>24</w:t>
      </w:r>
      <w:r w:rsidR="00B2355D" w:rsidRPr="0014612D">
        <w:t>].</w:t>
      </w:r>
      <w:r w:rsidR="003725B2">
        <w:t xml:space="preserve"> Додатково, </w:t>
      </w:r>
      <w:r w:rsidR="00B2355D" w:rsidRPr="0014612D">
        <w:t>механізми шифрування та захисту даних забезпечують безпечний зв’язок між IoT-пристроями.</w:t>
      </w:r>
      <w:r w:rsidR="003725B2">
        <w:t xml:space="preserve"> О</w:t>
      </w:r>
      <w:r w:rsidR="00B2355D" w:rsidRPr="0014612D">
        <w:t>новлення «по повітрю» (Over-The-Air update, OTA) дозволяють віддалено виправляти вразливості та оновлювати заходи безпеки на IoT-пристроях.</w:t>
      </w:r>
      <w:r w:rsidR="003725B2">
        <w:t xml:space="preserve"> Далі</w:t>
      </w:r>
      <w:r w:rsidR="00B2355D" w:rsidRPr="0014612D">
        <w:t>, технології машинного навчання та штучного інтелекту застосовуються для виявлення аномалій, як</w:t>
      </w:r>
      <w:r w:rsidR="007C69DA">
        <w:t>і</w:t>
      </w:r>
      <w:r w:rsidR="00B2355D" w:rsidRPr="0014612D">
        <w:t xml:space="preserve"> можуть свідчити про потенційні порушення безпеки, що дозволяє здійснювати проактивне виявлення загроз і реагування на них.</w:t>
      </w:r>
      <w:r w:rsidR="003725B2">
        <w:t xml:space="preserve"> </w:t>
      </w:r>
      <w:r w:rsidR="00B2355D" w:rsidRPr="0014612D">
        <w:t xml:space="preserve">Нарешті, спільні зусилля та стандартизація між дослідниками, виробниками та провайдерами є необхідними для встановлення стандартів і рамок безпеки IoT. У цьому контексті важливу роль відіграють </w:t>
      </w:r>
      <w:r w:rsidRPr="0014612D">
        <w:t xml:space="preserve">такі </w:t>
      </w:r>
      <w:r w:rsidR="00B2355D" w:rsidRPr="0014612D">
        <w:t xml:space="preserve">ініціативи </w:t>
      </w:r>
      <w:r w:rsidRPr="0014612D">
        <w:t xml:space="preserve">як </w:t>
      </w:r>
      <w:r w:rsidR="00B2355D" w:rsidRPr="0014612D">
        <w:t>IoT Security Foundation (IoTSF) та Industrial Internet Consortium (IIC) [2</w:t>
      </w:r>
      <w:r w:rsidR="00E23853" w:rsidRPr="0014612D">
        <w:t>5</w:t>
      </w:r>
      <w:r w:rsidR="00B2355D" w:rsidRPr="0014612D">
        <w:t>].</w:t>
      </w:r>
    </w:p>
    <w:p w14:paraId="305848FC" w14:textId="1520940E" w:rsidR="00B2355D" w:rsidRPr="0014612D" w:rsidRDefault="005B6FF0" w:rsidP="00B2355D">
      <w:pPr>
        <w:spacing w:after="0" w:line="360" w:lineRule="auto"/>
        <w:ind w:firstLine="709"/>
        <w:jc w:val="both"/>
      </w:pPr>
      <w:r w:rsidRPr="0014612D">
        <w:lastRenderedPageBreak/>
        <w:t>Загалом, с</w:t>
      </w:r>
      <w:r w:rsidR="00B2355D" w:rsidRPr="0014612D">
        <w:t>истемна архітектура безпеки IoT  включає апаратне і  програмне забезпечення та мережеві протоколи</w:t>
      </w:r>
      <w:r w:rsidRPr="0014612D">
        <w:t xml:space="preserve">, </w:t>
      </w:r>
      <w:r w:rsidR="00B2355D" w:rsidRPr="0014612D">
        <w:t>що спільно забезпечують реалізацію механізмів захисту [2</w:t>
      </w:r>
      <w:r w:rsidR="00E23853" w:rsidRPr="0014612D">
        <w:t>6</w:t>
      </w:r>
      <w:r w:rsidR="00B2355D" w:rsidRPr="0014612D">
        <w:t>].</w:t>
      </w:r>
    </w:p>
    <w:p w14:paraId="18DB0754" w14:textId="4A0D442E" w:rsidR="00B2355D" w:rsidRPr="0014612D" w:rsidRDefault="00DB6921" w:rsidP="00B2355D">
      <w:pPr>
        <w:spacing w:after="0" w:line="360" w:lineRule="auto"/>
        <w:ind w:firstLine="709"/>
        <w:jc w:val="both"/>
        <w:rPr>
          <w:color w:val="7030A0"/>
        </w:rPr>
      </w:pPr>
      <w:r w:rsidRPr="0014612D">
        <w:t>До</w:t>
      </w:r>
      <w:r w:rsidR="00B2355D" w:rsidRPr="0014612D">
        <w:t xml:space="preserve"> основних компонентів</w:t>
      </w:r>
      <w:r w:rsidRPr="0014612D">
        <w:t xml:space="preserve"> САБ</w:t>
      </w:r>
      <w:r w:rsidR="00B2355D" w:rsidRPr="0014612D">
        <w:t xml:space="preserve"> належать: пристрої IoT, мереж</w:t>
      </w:r>
      <w:r w:rsidR="0048527C">
        <w:t>ев</w:t>
      </w:r>
      <w:r w:rsidR="00B2355D" w:rsidRPr="0014612D">
        <w:t>а інфраструктура, хмарні сервіси, безпек</w:t>
      </w:r>
      <w:r w:rsidRPr="0014612D">
        <w:t>ові механізми</w:t>
      </w:r>
      <w:r w:rsidR="00B2355D" w:rsidRPr="0014612D">
        <w:t xml:space="preserve"> та користувацький інтерфейс. До пристроїв IoT </w:t>
      </w:r>
      <w:r w:rsidRPr="0014612D">
        <w:t>відносяться</w:t>
      </w:r>
      <w:r w:rsidR="00B2355D" w:rsidRPr="0014612D">
        <w:t xml:space="preserve"> сенсори, актуатори, вбудовані системи та інші. Мереж</w:t>
      </w:r>
      <w:r w:rsidR="0048527C">
        <w:t>ев</w:t>
      </w:r>
      <w:r w:rsidR="00B2355D" w:rsidRPr="0014612D">
        <w:t>а інфраструктура забезпечує з’єднання пристроїв та організаці</w:t>
      </w:r>
      <w:r w:rsidRPr="0014612D">
        <w:t>ю</w:t>
      </w:r>
      <w:r w:rsidR="00B2355D" w:rsidRPr="0014612D">
        <w:t xml:space="preserve"> процесу передачі інформації. Хмарні сервери виконують роль серверної інфраструктури, призначеної для оброблення та зберігання даних. До </w:t>
      </w:r>
      <w:r w:rsidRPr="0014612D">
        <w:t xml:space="preserve">безпекових </w:t>
      </w:r>
      <w:r w:rsidR="00B2355D" w:rsidRPr="0014612D">
        <w:t xml:space="preserve">механізмів </w:t>
      </w:r>
      <w:r w:rsidRPr="0014612D">
        <w:t>відносять</w:t>
      </w:r>
      <w:r w:rsidR="00B2355D" w:rsidRPr="0014612D">
        <w:t xml:space="preserve"> методи шифрування, автентифікації, контролю доступу, виявлення вторгнень та інші. Користувацький інтерфейс надає можливості управління пристроями.</w:t>
      </w:r>
      <w:r w:rsidR="004D43D4" w:rsidRPr="0014612D">
        <w:t xml:space="preserve"> При цьому основна</w:t>
      </w:r>
      <w:r w:rsidR="00B2355D" w:rsidRPr="0014612D">
        <w:t xml:space="preserve"> роль належить заходам безпеки. </w:t>
      </w:r>
    </w:p>
    <w:p w14:paraId="25B4D49E" w14:textId="77777777" w:rsidR="00B2355D" w:rsidRPr="0014612D" w:rsidRDefault="00B2355D" w:rsidP="00B2355D">
      <w:pPr>
        <w:spacing w:after="0" w:line="360" w:lineRule="auto"/>
        <w:ind w:firstLine="709"/>
        <w:jc w:val="both"/>
        <w:rPr>
          <w:color w:val="7030A0"/>
        </w:rPr>
      </w:pPr>
    </w:p>
    <w:p w14:paraId="254D8698" w14:textId="77777777" w:rsidR="00B2355D" w:rsidRPr="0014612D" w:rsidRDefault="00B2355D" w:rsidP="00B2355D">
      <w:pPr>
        <w:pStyle w:val="a3"/>
        <w:spacing w:before="0" w:beforeAutospacing="0" w:after="0" w:afterAutospacing="0" w:line="360" w:lineRule="auto"/>
        <w:ind w:firstLine="709"/>
        <w:jc w:val="both"/>
        <w:rPr>
          <w:rStyle w:val="a4"/>
          <w:sz w:val="28"/>
          <w:szCs w:val="28"/>
        </w:rPr>
      </w:pPr>
      <w:r w:rsidRPr="0014612D">
        <w:rPr>
          <w:rStyle w:val="a4"/>
          <w:sz w:val="28"/>
          <w:szCs w:val="28"/>
        </w:rPr>
        <w:t>1.3.2  Використання систем безпеки IoT</w:t>
      </w:r>
    </w:p>
    <w:p w14:paraId="3DF8438C" w14:textId="64275604" w:rsidR="00B2355D" w:rsidRPr="0014612D" w:rsidRDefault="000467C5" w:rsidP="00B2355D">
      <w:pPr>
        <w:pStyle w:val="a3"/>
        <w:spacing w:before="0" w:beforeAutospacing="0" w:after="0" w:afterAutospacing="0" w:line="360" w:lineRule="auto"/>
        <w:ind w:firstLine="709"/>
        <w:jc w:val="both"/>
        <w:rPr>
          <w:sz w:val="28"/>
          <w:szCs w:val="28"/>
        </w:rPr>
      </w:pPr>
      <w:r w:rsidRPr="0014612D">
        <w:rPr>
          <w:sz w:val="28"/>
          <w:szCs w:val="28"/>
        </w:rPr>
        <w:t>Загалом, с</w:t>
      </w:r>
      <w:r w:rsidR="00B2355D" w:rsidRPr="0014612D">
        <w:rPr>
          <w:sz w:val="28"/>
          <w:szCs w:val="28"/>
        </w:rPr>
        <w:t xml:space="preserve">истеми безпеки в Інтернеті речей є важливими не лише для окремих користувачів та організацій, а </w:t>
      </w:r>
      <w:r w:rsidR="0048527C">
        <w:rPr>
          <w:sz w:val="28"/>
          <w:szCs w:val="28"/>
        </w:rPr>
        <w:t>і</w:t>
      </w:r>
      <w:r w:rsidR="00B2355D" w:rsidRPr="0014612D">
        <w:rPr>
          <w:sz w:val="28"/>
          <w:szCs w:val="28"/>
        </w:rPr>
        <w:t xml:space="preserve"> для забезпечення стабільності та стійкості критичної інфраструктури </w:t>
      </w:r>
      <w:r w:rsidR="0048527C">
        <w:rPr>
          <w:sz w:val="28"/>
          <w:szCs w:val="28"/>
        </w:rPr>
        <w:t>і</w:t>
      </w:r>
      <w:r w:rsidR="00B2355D" w:rsidRPr="0014612D">
        <w:rPr>
          <w:sz w:val="28"/>
          <w:szCs w:val="28"/>
        </w:rPr>
        <w:t xml:space="preserve"> серверів, </w:t>
      </w:r>
      <w:r w:rsidR="0048527C">
        <w:rPr>
          <w:sz w:val="28"/>
          <w:szCs w:val="28"/>
        </w:rPr>
        <w:t>оскільки</w:t>
      </w:r>
      <w:r w:rsidR="00B2355D" w:rsidRPr="0014612D">
        <w:rPr>
          <w:sz w:val="28"/>
          <w:szCs w:val="28"/>
        </w:rPr>
        <w:t xml:space="preserve"> </w:t>
      </w:r>
      <w:r w:rsidRPr="0014612D">
        <w:rPr>
          <w:sz w:val="28"/>
          <w:szCs w:val="28"/>
        </w:rPr>
        <w:t xml:space="preserve">вони призначені для роботи </w:t>
      </w:r>
      <w:r w:rsidR="00B2355D" w:rsidRPr="0014612D">
        <w:rPr>
          <w:sz w:val="28"/>
          <w:szCs w:val="28"/>
        </w:rPr>
        <w:t xml:space="preserve">у взаємопов’язаних </w:t>
      </w:r>
      <w:r w:rsidRPr="0014612D">
        <w:rPr>
          <w:sz w:val="28"/>
          <w:szCs w:val="28"/>
        </w:rPr>
        <w:t xml:space="preserve">складних </w:t>
      </w:r>
      <w:r w:rsidR="00B2355D" w:rsidRPr="0014612D">
        <w:rPr>
          <w:sz w:val="28"/>
          <w:szCs w:val="28"/>
        </w:rPr>
        <w:t>середовищах, таких як розумні будинки, системи охорони здоров’я, управління енергетикою та транспорт</w:t>
      </w:r>
      <w:r w:rsidRPr="0014612D">
        <w:rPr>
          <w:sz w:val="28"/>
          <w:szCs w:val="28"/>
        </w:rPr>
        <w:t xml:space="preserve">ом </w:t>
      </w:r>
      <w:r w:rsidR="00B2355D" w:rsidRPr="0014612D">
        <w:rPr>
          <w:sz w:val="28"/>
          <w:szCs w:val="28"/>
        </w:rPr>
        <w:t>[</w:t>
      </w:r>
      <w:r w:rsidR="00E23853" w:rsidRPr="0014612D">
        <w:rPr>
          <w:sz w:val="28"/>
          <w:szCs w:val="28"/>
        </w:rPr>
        <w:t>27</w:t>
      </w:r>
      <w:r w:rsidR="00B2355D" w:rsidRPr="0014612D">
        <w:rPr>
          <w:sz w:val="28"/>
          <w:szCs w:val="28"/>
        </w:rPr>
        <w:t>].</w:t>
      </w:r>
    </w:p>
    <w:p w14:paraId="39BF4D64" w14:textId="504C6C83" w:rsidR="00B2355D" w:rsidRPr="0014612D" w:rsidRDefault="00B2355D" w:rsidP="00B2355D">
      <w:pPr>
        <w:spacing w:after="0" w:line="360" w:lineRule="auto"/>
        <w:ind w:firstLine="709"/>
        <w:jc w:val="both"/>
        <w:rPr>
          <w:rFonts w:eastAsia="Times New Roman"/>
          <w:lang w:eastAsia="uk-UA"/>
        </w:rPr>
      </w:pPr>
      <w:r w:rsidRPr="0014612D">
        <w:rPr>
          <w:rFonts w:eastAsia="Times New Roman"/>
          <w:lang w:eastAsia="uk-UA"/>
        </w:rPr>
        <w:t xml:space="preserve">Як відомо, Інтернет речей суттєво трансформував саму концепцію розумного будинку, </w:t>
      </w:r>
      <w:r w:rsidR="000467C5" w:rsidRPr="0014612D">
        <w:rPr>
          <w:rFonts w:eastAsia="Times New Roman"/>
          <w:lang w:eastAsia="uk-UA"/>
        </w:rPr>
        <w:t xml:space="preserve">забезпечивши </w:t>
      </w:r>
      <w:r w:rsidRPr="0014612D">
        <w:rPr>
          <w:rFonts w:eastAsia="Times New Roman"/>
          <w:lang w:eastAsia="uk-UA"/>
        </w:rPr>
        <w:t>можливість дистанційного керування та моніторингу за допомогою підключених пристроїв, таких як термостати, системи освітлення та безпеки [</w:t>
      </w:r>
      <w:r w:rsidR="00E23853" w:rsidRPr="0014612D">
        <w:rPr>
          <w:rFonts w:eastAsia="Times New Roman"/>
          <w:lang w:eastAsia="uk-UA"/>
        </w:rPr>
        <w:t>28</w:t>
      </w:r>
      <w:r w:rsidRPr="0014612D">
        <w:rPr>
          <w:rFonts w:eastAsia="Times New Roman"/>
          <w:lang w:eastAsia="uk-UA"/>
        </w:rPr>
        <w:t xml:space="preserve">]. Мережа BAN (Body Area Network) збирає потрібну інформацію про активність користувача за допомогою носимих пристроїв, обладнаних інтегрованими сенсорами та актуаторами, тоді як PAN (Personal Area Network) об’єднує побутові прилади та пристрої у безпосередній близькості один до одного, ці пристрої  </w:t>
      </w:r>
      <w:r w:rsidR="005D4306" w:rsidRPr="0014612D">
        <w:rPr>
          <w:rFonts w:eastAsia="Times New Roman"/>
          <w:lang w:eastAsia="uk-UA"/>
        </w:rPr>
        <w:t xml:space="preserve">реагують </w:t>
      </w:r>
      <w:r w:rsidRPr="0014612D">
        <w:rPr>
          <w:rFonts w:eastAsia="Times New Roman"/>
          <w:lang w:eastAsia="uk-UA"/>
        </w:rPr>
        <w:t>на команди користувача та на зміни умов навколишнього середовища. Шлюз забезпечує взаємодію між локальною мережею та Інтернетом</w:t>
      </w:r>
      <w:r w:rsidR="005D4306" w:rsidRPr="0014612D">
        <w:rPr>
          <w:rFonts w:eastAsia="Times New Roman"/>
          <w:lang w:eastAsia="uk-UA"/>
        </w:rPr>
        <w:t>, а х</w:t>
      </w:r>
      <w:r w:rsidRPr="0014612D">
        <w:rPr>
          <w:rFonts w:eastAsia="Times New Roman"/>
          <w:lang w:eastAsia="uk-UA"/>
        </w:rPr>
        <w:t>марні сервіси отримують попередньо оброблені дані від шлюзу</w:t>
      </w:r>
      <w:r w:rsidR="005D4306" w:rsidRPr="0014612D">
        <w:rPr>
          <w:rFonts w:eastAsia="Times New Roman"/>
          <w:lang w:eastAsia="uk-UA"/>
        </w:rPr>
        <w:t xml:space="preserve"> </w:t>
      </w:r>
      <w:r w:rsidRPr="0014612D">
        <w:rPr>
          <w:rFonts w:eastAsia="Times New Roman"/>
          <w:lang w:eastAsia="uk-UA"/>
        </w:rPr>
        <w:t>[</w:t>
      </w:r>
      <w:r w:rsidR="00E23853" w:rsidRPr="0014612D">
        <w:rPr>
          <w:rFonts w:eastAsia="Times New Roman"/>
          <w:lang w:eastAsia="uk-UA"/>
        </w:rPr>
        <w:t>29</w:t>
      </w:r>
      <w:r w:rsidRPr="0014612D">
        <w:rPr>
          <w:rFonts w:eastAsia="Times New Roman"/>
          <w:lang w:eastAsia="uk-UA"/>
        </w:rPr>
        <w:t>].</w:t>
      </w:r>
      <w:r w:rsidR="00305A0C" w:rsidRPr="0014612D">
        <w:rPr>
          <w:rFonts w:eastAsia="Times New Roman"/>
          <w:lang w:eastAsia="uk-UA"/>
        </w:rPr>
        <w:t xml:space="preserve"> </w:t>
      </w:r>
      <w:r w:rsidRPr="0014612D">
        <w:rPr>
          <w:rFonts w:eastAsia="Times New Roman"/>
          <w:lang w:eastAsia="uk-UA"/>
        </w:rPr>
        <w:t xml:space="preserve">Загалом, потенційними загрозами у функціонуванні розумних будинків є </w:t>
      </w:r>
      <w:r w:rsidRPr="0014612D">
        <w:rPr>
          <w:rFonts w:eastAsia="Times New Roman"/>
          <w:lang w:eastAsia="uk-UA"/>
        </w:rPr>
        <w:lastRenderedPageBreak/>
        <w:t>використання стандартних паролів, зловмисні програми, ботнет-атаки, атаки типу відмова в обслуговуванні, сканувальні атаки, компрометація додатків, перевищення привілеїв, атаки підміни або фальсифікації повідомлень, атаки Sybil, підміна особи, перехоплення даних та фізичне ушкодження вузлів.</w:t>
      </w:r>
      <w:r w:rsidR="00305A0C" w:rsidRPr="0014612D">
        <w:rPr>
          <w:rFonts w:eastAsia="Times New Roman"/>
          <w:lang w:eastAsia="uk-UA"/>
        </w:rPr>
        <w:t xml:space="preserve"> </w:t>
      </w:r>
      <w:r w:rsidRPr="0014612D">
        <w:rPr>
          <w:rFonts w:eastAsia="Times New Roman"/>
          <w:lang w:eastAsia="uk-UA"/>
        </w:rPr>
        <w:t>Для того, аби гарантувати конфіденційність, цілісність та автентичність переданих  даних, необхідно впровадити комплексн</w:t>
      </w:r>
      <w:r w:rsidR="0048527C">
        <w:rPr>
          <w:rFonts w:eastAsia="Times New Roman"/>
          <w:lang w:eastAsia="uk-UA"/>
        </w:rPr>
        <w:t>і</w:t>
      </w:r>
      <w:r w:rsidRPr="0014612D">
        <w:rPr>
          <w:rFonts w:eastAsia="Times New Roman"/>
          <w:lang w:eastAsia="uk-UA"/>
        </w:rPr>
        <w:t xml:space="preserve"> механізм</w:t>
      </w:r>
      <w:r w:rsidR="0048527C">
        <w:rPr>
          <w:rFonts w:eastAsia="Times New Roman"/>
          <w:lang w:eastAsia="uk-UA"/>
        </w:rPr>
        <w:t>и</w:t>
      </w:r>
      <w:r w:rsidRPr="0014612D">
        <w:rPr>
          <w:rFonts w:eastAsia="Times New Roman"/>
          <w:lang w:eastAsia="uk-UA"/>
        </w:rPr>
        <w:t xml:space="preserve"> безпеки, зокрема:</w:t>
      </w:r>
      <w:r w:rsidR="00305A0C" w:rsidRPr="0014612D">
        <w:rPr>
          <w:rFonts w:eastAsia="Times New Roman"/>
          <w:lang w:eastAsia="uk-UA"/>
        </w:rPr>
        <w:t xml:space="preserve"> </w:t>
      </w:r>
      <w:r w:rsidRPr="0014612D">
        <w:rPr>
          <w:rFonts w:eastAsia="Times New Roman"/>
          <w:lang w:eastAsia="uk-UA"/>
        </w:rPr>
        <w:t>використання для безпечного зв’язку  захищених протоколів, застосування для захисту даних криптографічних методів шифрування,</w:t>
      </w:r>
      <w:r w:rsidR="00305A0C" w:rsidRPr="0014612D">
        <w:rPr>
          <w:rFonts w:eastAsia="Times New Roman"/>
          <w:lang w:eastAsia="uk-UA"/>
        </w:rPr>
        <w:t xml:space="preserve"> </w:t>
      </w:r>
      <w:r w:rsidRPr="0014612D">
        <w:rPr>
          <w:rFonts w:eastAsia="Times New Roman"/>
          <w:lang w:eastAsia="uk-UA"/>
        </w:rPr>
        <w:t>реалізація надійних механізмів автентифікації.</w:t>
      </w:r>
      <w:r w:rsidR="00305A0C" w:rsidRPr="0014612D">
        <w:rPr>
          <w:rFonts w:eastAsia="Times New Roman"/>
          <w:lang w:eastAsia="uk-UA"/>
        </w:rPr>
        <w:t xml:space="preserve"> </w:t>
      </w:r>
      <w:r w:rsidRPr="0014612D">
        <w:rPr>
          <w:rFonts w:eastAsia="Times New Roman"/>
          <w:lang w:eastAsia="uk-UA"/>
        </w:rPr>
        <w:t>Додатково, потенційні загрози можливо знизити за рахунок впровадження розподіленої платформи довіри, побудованої за принципами блокчейн-технології.</w:t>
      </w:r>
    </w:p>
    <w:p w14:paraId="61524C9E" w14:textId="308F4CDA" w:rsidR="00B2355D" w:rsidRPr="0014612D" w:rsidRDefault="00B2355D" w:rsidP="00B2355D">
      <w:pPr>
        <w:spacing w:after="0" w:line="360" w:lineRule="auto"/>
        <w:ind w:firstLine="709"/>
        <w:jc w:val="both"/>
      </w:pPr>
      <w:r w:rsidRPr="0014612D">
        <w:t>Інтернет речей спричинив революційні зміни у сфері охорони здоров’я завдяки можливостям дистанційного моніторингу пацієнтів, аналізу медичних даних у режимі реального часу, удосконалення системи реагування на надзвичайні ситуації та надання персоналізованої медичної допомоги [</w:t>
      </w:r>
      <w:r w:rsidR="001B07BD" w:rsidRPr="0014612D">
        <w:t>30</w:t>
      </w:r>
      <w:r w:rsidRPr="0014612D">
        <w:t xml:space="preserve">]. Важливу роль тут відіграють хмарні обчислення, завдяки </w:t>
      </w:r>
      <w:r w:rsidR="000467C5" w:rsidRPr="0014612D">
        <w:t>яким</w:t>
      </w:r>
      <w:r w:rsidRPr="0014612D">
        <w:t xml:space="preserve"> медичні організації підвищують ефективність роботи, гарантуючи при цьому конфіденційність і безпеку даних.</w:t>
      </w:r>
      <w:r w:rsidR="00305A0C" w:rsidRPr="0014612D">
        <w:t xml:space="preserve"> </w:t>
      </w:r>
      <w:r w:rsidRPr="0014612D">
        <w:t>Потенційні загрози для IoT-систем у цій сфері включають несанкціонований доступ, витоки інформації, захоплення пристроїв, шкідливе програмне забезпечення, фізичні атаки на обладнання, відсутність безпечних оновлень, внутрішні загрози та проблеми сумісності.</w:t>
      </w:r>
      <w:r w:rsidR="00305A0C" w:rsidRPr="0014612D">
        <w:t xml:space="preserve"> </w:t>
      </w:r>
      <w:r w:rsidRPr="0014612D">
        <w:t>Прикладом безпечної IoT-системи, впровадженої у сфері охорони здоров’я, є Secure Medical Data (SMD), яка забезпечує захищений зв’язок між медичними закладами та пацієнтами, що унеможливлює витік медичних даних [</w:t>
      </w:r>
      <w:r w:rsidR="001B07BD" w:rsidRPr="0014612D">
        <w:t>31</w:t>
      </w:r>
      <w:r w:rsidRPr="0014612D">
        <w:t>]. У цій системі застосовуються криптографічні методи шифрування.</w:t>
      </w:r>
      <w:r w:rsidR="00305A0C" w:rsidRPr="0014612D">
        <w:t xml:space="preserve"> </w:t>
      </w:r>
      <w:r w:rsidRPr="0014612D">
        <w:t>Додатковий захист мож</w:t>
      </w:r>
      <w:r w:rsidR="003725B2">
        <w:t xml:space="preserve">на </w:t>
      </w:r>
      <w:r w:rsidRPr="0014612D">
        <w:t>реаліз</w:t>
      </w:r>
      <w:r w:rsidR="004B482F">
        <w:t>у</w:t>
      </w:r>
      <w:r w:rsidRPr="0014612D">
        <w:t>ва</w:t>
      </w:r>
      <w:r w:rsidR="003725B2">
        <w:t>т</w:t>
      </w:r>
      <w:r w:rsidR="004B482F">
        <w:t>и</w:t>
      </w:r>
      <w:r w:rsidR="003725B2">
        <w:t xml:space="preserve"> </w:t>
      </w:r>
      <w:r w:rsidRPr="0014612D">
        <w:t xml:space="preserve">за допомогою блокчейн технології, яка використовує криптографічні ключі і складні алгоритми, здійснює цифровий підпис транзакцій і захищає всю блокчейн-структуру від підробки та несанкціонованого доступу. </w:t>
      </w:r>
      <w:r w:rsidR="00305A0C" w:rsidRPr="0014612D">
        <w:t xml:space="preserve"> </w:t>
      </w:r>
      <w:r w:rsidR="005D4306" w:rsidRPr="0014612D">
        <w:t xml:space="preserve">Також </w:t>
      </w:r>
      <w:r w:rsidRPr="0014612D">
        <w:t xml:space="preserve">запропоновано новий інтелектуальний механізм на основі штучного інтелекту </w:t>
      </w:r>
      <w:r w:rsidR="005D4306" w:rsidRPr="0014612D">
        <w:t>–</w:t>
      </w:r>
      <w:r w:rsidRPr="0014612D">
        <w:t xml:space="preserve"> Probabilistic Super Learning–Random Hashing (PSL-RH). Його метою є подолання проблем, пов’язаних зі зростанням вартості </w:t>
      </w:r>
      <w:r w:rsidRPr="0014612D">
        <w:lastRenderedPageBreak/>
        <w:t>IoT-сенсорів і часовими витратами, необхідними для забезпечення цілісності</w:t>
      </w:r>
      <w:r w:rsidR="005D4306" w:rsidRPr="0014612D">
        <w:t xml:space="preserve"> та</w:t>
      </w:r>
      <w:r w:rsidRPr="0014612D">
        <w:t xml:space="preserve"> конфіденційності медичних даних [</w:t>
      </w:r>
      <w:r w:rsidR="00A84331" w:rsidRPr="0014612D">
        <w:t>32</w:t>
      </w:r>
      <w:r w:rsidRPr="0014612D">
        <w:t>].</w:t>
      </w:r>
    </w:p>
    <w:p w14:paraId="5E6F2489" w14:textId="566434AE" w:rsidR="00B2355D" w:rsidRPr="0014612D" w:rsidRDefault="00B2355D" w:rsidP="00B2355D">
      <w:pPr>
        <w:spacing w:after="0" w:line="360" w:lineRule="auto"/>
        <w:ind w:firstLine="709"/>
        <w:jc w:val="both"/>
        <w:rPr>
          <w:rFonts w:eastAsia="Times New Roman"/>
          <w:lang w:eastAsia="uk-UA"/>
        </w:rPr>
      </w:pPr>
      <w:r w:rsidRPr="0014612D">
        <w:rPr>
          <w:rFonts w:eastAsia="Times New Roman"/>
          <w:lang w:eastAsia="uk-UA"/>
        </w:rPr>
        <w:t>Використання технологій IoT уможливлює аналіз моделей споживання, виявлення неефективності у виробництві та розподілі енергоресурсів, а також автоматизацію задач керування енергетичними потоками [</w:t>
      </w:r>
      <w:r w:rsidR="00A84331" w:rsidRPr="0014612D">
        <w:rPr>
          <w:rFonts w:eastAsia="Times New Roman"/>
          <w:lang w:eastAsia="uk-UA"/>
        </w:rPr>
        <w:t>33</w:t>
      </w:r>
      <w:r w:rsidRPr="0014612D">
        <w:rPr>
          <w:rFonts w:eastAsia="Times New Roman"/>
          <w:lang w:eastAsia="uk-UA"/>
        </w:rPr>
        <w:t>].</w:t>
      </w:r>
      <w:r w:rsidR="00305A0C" w:rsidRPr="0014612D">
        <w:rPr>
          <w:rFonts w:eastAsia="Times New Roman"/>
          <w:lang w:eastAsia="uk-UA"/>
        </w:rPr>
        <w:t xml:space="preserve"> </w:t>
      </w:r>
      <w:r w:rsidRPr="0014612D">
        <w:rPr>
          <w:rFonts w:eastAsia="Times New Roman"/>
          <w:lang w:eastAsia="uk-UA"/>
        </w:rPr>
        <w:t>Інтеграція систем безпеки IoT у сферу енергетичного управління забезпечує низку переваг, серед яких: підвищення операційної ефективності, покращення рівня безпеки та підтримка цілей сталого розвитку. Прикладом такої системи є Secure Energy Management (SEM), яка забезпечує наскрізний захист енергетичних даних і пристроїв.</w:t>
      </w:r>
      <w:r w:rsidR="00305A0C" w:rsidRPr="0014612D">
        <w:rPr>
          <w:rFonts w:eastAsia="Times New Roman"/>
          <w:lang w:eastAsia="uk-UA"/>
        </w:rPr>
        <w:t xml:space="preserve"> </w:t>
      </w:r>
      <w:r w:rsidRPr="0014612D">
        <w:rPr>
          <w:rFonts w:eastAsia="Times New Roman"/>
          <w:lang w:eastAsia="uk-UA"/>
        </w:rPr>
        <w:t>Крім того, для встановлення захищених каналів зв’язку між об’єктами в незахищених мережах застосовується інфраструктура відкритих ключів (Public Key Infrastructure, PKI), котра ґрунтується на використанні асиметричної криптографії</w:t>
      </w:r>
      <w:r w:rsidR="00475E34" w:rsidRPr="0014612D">
        <w:rPr>
          <w:rFonts w:eastAsia="Times New Roman"/>
          <w:lang w:eastAsia="uk-UA"/>
        </w:rPr>
        <w:t>.</w:t>
      </w:r>
    </w:p>
    <w:p w14:paraId="26166749" w14:textId="01BAD061" w:rsidR="00B2355D" w:rsidRPr="0014612D" w:rsidRDefault="00B2355D" w:rsidP="00B2355D">
      <w:pPr>
        <w:spacing w:after="0" w:line="360" w:lineRule="auto"/>
        <w:ind w:firstLine="709"/>
        <w:jc w:val="both"/>
        <w:rPr>
          <w:rFonts w:eastAsia="Times New Roman"/>
          <w:lang w:eastAsia="uk-UA"/>
        </w:rPr>
      </w:pPr>
      <w:r w:rsidRPr="0014612D">
        <w:rPr>
          <w:rFonts w:eastAsia="Times New Roman"/>
          <w:lang w:eastAsia="uk-UA"/>
        </w:rPr>
        <w:t>IoT-пристрої моніторять та контролюють різні параметр</w:t>
      </w:r>
      <w:r w:rsidR="00475E34" w:rsidRPr="0014612D">
        <w:rPr>
          <w:rFonts w:eastAsia="Times New Roman"/>
          <w:lang w:eastAsia="uk-UA"/>
        </w:rPr>
        <w:t>и</w:t>
      </w:r>
      <w:r w:rsidRPr="0014612D">
        <w:rPr>
          <w:rFonts w:eastAsia="Times New Roman"/>
          <w:lang w:eastAsia="uk-UA"/>
        </w:rPr>
        <w:t xml:space="preserve"> роботи автомобіля, серед </w:t>
      </w:r>
      <w:r w:rsidR="004B482F">
        <w:rPr>
          <w:rFonts w:eastAsia="Times New Roman"/>
          <w:lang w:eastAsia="uk-UA"/>
        </w:rPr>
        <w:t>яких</w:t>
      </w:r>
      <w:r w:rsidRPr="0014612D">
        <w:rPr>
          <w:rFonts w:eastAsia="Times New Roman"/>
          <w:lang w:eastAsia="uk-UA"/>
        </w:rPr>
        <w:t xml:space="preserve"> продуктивність двигуна, тиск у шинах та функціонування мультимедійних систем [</w:t>
      </w:r>
      <w:r w:rsidR="00EE1330" w:rsidRPr="0014612D">
        <w:rPr>
          <w:rFonts w:eastAsia="Times New Roman"/>
          <w:lang w:eastAsia="uk-UA"/>
        </w:rPr>
        <w:t>34</w:t>
      </w:r>
      <w:r w:rsidRPr="0014612D">
        <w:rPr>
          <w:rFonts w:eastAsia="Times New Roman"/>
          <w:lang w:eastAsia="uk-UA"/>
        </w:rPr>
        <w:t>]. Системи транспортної  безпеки на основі IoT об’єднують сенсори, комунікаційні модулі та механізми керування</w:t>
      </w:r>
      <w:r w:rsidR="00475E34" w:rsidRPr="0014612D">
        <w:rPr>
          <w:rFonts w:eastAsia="Times New Roman"/>
          <w:lang w:eastAsia="uk-UA"/>
        </w:rPr>
        <w:t xml:space="preserve"> </w:t>
      </w:r>
      <w:r w:rsidRPr="0014612D">
        <w:rPr>
          <w:rFonts w:eastAsia="Times New Roman"/>
          <w:lang w:eastAsia="uk-UA"/>
        </w:rPr>
        <w:t>[</w:t>
      </w:r>
      <w:r w:rsidR="00EE1330" w:rsidRPr="0014612D">
        <w:rPr>
          <w:rFonts w:eastAsia="Times New Roman"/>
          <w:lang w:eastAsia="uk-UA"/>
        </w:rPr>
        <w:t>35</w:t>
      </w:r>
      <w:r w:rsidRPr="0014612D">
        <w:rPr>
          <w:rFonts w:eastAsia="Times New Roman"/>
          <w:lang w:eastAsia="uk-UA"/>
        </w:rPr>
        <w:t>].</w:t>
      </w:r>
      <w:r w:rsidR="00305A0C" w:rsidRPr="0014612D">
        <w:rPr>
          <w:rFonts w:eastAsia="Times New Roman"/>
          <w:lang w:eastAsia="uk-UA"/>
        </w:rPr>
        <w:t xml:space="preserve"> </w:t>
      </w:r>
      <w:r w:rsidRPr="0014612D">
        <w:rPr>
          <w:rFonts w:eastAsia="Times New Roman"/>
          <w:lang w:eastAsia="uk-UA"/>
        </w:rPr>
        <w:t>Архітектура таких систем складається з трьох основних рівнів. На рівні збору даних (Data Acquisition Layer) IoT-пристрої (сенсори, камери, GPS-трекери) здійснюють збір інформації у режимі реального часу від автомобілів, дорожньої інфраструктури та пішоходів. На рівні обробки даних (Data Processing Layer) отримані дані аналізуються шляхом застосування технологій обробки великих даних, методів машинного навчання та геопросторових алгоритмів. На рівні прикладних застосувань (Application Layer) оброблені дані використовуються для підвищення рівня безпеки дорожнього руху.</w:t>
      </w:r>
      <w:r w:rsidR="00305A0C" w:rsidRPr="0014612D">
        <w:rPr>
          <w:rFonts w:eastAsia="Times New Roman"/>
          <w:lang w:eastAsia="uk-UA"/>
        </w:rPr>
        <w:t xml:space="preserve"> </w:t>
      </w:r>
      <w:r w:rsidRPr="0014612D">
        <w:rPr>
          <w:rFonts w:eastAsia="Times New Roman"/>
          <w:lang w:eastAsia="uk-UA"/>
        </w:rPr>
        <w:t>Разом із тим існують кіберзагрози, серед яких атаки із впровадженням хибних даних (false data injection), що можуть дезорієнтувати навігаційні системи [</w:t>
      </w:r>
      <w:r w:rsidR="00EE1330" w:rsidRPr="0014612D">
        <w:rPr>
          <w:rFonts w:eastAsia="Times New Roman"/>
          <w:lang w:eastAsia="uk-UA"/>
        </w:rPr>
        <w:t>36</w:t>
      </w:r>
      <w:r w:rsidRPr="0014612D">
        <w:rPr>
          <w:rFonts w:eastAsia="Times New Roman"/>
          <w:lang w:eastAsia="uk-UA"/>
        </w:rPr>
        <w:t xml:space="preserve">]. Прикладом безпечної IoT-системи, впровадженої у сфері підключених автомобілів, є Secure Vehicle Access, яка забезпечує захищену автентифікацію та контроль доступу. </w:t>
      </w:r>
    </w:p>
    <w:p w14:paraId="44852087" w14:textId="77777777" w:rsidR="00B2355D" w:rsidRPr="0014612D" w:rsidRDefault="00B2355D" w:rsidP="00B2355D">
      <w:pPr>
        <w:spacing w:after="0" w:line="360" w:lineRule="auto"/>
        <w:ind w:firstLine="709"/>
        <w:jc w:val="both"/>
        <w:rPr>
          <w:color w:val="7030A0"/>
        </w:rPr>
      </w:pPr>
    </w:p>
    <w:p w14:paraId="379868E3" w14:textId="77777777" w:rsidR="001F389D" w:rsidRPr="0014612D" w:rsidRDefault="001F389D" w:rsidP="001F389D">
      <w:pPr>
        <w:pStyle w:val="a3"/>
        <w:spacing w:before="0" w:beforeAutospacing="0" w:after="0" w:afterAutospacing="0" w:line="360" w:lineRule="auto"/>
        <w:ind w:firstLine="709"/>
        <w:jc w:val="both"/>
        <w:rPr>
          <w:b/>
          <w:bCs/>
          <w:sz w:val="28"/>
          <w:szCs w:val="28"/>
        </w:rPr>
      </w:pPr>
      <w:r w:rsidRPr="0014612D">
        <w:rPr>
          <w:b/>
          <w:bCs/>
          <w:sz w:val="28"/>
          <w:szCs w:val="28"/>
        </w:rPr>
        <w:lastRenderedPageBreak/>
        <w:t>1.4 Шляхи підвищення безпеки у IoT-застосунках</w:t>
      </w:r>
    </w:p>
    <w:p w14:paraId="6CFCA52D" w14:textId="77777777" w:rsidR="001F389D" w:rsidRPr="0014612D" w:rsidRDefault="001F389D" w:rsidP="001F389D">
      <w:pPr>
        <w:pStyle w:val="a3"/>
        <w:spacing w:before="0" w:beforeAutospacing="0" w:after="0" w:afterAutospacing="0" w:line="360" w:lineRule="auto"/>
        <w:ind w:firstLine="709"/>
        <w:jc w:val="both"/>
        <w:rPr>
          <w:color w:val="7030A0"/>
          <w:sz w:val="28"/>
          <w:szCs w:val="28"/>
        </w:rPr>
      </w:pPr>
    </w:p>
    <w:p w14:paraId="130C81D6" w14:textId="7319D6F3"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 xml:space="preserve">Як відомо, персональні комп’ютери та смартфони оснащені різноманітними вбудованими механізмами захисту. </w:t>
      </w:r>
      <w:r w:rsidR="00E256BD">
        <w:rPr>
          <w:sz w:val="28"/>
          <w:szCs w:val="28"/>
        </w:rPr>
        <w:t>Водночас</w:t>
      </w:r>
      <w:r w:rsidRPr="0014612D">
        <w:rPr>
          <w:sz w:val="28"/>
          <w:szCs w:val="28"/>
        </w:rPr>
        <w:t xml:space="preserve"> більшість існуючих пристроїв Інтернету речей не мають  подібних інструментів захисту.</w:t>
      </w:r>
      <w:r w:rsidR="00715E20" w:rsidRPr="0014612D">
        <w:rPr>
          <w:sz w:val="28"/>
          <w:szCs w:val="28"/>
        </w:rPr>
        <w:t xml:space="preserve"> </w:t>
      </w:r>
      <w:r w:rsidRPr="0014612D">
        <w:rPr>
          <w:sz w:val="28"/>
          <w:szCs w:val="28"/>
        </w:rPr>
        <w:t>Наразі відсутн</w:t>
      </w:r>
      <w:r w:rsidR="009B1228">
        <w:rPr>
          <w:sz w:val="28"/>
          <w:szCs w:val="28"/>
        </w:rPr>
        <w:t>і</w:t>
      </w:r>
      <w:r w:rsidRPr="0014612D">
        <w:rPr>
          <w:sz w:val="28"/>
          <w:szCs w:val="28"/>
        </w:rPr>
        <w:t xml:space="preserve"> чітко визначен</w:t>
      </w:r>
      <w:r w:rsidR="009B1228">
        <w:rPr>
          <w:sz w:val="28"/>
          <w:szCs w:val="28"/>
        </w:rPr>
        <w:t>і</w:t>
      </w:r>
      <w:r w:rsidRPr="0014612D">
        <w:rPr>
          <w:sz w:val="28"/>
          <w:szCs w:val="28"/>
        </w:rPr>
        <w:t xml:space="preserve"> єдин</w:t>
      </w:r>
      <w:r w:rsidR="009B1228">
        <w:rPr>
          <w:sz w:val="28"/>
          <w:szCs w:val="28"/>
        </w:rPr>
        <w:t>а</w:t>
      </w:r>
      <w:r w:rsidRPr="0014612D">
        <w:rPr>
          <w:sz w:val="28"/>
          <w:szCs w:val="28"/>
        </w:rPr>
        <w:t xml:space="preserve"> структур</w:t>
      </w:r>
      <w:r w:rsidR="009B1228">
        <w:rPr>
          <w:sz w:val="28"/>
          <w:szCs w:val="28"/>
        </w:rPr>
        <w:t>а</w:t>
      </w:r>
      <w:r w:rsidRPr="0014612D">
        <w:rPr>
          <w:sz w:val="28"/>
          <w:szCs w:val="28"/>
        </w:rPr>
        <w:t xml:space="preserve"> та стандарт для наскрізних  IoT-застосунків. Крім того, існують різні стандарти зв’язку, серед яких: стільникові мережі, Wi-Fi, IEEE 802.15.4, Insteon, Dash7, Bluetooth тощо. Тому необхідним є механізм реалізації узгодження між усіма цими стандартами. Додатково у межах однієї IoT-системи можуть застосовуватися різні технології підключення на різних рівнях, наприклад: Zigbee, 6LoWPAN, WirelessHART, Z-Wave, ISA100, Bluetooth, NFC, RFID тощо.</w:t>
      </w:r>
    </w:p>
    <w:p w14:paraId="61DD97F3" w14:textId="77777777"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Також,  універсальний протокол HTTP не може бути застосований ефективно на прикладному рівні в IoT-середовищах, оскільки він створює значне навантаження при обробці для ресурсно-обмежених пристроїв. Тому на прикладному рівні впроваджено альтернативні протоколів, спеціально розроблені для IoT-середовищ: MQTT, SMQTT, CoAP, XMPP, AMQP, M3DA, JavaScript IoT тощо.</w:t>
      </w:r>
    </w:p>
    <w:p w14:paraId="0D1B41BD" w14:textId="3878962B"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 xml:space="preserve">Різноманіття протоколів, технологій та пристроїв, що застосовуються в системах Інтернету речей, спричинило виникнення компромісів між такими показниками, як економічна ефективність, безпека, надійність, конфіденційність, зона покриття, затримка передачі даних тощо. Зокрема, оптимізація одного параметра може призвести до погіршення іншого. </w:t>
      </w:r>
    </w:p>
    <w:p w14:paraId="768E3AE9" w14:textId="24103DBA"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Масове впровадження IoT-пристроїв призводить до генерації великих обсягів даних про довкілля та про користувачів. З цих даних може бути отримано значний обсяг приватної інформації, що і створює додаткову загрозу як для окремих осіб, так і для суспільства загалом [</w:t>
      </w:r>
      <w:r w:rsidR="005F4423" w:rsidRPr="0014612D">
        <w:rPr>
          <w:sz w:val="28"/>
          <w:szCs w:val="28"/>
        </w:rPr>
        <w:t>37</w:t>
      </w:r>
      <w:r w:rsidRPr="0014612D">
        <w:rPr>
          <w:sz w:val="28"/>
          <w:szCs w:val="28"/>
        </w:rPr>
        <w:t>]. У зв’язку з цим, постає необхідність розроблення та впровадження суттєвих удосконалень сучасної структури і архітектури IoT-застосунків, щоб забезпечити їх надійність та безпеку.</w:t>
      </w:r>
    </w:p>
    <w:p w14:paraId="36F4E5B8" w14:textId="3CCB890C" w:rsidR="001F389D" w:rsidRPr="0014612D" w:rsidRDefault="0062663E" w:rsidP="001F389D">
      <w:pPr>
        <w:pStyle w:val="a3"/>
        <w:spacing w:before="0" w:beforeAutospacing="0" w:after="0" w:afterAutospacing="0" w:line="360" w:lineRule="auto"/>
        <w:ind w:firstLine="709"/>
        <w:jc w:val="both"/>
        <w:rPr>
          <w:sz w:val="28"/>
          <w:szCs w:val="28"/>
        </w:rPr>
      </w:pPr>
      <w:r w:rsidRPr="0014612D">
        <w:rPr>
          <w:sz w:val="28"/>
          <w:szCs w:val="28"/>
        </w:rPr>
        <w:t>Н</w:t>
      </w:r>
      <w:r w:rsidR="001F389D" w:rsidRPr="0014612D">
        <w:rPr>
          <w:sz w:val="28"/>
          <w:szCs w:val="28"/>
        </w:rPr>
        <w:t>аразі пропонуються різноманітні підходи для забезпечення безпеки середовищ та застосунків IoT. Ці рішення можна поділити на чотири категорії:</w:t>
      </w:r>
      <w:r w:rsidR="000230FD">
        <w:rPr>
          <w:sz w:val="28"/>
          <w:szCs w:val="28"/>
          <w:lang w:val="ru-RU"/>
        </w:rPr>
        <w:t xml:space="preserve"> </w:t>
      </w:r>
      <w:r w:rsidR="001F389D" w:rsidRPr="0014612D">
        <w:rPr>
          <w:sz w:val="28"/>
          <w:szCs w:val="28"/>
        </w:rPr>
        <w:lastRenderedPageBreak/>
        <w:t>рішення на основі блокчейну;</w:t>
      </w:r>
      <w:r w:rsidR="000230FD">
        <w:rPr>
          <w:sz w:val="28"/>
          <w:szCs w:val="28"/>
          <w:lang w:val="ru-RU"/>
        </w:rPr>
        <w:t xml:space="preserve"> </w:t>
      </w:r>
      <w:r w:rsidR="001F389D" w:rsidRPr="0014612D">
        <w:rPr>
          <w:sz w:val="28"/>
          <w:szCs w:val="28"/>
        </w:rPr>
        <w:t>рішення на основі туманних обчислень; рішення на основі</w:t>
      </w:r>
      <w:r w:rsidR="001F389D" w:rsidRPr="0014612D">
        <w:rPr>
          <w:b/>
          <w:bCs/>
          <w:sz w:val="28"/>
          <w:szCs w:val="28"/>
        </w:rPr>
        <w:t xml:space="preserve"> </w:t>
      </w:r>
      <w:r w:rsidR="001F389D" w:rsidRPr="0014612D">
        <w:rPr>
          <w:sz w:val="28"/>
          <w:szCs w:val="28"/>
        </w:rPr>
        <w:t>периферійних  обчислень;</w:t>
      </w:r>
      <w:r w:rsidR="000230FD">
        <w:rPr>
          <w:sz w:val="28"/>
          <w:szCs w:val="28"/>
          <w:lang w:val="ru-RU"/>
        </w:rPr>
        <w:t xml:space="preserve"> </w:t>
      </w:r>
      <w:r w:rsidR="001F389D" w:rsidRPr="0014612D">
        <w:rPr>
          <w:sz w:val="28"/>
          <w:szCs w:val="28"/>
        </w:rPr>
        <w:t>рішення на основі машинного навчання.</w:t>
      </w:r>
    </w:p>
    <w:p w14:paraId="6C1D9690" w14:textId="77777777" w:rsidR="001F389D" w:rsidRPr="0014612D" w:rsidRDefault="001F389D" w:rsidP="001F389D">
      <w:pPr>
        <w:pStyle w:val="a3"/>
        <w:spacing w:before="0" w:beforeAutospacing="0" w:after="0" w:afterAutospacing="0" w:line="360" w:lineRule="auto"/>
        <w:ind w:firstLine="709"/>
        <w:jc w:val="both"/>
        <w:rPr>
          <w:color w:val="7030A0"/>
          <w:sz w:val="28"/>
          <w:szCs w:val="28"/>
        </w:rPr>
      </w:pPr>
    </w:p>
    <w:p w14:paraId="46260088" w14:textId="514F978E" w:rsidR="001F389D" w:rsidRPr="0014612D" w:rsidRDefault="001F389D" w:rsidP="001F389D">
      <w:pPr>
        <w:pStyle w:val="a3"/>
        <w:spacing w:before="0" w:beforeAutospacing="0" w:after="0" w:afterAutospacing="0" w:line="360" w:lineRule="auto"/>
        <w:ind w:firstLine="709"/>
        <w:jc w:val="both"/>
        <w:rPr>
          <w:b/>
          <w:bCs/>
          <w:sz w:val="28"/>
          <w:szCs w:val="28"/>
        </w:rPr>
      </w:pPr>
      <w:r w:rsidRPr="0014612D">
        <w:rPr>
          <w:b/>
          <w:bCs/>
          <w:sz w:val="28"/>
          <w:szCs w:val="28"/>
        </w:rPr>
        <w:t>1.4.1 Забезпечення безпеки IoT з використанням технології блокчейну</w:t>
      </w:r>
    </w:p>
    <w:p w14:paraId="75760291" w14:textId="77777777" w:rsidR="001F389D" w:rsidRPr="0014612D" w:rsidRDefault="001F389D" w:rsidP="001F389D">
      <w:pPr>
        <w:pStyle w:val="a3"/>
        <w:spacing w:before="0" w:beforeAutospacing="0" w:after="0" w:afterAutospacing="0" w:line="360" w:lineRule="auto"/>
        <w:ind w:firstLine="709"/>
        <w:jc w:val="both"/>
        <w:rPr>
          <w:b/>
          <w:bCs/>
          <w:color w:val="7030A0"/>
          <w:sz w:val="28"/>
          <w:szCs w:val="28"/>
        </w:rPr>
      </w:pPr>
    </w:p>
    <w:p w14:paraId="3AEF42BD" w14:textId="62241363"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IoT-пристрої отрим</w:t>
      </w:r>
      <w:r w:rsidR="00305A0C" w:rsidRPr="0014612D">
        <w:rPr>
          <w:sz w:val="28"/>
          <w:szCs w:val="28"/>
        </w:rPr>
        <w:t xml:space="preserve">ують </w:t>
      </w:r>
      <w:r w:rsidRPr="0014612D">
        <w:rPr>
          <w:sz w:val="28"/>
          <w:szCs w:val="28"/>
        </w:rPr>
        <w:t>даних від сенсорів, тоді як блокчейн гарантує безпеку цих даних завдяки використанню розподіленого, децентралізованого та спільного реєстру [</w:t>
      </w:r>
      <w:r w:rsidR="006E4F60" w:rsidRPr="0014612D">
        <w:rPr>
          <w:sz w:val="28"/>
          <w:szCs w:val="28"/>
        </w:rPr>
        <w:t>3</w:t>
      </w:r>
      <w:r w:rsidRPr="0014612D">
        <w:rPr>
          <w:sz w:val="28"/>
          <w:szCs w:val="28"/>
        </w:rPr>
        <w:t>8].</w:t>
      </w:r>
    </w:p>
    <w:p w14:paraId="3CE9F168" w14:textId="77777777"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Наразі в академічних і промислових колах розробляються різноманітні платформи та фреймворки, що підтримують створення й супровід блокчейну. Прикладами таких платформ є Ethereum, Hyperledger Fabric, Ripple тощо.</w:t>
      </w:r>
    </w:p>
    <w:p w14:paraId="75DEF01B" w14:textId="77777777"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 xml:space="preserve">Розглянемо основні переваги використання блокчейну в IoT-застосунках. </w:t>
      </w:r>
    </w:p>
    <w:p w14:paraId="04AE2709" w14:textId="7B7B1BD8"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Оскільки</w:t>
      </w:r>
      <w:r w:rsidRPr="0014612D">
        <w:rPr>
          <w:b/>
          <w:bCs/>
          <w:sz w:val="28"/>
          <w:szCs w:val="28"/>
        </w:rPr>
        <w:t xml:space="preserve"> </w:t>
      </w:r>
      <w:r w:rsidRPr="0014612D">
        <w:rPr>
          <w:sz w:val="28"/>
          <w:szCs w:val="28"/>
        </w:rPr>
        <w:t xml:space="preserve">IoT-застосунки можуть містити велику кількість взаємопов’язаних пристроїв, </w:t>
      </w:r>
      <w:r w:rsidR="00085833" w:rsidRPr="0014612D">
        <w:rPr>
          <w:sz w:val="28"/>
          <w:szCs w:val="28"/>
        </w:rPr>
        <w:t>технологія блокчейн є перспективною</w:t>
      </w:r>
      <w:r w:rsidR="009B1228">
        <w:rPr>
          <w:sz w:val="28"/>
          <w:szCs w:val="28"/>
        </w:rPr>
        <w:t xml:space="preserve"> для</w:t>
      </w:r>
      <w:r w:rsidR="00085833" w:rsidRPr="0014612D">
        <w:rPr>
          <w:sz w:val="28"/>
          <w:szCs w:val="28"/>
        </w:rPr>
        <w:t xml:space="preserve"> </w:t>
      </w:r>
      <w:r w:rsidRPr="0014612D">
        <w:rPr>
          <w:sz w:val="28"/>
          <w:szCs w:val="28"/>
        </w:rPr>
        <w:t xml:space="preserve">безпечного зберігання </w:t>
      </w:r>
      <w:r w:rsidR="00085833" w:rsidRPr="0014612D">
        <w:rPr>
          <w:sz w:val="28"/>
          <w:szCs w:val="28"/>
        </w:rPr>
        <w:t xml:space="preserve">великого обсягу  їхніх даних </w:t>
      </w:r>
      <w:r w:rsidRPr="0014612D">
        <w:rPr>
          <w:sz w:val="28"/>
          <w:szCs w:val="28"/>
        </w:rPr>
        <w:t>та захисту від зловживань.</w:t>
      </w:r>
    </w:p>
    <w:p w14:paraId="281C350D" w14:textId="255C94ED"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 xml:space="preserve">Розподілена  архітектура блокчейну дозволяє усунути ризик виникнення єдиної точки відмови, що є звичним для хмарних IoT середовищ. Незалежно від відстані між пристроями, генеровані ними дані можна зберігати в блокчейні, забезпечуючи </w:t>
      </w:r>
      <w:r w:rsidR="00085833" w:rsidRPr="0014612D">
        <w:rPr>
          <w:sz w:val="28"/>
          <w:szCs w:val="28"/>
        </w:rPr>
        <w:t xml:space="preserve">тим самим </w:t>
      </w:r>
      <w:r w:rsidRPr="0014612D">
        <w:rPr>
          <w:sz w:val="28"/>
          <w:szCs w:val="28"/>
        </w:rPr>
        <w:t>безпеку всієї системи [</w:t>
      </w:r>
      <w:r w:rsidR="006E4F60" w:rsidRPr="0014612D">
        <w:rPr>
          <w:sz w:val="28"/>
          <w:szCs w:val="28"/>
        </w:rPr>
        <w:t>39</w:t>
      </w:r>
      <w:r w:rsidRPr="0014612D">
        <w:rPr>
          <w:sz w:val="28"/>
          <w:szCs w:val="28"/>
        </w:rPr>
        <w:t>].</w:t>
      </w:r>
    </w:p>
    <w:p w14:paraId="5D2BF0B6" w14:textId="6F763E38"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Технологія</w:t>
      </w:r>
      <w:r w:rsidRPr="0014612D">
        <w:rPr>
          <w:b/>
          <w:bCs/>
          <w:sz w:val="28"/>
          <w:szCs w:val="28"/>
        </w:rPr>
        <w:t xml:space="preserve"> </w:t>
      </w:r>
      <w:r w:rsidRPr="0014612D">
        <w:rPr>
          <w:sz w:val="28"/>
          <w:szCs w:val="28"/>
        </w:rPr>
        <w:t xml:space="preserve">блокчейн передбачає зберігання лише 256-бітного хеш-ключа даних замість власне даних. Оригінальні дані можуть бути розміщені у хмарі, а їх відповідність перевіряється за допомогою хешу. У випадку, якщо дані змінюються, то їх хеш також змінюється, що дозволяє забезпечити конфіденційність і захист від підробки. У такому випадку розмір блокчейну не залежить від обсягу власне даних, </w:t>
      </w:r>
      <w:r w:rsidR="00A13B56">
        <w:rPr>
          <w:sz w:val="28"/>
          <w:szCs w:val="28"/>
        </w:rPr>
        <w:t>оскільки</w:t>
      </w:r>
      <w:r w:rsidRPr="0014612D">
        <w:rPr>
          <w:sz w:val="28"/>
          <w:szCs w:val="28"/>
        </w:rPr>
        <w:t xml:space="preserve"> тут зберігаються лише хеш-значення, а доступ до даних мають лише авторизовані сторони.</w:t>
      </w:r>
    </w:p>
    <w:p w14:paraId="79BE70C6" w14:textId="7DE7D73B" w:rsidR="001F389D" w:rsidRPr="0014612D" w:rsidRDefault="001F389D" w:rsidP="001F389D">
      <w:pPr>
        <w:pStyle w:val="a3"/>
        <w:spacing w:before="0" w:beforeAutospacing="0" w:after="0" w:afterAutospacing="0" w:line="360" w:lineRule="auto"/>
        <w:ind w:firstLine="709"/>
        <w:jc w:val="both"/>
        <w:rPr>
          <w:color w:val="7030A0"/>
          <w:sz w:val="28"/>
          <w:szCs w:val="28"/>
        </w:rPr>
      </w:pPr>
      <w:r w:rsidRPr="0014612D">
        <w:rPr>
          <w:sz w:val="28"/>
          <w:szCs w:val="28"/>
        </w:rPr>
        <w:t xml:space="preserve">Технологія блокчейн дозволяє мінімізувати ризик </w:t>
      </w:r>
      <w:r w:rsidR="00085833" w:rsidRPr="0014612D">
        <w:rPr>
          <w:sz w:val="28"/>
          <w:szCs w:val="28"/>
        </w:rPr>
        <w:t xml:space="preserve">атаки типу підміни </w:t>
      </w:r>
      <w:r w:rsidRPr="0014612D">
        <w:rPr>
          <w:sz w:val="28"/>
          <w:szCs w:val="28"/>
        </w:rPr>
        <w:t xml:space="preserve">оскільки передбачає реєстрацію кожного пристрою у децентралізованому реєстрі, завдяки чому пристрої можуть автентифікувати один одного без сертифікаційних </w:t>
      </w:r>
      <w:r w:rsidRPr="0014612D">
        <w:rPr>
          <w:sz w:val="28"/>
          <w:szCs w:val="28"/>
        </w:rPr>
        <w:lastRenderedPageBreak/>
        <w:t>центрів. Крім того, енергообмежен</w:t>
      </w:r>
      <w:r w:rsidR="00A13B56">
        <w:rPr>
          <w:sz w:val="28"/>
          <w:szCs w:val="28"/>
        </w:rPr>
        <w:t>і</w:t>
      </w:r>
      <w:r w:rsidRPr="0014612D">
        <w:rPr>
          <w:sz w:val="28"/>
          <w:szCs w:val="28"/>
        </w:rPr>
        <w:t xml:space="preserve"> IoT-пристрої можуть втратити дані через зовнішні чинники, використання блокчейну унеможливлює таку втрату [4</w:t>
      </w:r>
      <w:r w:rsidR="009D7990" w:rsidRPr="0014612D">
        <w:rPr>
          <w:sz w:val="28"/>
          <w:szCs w:val="28"/>
        </w:rPr>
        <w:t>0</w:t>
      </w:r>
      <w:r w:rsidRPr="0014612D">
        <w:rPr>
          <w:sz w:val="28"/>
          <w:szCs w:val="28"/>
        </w:rPr>
        <w:t>].</w:t>
      </w:r>
    </w:p>
    <w:p w14:paraId="19F94309" w14:textId="263DEB26" w:rsidR="001F389D" w:rsidRPr="0014612D" w:rsidRDefault="00085833" w:rsidP="001F389D">
      <w:pPr>
        <w:pStyle w:val="a3"/>
        <w:spacing w:before="0" w:beforeAutospacing="0" w:after="0" w:afterAutospacing="0" w:line="360" w:lineRule="auto"/>
        <w:ind w:firstLine="709"/>
        <w:jc w:val="both"/>
        <w:rPr>
          <w:sz w:val="28"/>
          <w:szCs w:val="28"/>
        </w:rPr>
      </w:pPr>
      <w:r w:rsidRPr="0014612D">
        <w:rPr>
          <w:sz w:val="28"/>
          <w:szCs w:val="28"/>
        </w:rPr>
        <w:t>П</w:t>
      </w:r>
      <w:r w:rsidR="001F389D" w:rsidRPr="0014612D">
        <w:rPr>
          <w:sz w:val="28"/>
          <w:szCs w:val="28"/>
        </w:rPr>
        <w:t>ередавання інформації  у технології блокчейну з використанням публічних і приватних ключів гарантує доступ лише для призначених сторін</w:t>
      </w:r>
      <w:r w:rsidRPr="0014612D">
        <w:rPr>
          <w:sz w:val="28"/>
          <w:szCs w:val="28"/>
        </w:rPr>
        <w:t>, при цьому в</w:t>
      </w:r>
      <w:r w:rsidR="001F389D" w:rsidRPr="0014612D">
        <w:rPr>
          <w:sz w:val="28"/>
          <w:szCs w:val="28"/>
        </w:rPr>
        <w:t xml:space="preserve">міст повідомлення буде недоступний стороннім, навіть у випадку перехоплення, оскільки дані зашифровані. </w:t>
      </w:r>
    </w:p>
    <w:p w14:paraId="0A8D615A" w14:textId="5B5E29FD"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Оскільки IoT-пристрої є ресурсно-обмеженими, одним із перспективних рішень такої проблеми є архітектура на основі проксі-серверів, які можуть бути розгорнуті в мережі для зберігання ресурсів у зашифрованій формі.</w:t>
      </w:r>
    </w:p>
    <w:p w14:paraId="6CDC6C32" w14:textId="467DB410"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Основною ціллю для викрадачів даних є централізовані хмарні сервери. Блокчейн дозволяє розподілити дані між усіма вузлами мережі та зашифрувати за допомогою криптографічної хеш-функції.</w:t>
      </w:r>
    </w:p>
    <w:p w14:paraId="5F2FA456" w14:textId="77777777" w:rsidR="001F389D" w:rsidRPr="0014612D" w:rsidRDefault="001F389D" w:rsidP="001F389D">
      <w:pPr>
        <w:pStyle w:val="a3"/>
        <w:spacing w:before="0" w:beforeAutospacing="0" w:after="0" w:afterAutospacing="0" w:line="360" w:lineRule="auto"/>
        <w:ind w:firstLine="709"/>
        <w:jc w:val="both"/>
        <w:rPr>
          <w:color w:val="7030A0"/>
          <w:sz w:val="28"/>
          <w:szCs w:val="28"/>
        </w:rPr>
      </w:pPr>
    </w:p>
    <w:p w14:paraId="41C05FEB" w14:textId="06F9025C" w:rsidR="001F389D" w:rsidRPr="0014612D" w:rsidRDefault="001F389D" w:rsidP="001F389D">
      <w:pPr>
        <w:pStyle w:val="a3"/>
        <w:spacing w:before="0" w:beforeAutospacing="0" w:after="0" w:afterAutospacing="0" w:line="360" w:lineRule="auto"/>
        <w:ind w:firstLine="709"/>
        <w:jc w:val="both"/>
        <w:rPr>
          <w:b/>
          <w:bCs/>
          <w:sz w:val="28"/>
          <w:szCs w:val="28"/>
        </w:rPr>
      </w:pPr>
      <w:r w:rsidRPr="0014612D">
        <w:rPr>
          <w:b/>
          <w:bCs/>
          <w:sz w:val="28"/>
          <w:szCs w:val="28"/>
        </w:rPr>
        <w:t>1.4.2  Безпека IoT з використанням туманних обчислень</w:t>
      </w:r>
    </w:p>
    <w:p w14:paraId="2DD18A10" w14:textId="41F3F605" w:rsidR="001F389D" w:rsidRPr="0014612D" w:rsidRDefault="001F389D" w:rsidP="001F389D">
      <w:pPr>
        <w:pStyle w:val="a3"/>
        <w:spacing w:before="0" w:beforeAutospacing="0" w:after="0" w:afterAutospacing="0" w:line="360" w:lineRule="auto"/>
        <w:ind w:firstLine="709"/>
        <w:jc w:val="both"/>
        <w:rPr>
          <w:color w:val="7030A0"/>
          <w:sz w:val="28"/>
          <w:szCs w:val="28"/>
        </w:rPr>
      </w:pPr>
      <w:r w:rsidRPr="0014612D">
        <w:rPr>
          <w:sz w:val="28"/>
          <w:szCs w:val="28"/>
        </w:rPr>
        <w:t>Туманні обчислення  передбачають розширення хмарних обчислень і їхніх сервісів до периферії мережі. Це децентралізована інфраструктура, призначена  для аналізу та обробки даних, яка може ефективно та швидко зберігати й обробляти критично важливу інформацію. Основними цілями використання туманних обчислень є підвищення безпеки, запобігання витоку даних, мінімізація обсягів інформації, що зберігається у хмарі, підвищення загальної ефективності IoT-застосунків.</w:t>
      </w:r>
      <w:r w:rsidR="002702D0" w:rsidRPr="0014612D">
        <w:rPr>
          <w:sz w:val="28"/>
          <w:szCs w:val="28"/>
        </w:rPr>
        <w:t xml:space="preserve"> </w:t>
      </w:r>
      <w:r w:rsidRPr="0014612D">
        <w:rPr>
          <w:sz w:val="28"/>
          <w:szCs w:val="28"/>
        </w:rPr>
        <w:t>В архітектурі ІоТ туманні дані збираються на пристроях, які називаються туманними вузлами, і які здатні аналізувати до 40% даних. Це дозволяє суттєво знизити навантаження на магістральну мережу та мінімізувати затримки IoT-пристроїв. Туманним вузлом може бути будь-який пристрій – маршрутизатор, комутатор або камера відеоспостереження, але він повинен  мати обчислювальні ресурси, сховище та мережеве підключення.</w:t>
      </w:r>
      <w:r w:rsidR="002702D0" w:rsidRPr="0014612D">
        <w:rPr>
          <w:sz w:val="28"/>
          <w:szCs w:val="28"/>
        </w:rPr>
        <w:t xml:space="preserve"> </w:t>
      </w:r>
      <w:r w:rsidRPr="0014612D">
        <w:rPr>
          <w:sz w:val="28"/>
          <w:szCs w:val="28"/>
        </w:rPr>
        <w:t>В той же час, комунікація через туманні вузли в IoT-застосунку є безпечнішою завдяки підтримці криптографічних обчислень, тоді як самі сенсори та IoT-пристрої не завжди мають необхідні вбудовані ресурси для цього [</w:t>
      </w:r>
      <w:r w:rsidR="000D48F9" w:rsidRPr="0014612D">
        <w:rPr>
          <w:sz w:val="28"/>
          <w:szCs w:val="28"/>
        </w:rPr>
        <w:t>41</w:t>
      </w:r>
      <w:r w:rsidRPr="0014612D">
        <w:rPr>
          <w:sz w:val="28"/>
          <w:szCs w:val="28"/>
        </w:rPr>
        <w:t>].</w:t>
      </w:r>
    </w:p>
    <w:p w14:paraId="5AAA52AA" w14:textId="77777777" w:rsidR="001F389D" w:rsidRPr="0014612D" w:rsidRDefault="001F389D" w:rsidP="001F389D">
      <w:pPr>
        <w:pStyle w:val="a3"/>
        <w:spacing w:before="0" w:beforeAutospacing="0" w:after="0" w:afterAutospacing="0" w:line="360" w:lineRule="auto"/>
        <w:ind w:firstLine="709"/>
        <w:jc w:val="both"/>
        <w:rPr>
          <w:color w:val="7030A0"/>
          <w:sz w:val="28"/>
          <w:szCs w:val="28"/>
        </w:rPr>
      </w:pPr>
    </w:p>
    <w:p w14:paraId="53322F34" w14:textId="7E17932C" w:rsidR="001F389D" w:rsidRPr="0014612D" w:rsidRDefault="001F389D" w:rsidP="001F389D">
      <w:pPr>
        <w:pStyle w:val="a3"/>
        <w:spacing w:before="0" w:beforeAutospacing="0" w:after="0" w:afterAutospacing="0" w:line="360" w:lineRule="auto"/>
        <w:ind w:firstLine="709"/>
        <w:jc w:val="both"/>
        <w:rPr>
          <w:b/>
          <w:bCs/>
          <w:sz w:val="28"/>
          <w:szCs w:val="28"/>
        </w:rPr>
      </w:pPr>
      <w:r w:rsidRPr="0014612D">
        <w:rPr>
          <w:b/>
          <w:bCs/>
          <w:sz w:val="28"/>
          <w:szCs w:val="28"/>
        </w:rPr>
        <w:lastRenderedPageBreak/>
        <w:t xml:space="preserve">1.4.3 Безпека IoT з використанням </w:t>
      </w:r>
      <w:r w:rsidR="0014612D" w:rsidRPr="0014612D">
        <w:rPr>
          <w:b/>
          <w:bCs/>
          <w:sz w:val="28"/>
          <w:szCs w:val="28"/>
        </w:rPr>
        <w:t>гранич</w:t>
      </w:r>
      <w:r w:rsidRPr="0014612D">
        <w:rPr>
          <w:b/>
          <w:bCs/>
          <w:sz w:val="28"/>
          <w:szCs w:val="28"/>
        </w:rPr>
        <w:t xml:space="preserve">них обчислень </w:t>
      </w:r>
    </w:p>
    <w:p w14:paraId="74D1F34E" w14:textId="28BDAE6D" w:rsidR="001F389D" w:rsidRPr="0014612D" w:rsidRDefault="001F389D" w:rsidP="001F389D">
      <w:pPr>
        <w:pStyle w:val="a3"/>
        <w:spacing w:before="0" w:beforeAutospacing="0" w:after="0" w:afterAutospacing="0" w:line="360" w:lineRule="auto"/>
        <w:ind w:firstLine="709"/>
        <w:jc w:val="both"/>
        <w:rPr>
          <w:color w:val="7030A0"/>
          <w:sz w:val="28"/>
          <w:szCs w:val="28"/>
        </w:rPr>
      </w:pPr>
      <w:r w:rsidRPr="0014612D">
        <w:rPr>
          <w:sz w:val="28"/>
          <w:szCs w:val="28"/>
        </w:rPr>
        <w:t xml:space="preserve">Основна відмінність між хмарними, туманними та  </w:t>
      </w:r>
      <w:r w:rsidR="0014612D" w:rsidRPr="0014612D">
        <w:rPr>
          <w:sz w:val="28"/>
          <w:szCs w:val="28"/>
        </w:rPr>
        <w:t>гранич</w:t>
      </w:r>
      <w:r w:rsidRPr="0014612D">
        <w:rPr>
          <w:sz w:val="28"/>
          <w:szCs w:val="28"/>
        </w:rPr>
        <w:t>ними обчисленнями полягає у розташуванні інтелектуальних функцій та потужностей обчислень. Хмарні обчислення реалізуються у значно більшому масштабі, потребують обробки дуже великих обсягів даних і розміщені на відносно великій відстані від користувачів [</w:t>
      </w:r>
      <w:r w:rsidR="000D48F9" w:rsidRPr="0014612D">
        <w:rPr>
          <w:sz w:val="28"/>
          <w:szCs w:val="28"/>
        </w:rPr>
        <w:t>4</w:t>
      </w:r>
      <w:r w:rsidRPr="0014612D">
        <w:rPr>
          <w:sz w:val="28"/>
          <w:szCs w:val="28"/>
        </w:rPr>
        <w:t>2].</w:t>
      </w:r>
      <w:r w:rsidR="002702D0" w:rsidRPr="0014612D">
        <w:rPr>
          <w:sz w:val="28"/>
          <w:szCs w:val="28"/>
        </w:rPr>
        <w:t xml:space="preserve"> </w:t>
      </w:r>
      <w:r w:rsidRPr="0014612D">
        <w:rPr>
          <w:sz w:val="28"/>
          <w:szCs w:val="28"/>
        </w:rPr>
        <w:t xml:space="preserve">Щоб подолати проблеми, властиві хмарним обчисленням, застосовуються </w:t>
      </w:r>
      <w:r w:rsidR="0014612D" w:rsidRPr="0014612D">
        <w:rPr>
          <w:sz w:val="28"/>
          <w:szCs w:val="28"/>
        </w:rPr>
        <w:t>гранич</w:t>
      </w:r>
      <w:r w:rsidRPr="0014612D">
        <w:rPr>
          <w:sz w:val="28"/>
          <w:szCs w:val="28"/>
        </w:rPr>
        <w:t xml:space="preserve">ні обчислення, де невеликий </w:t>
      </w:r>
      <w:r w:rsidR="0014612D" w:rsidRPr="0014612D">
        <w:rPr>
          <w:sz w:val="28"/>
          <w:szCs w:val="28"/>
        </w:rPr>
        <w:t xml:space="preserve">граничний </w:t>
      </w:r>
      <w:r w:rsidRPr="0014612D">
        <w:rPr>
          <w:sz w:val="28"/>
          <w:szCs w:val="28"/>
        </w:rPr>
        <w:t>сервер розташов</w:t>
      </w:r>
      <w:r w:rsidR="0014612D" w:rsidRPr="0014612D">
        <w:rPr>
          <w:sz w:val="28"/>
          <w:szCs w:val="28"/>
        </w:rPr>
        <w:t xml:space="preserve">ано </w:t>
      </w:r>
      <w:r w:rsidRPr="0014612D">
        <w:rPr>
          <w:sz w:val="28"/>
          <w:szCs w:val="28"/>
        </w:rPr>
        <w:t xml:space="preserve">між користувачем та хмарою або туманом. Частина обчислювальних процесів виконується на </w:t>
      </w:r>
      <w:r w:rsidR="0014612D" w:rsidRPr="0014612D">
        <w:rPr>
          <w:sz w:val="28"/>
          <w:szCs w:val="28"/>
        </w:rPr>
        <w:t xml:space="preserve">граничному </w:t>
      </w:r>
      <w:r w:rsidRPr="0014612D">
        <w:rPr>
          <w:sz w:val="28"/>
          <w:szCs w:val="28"/>
        </w:rPr>
        <w:t xml:space="preserve">сервері, а не у хмарі. Архітектура </w:t>
      </w:r>
      <w:r w:rsidR="0014612D" w:rsidRPr="0014612D">
        <w:rPr>
          <w:sz w:val="28"/>
          <w:szCs w:val="28"/>
        </w:rPr>
        <w:t>гранич</w:t>
      </w:r>
      <w:r w:rsidR="002702D0" w:rsidRPr="0014612D">
        <w:rPr>
          <w:sz w:val="28"/>
          <w:szCs w:val="28"/>
        </w:rPr>
        <w:t xml:space="preserve">них </w:t>
      </w:r>
      <w:r w:rsidRPr="0014612D">
        <w:rPr>
          <w:sz w:val="28"/>
          <w:szCs w:val="28"/>
        </w:rPr>
        <w:t xml:space="preserve">обчислень складається з </w:t>
      </w:r>
      <w:r w:rsidR="0014612D" w:rsidRPr="0014612D">
        <w:rPr>
          <w:sz w:val="28"/>
          <w:szCs w:val="28"/>
        </w:rPr>
        <w:t xml:space="preserve">граничних </w:t>
      </w:r>
      <w:r w:rsidRPr="0014612D">
        <w:rPr>
          <w:sz w:val="28"/>
          <w:szCs w:val="28"/>
        </w:rPr>
        <w:t>пристроїв, хмарного сервера та туманних вузлів [</w:t>
      </w:r>
      <w:r w:rsidR="000D48F9" w:rsidRPr="0014612D">
        <w:rPr>
          <w:sz w:val="28"/>
          <w:szCs w:val="28"/>
        </w:rPr>
        <w:t>4</w:t>
      </w:r>
      <w:r w:rsidRPr="0014612D">
        <w:rPr>
          <w:sz w:val="28"/>
          <w:szCs w:val="28"/>
        </w:rPr>
        <w:t>3].</w:t>
      </w:r>
    </w:p>
    <w:p w14:paraId="356FF73D" w14:textId="3D342B45"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 xml:space="preserve">Пристрої у застосунку можуть створювати мережу між собою та взаємодіяти один з одним з метою оброблення даних. Відповідно, значна частина даних може не виходити за межі пристрою </w:t>
      </w:r>
      <w:r w:rsidR="002702D0" w:rsidRPr="0014612D">
        <w:rPr>
          <w:sz w:val="28"/>
          <w:szCs w:val="28"/>
        </w:rPr>
        <w:t>–</w:t>
      </w:r>
      <w:r w:rsidRPr="0014612D">
        <w:rPr>
          <w:sz w:val="28"/>
          <w:szCs w:val="28"/>
        </w:rPr>
        <w:t xml:space="preserve"> у хмару чи туманні вузли. Це дозволяє підвищити безпеку IoT-застосунку. Крім того, </w:t>
      </w:r>
      <w:r w:rsidR="0014612D" w:rsidRPr="0014612D">
        <w:rPr>
          <w:sz w:val="28"/>
          <w:szCs w:val="28"/>
        </w:rPr>
        <w:t>гранич</w:t>
      </w:r>
      <w:r w:rsidRPr="0014612D">
        <w:rPr>
          <w:sz w:val="28"/>
          <w:szCs w:val="28"/>
        </w:rPr>
        <w:t>ні обчислення сприяють зменшенню вартості комунікацій, оскільки немає необхідності передавати усі дані до хмари.</w:t>
      </w:r>
    </w:p>
    <w:p w14:paraId="308EDE1A" w14:textId="0CDA9731" w:rsidR="002702D0" w:rsidRPr="0014612D" w:rsidRDefault="002702D0" w:rsidP="002702D0">
      <w:pPr>
        <w:pStyle w:val="a3"/>
        <w:spacing w:before="0" w:beforeAutospacing="0" w:after="0" w:afterAutospacing="0" w:line="360" w:lineRule="auto"/>
        <w:ind w:firstLine="709"/>
        <w:jc w:val="both"/>
        <w:rPr>
          <w:sz w:val="28"/>
          <w:szCs w:val="28"/>
        </w:rPr>
      </w:pPr>
      <w:r w:rsidRPr="0014612D">
        <w:rPr>
          <w:sz w:val="28"/>
          <w:szCs w:val="28"/>
        </w:rPr>
        <w:t xml:space="preserve">Найбільш поширеними протоколами для </w:t>
      </w:r>
      <w:r w:rsidR="0014612D" w:rsidRPr="0014612D">
        <w:rPr>
          <w:sz w:val="28"/>
          <w:szCs w:val="28"/>
        </w:rPr>
        <w:t>гранич</w:t>
      </w:r>
      <w:r w:rsidRPr="0014612D">
        <w:rPr>
          <w:sz w:val="28"/>
          <w:szCs w:val="28"/>
        </w:rPr>
        <w:t>ного рівня є MQTT та CoAP, які не використовують рівні безпеки. В той же час, можна додати захисний рівень у формі TLS для MQTT та DTLS для CoAP, що створить додаткове навантаження з точки зору обробки та пропускної здатності.</w:t>
      </w:r>
    </w:p>
    <w:p w14:paraId="68F58738" w14:textId="48192142" w:rsidR="002702D0" w:rsidRPr="0014612D" w:rsidRDefault="001F389D" w:rsidP="002702D0">
      <w:pPr>
        <w:pStyle w:val="a3"/>
        <w:spacing w:before="0" w:beforeAutospacing="0" w:after="0" w:afterAutospacing="0" w:line="360" w:lineRule="auto"/>
        <w:ind w:firstLine="709"/>
        <w:jc w:val="both"/>
        <w:rPr>
          <w:sz w:val="28"/>
          <w:szCs w:val="28"/>
        </w:rPr>
      </w:pPr>
      <w:r w:rsidRPr="0014612D">
        <w:rPr>
          <w:sz w:val="28"/>
          <w:szCs w:val="28"/>
        </w:rPr>
        <w:t xml:space="preserve">В той же час, </w:t>
      </w:r>
      <w:r w:rsidR="0014612D" w:rsidRPr="0014612D">
        <w:rPr>
          <w:sz w:val="28"/>
          <w:szCs w:val="28"/>
        </w:rPr>
        <w:t>гранич</w:t>
      </w:r>
      <w:r w:rsidRPr="0014612D">
        <w:rPr>
          <w:sz w:val="28"/>
          <w:szCs w:val="28"/>
        </w:rPr>
        <w:t>ний рівень є надзвичайно вразливим до атак у системі IoT. Якщо цей рівень буде скомпрометовано, під загрозою опиниться вся система.</w:t>
      </w:r>
      <w:r w:rsidR="002702D0" w:rsidRPr="0014612D">
        <w:rPr>
          <w:sz w:val="28"/>
          <w:szCs w:val="28"/>
        </w:rPr>
        <w:t xml:space="preserve"> Серед проблем, притаманних </w:t>
      </w:r>
      <w:r w:rsidR="0014612D" w:rsidRPr="0014612D">
        <w:rPr>
          <w:sz w:val="28"/>
          <w:szCs w:val="28"/>
        </w:rPr>
        <w:t>гранич</w:t>
      </w:r>
      <w:r w:rsidR="002702D0" w:rsidRPr="0014612D">
        <w:rPr>
          <w:sz w:val="28"/>
          <w:szCs w:val="28"/>
        </w:rPr>
        <w:t xml:space="preserve">ним пристроям, можна </w:t>
      </w:r>
      <w:r w:rsidR="00D90DA6">
        <w:rPr>
          <w:sz w:val="28"/>
          <w:szCs w:val="28"/>
        </w:rPr>
        <w:t>зазначити</w:t>
      </w:r>
      <w:r w:rsidR="002702D0" w:rsidRPr="0014612D">
        <w:rPr>
          <w:sz w:val="28"/>
          <w:szCs w:val="28"/>
        </w:rPr>
        <w:t>:  атаки виснаження сну, атаки виснаження батареї, атаки відключення.</w:t>
      </w:r>
    </w:p>
    <w:p w14:paraId="3EA14382" w14:textId="1C2B7148"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 xml:space="preserve">Необхідно врахувати, що досягнення балансу між зберіганням і обробкою даних на </w:t>
      </w:r>
      <w:r w:rsidR="0014612D" w:rsidRPr="0014612D">
        <w:rPr>
          <w:sz w:val="28"/>
          <w:szCs w:val="28"/>
        </w:rPr>
        <w:t>гранич</w:t>
      </w:r>
      <w:r w:rsidRPr="0014612D">
        <w:rPr>
          <w:sz w:val="28"/>
          <w:szCs w:val="28"/>
        </w:rPr>
        <w:t xml:space="preserve">ному рівні чи у хмарі є </w:t>
      </w:r>
      <w:r w:rsidR="002702D0" w:rsidRPr="0014612D">
        <w:rPr>
          <w:sz w:val="28"/>
          <w:szCs w:val="28"/>
        </w:rPr>
        <w:t>досить</w:t>
      </w:r>
      <w:r w:rsidRPr="0014612D">
        <w:rPr>
          <w:sz w:val="28"/>
          <w:szCs w:val="28"/>
        </w:rPr>
        <w:t xml:space="preserve"> важливим. Надмірне зберігання даних на </w:t>
      </w:r>
      <w:r w:rsidR="0014612D" w:rsidRPr="0014612D">
        <w:rPr>
          <w:sz w:val="28"/>
          <w:szCs w:val="28"/>
        </w:rPr>
        <w:t>гранич</w:t>
      </w:r>
      <w:r w:rsidRPr="0014612D">
        <w:rPr>
          <w:sz w:val="28"/>
          <w:szCs w:val="28"/>
        </w:rPr>
        <w:t xml:space="preserve">ному рівні може призвести до перевантаження </w:t>
      </w:r>
      <w:r w:rsidR="0014612D" w:rsidRPr="0014612D">
        <w:rPr>
          <w:sz w:val="28"/>
          <w:szCs w:val="28"/>
        </w:rPr>
        <w:t>гранич</w:t>
      </w:r>
      <w:r w:rsidRPr="0014612D">
        <w:rPr>
          <w:sz w:val="28"/>
          <w:szCs w:val="28"/>
        </w:rPr>
        <w:t>них пристроїв і негативно вплинути на роботу всього застосунку.</w:t>
      </w:r>
    </w:p>
    <w:p w14:paraId="4BA79703" w14:textId="77777777" w:rsidR="001F389D" w:rsidRPr="0014612D" w:rsidRDefault="001F389D" w:rsidP="001F389D">
      <w:pPr>
        <w:pStyle w:val="a3"/>
        <w:spacing w:before="0" w:beforeAutospacing="0" w:after="0" w:afterAutospacing="0" w:line="360" w:lineRule="auto"/>
        <w:ind w:firstLine="709"/>
        <w:jc w:val="both"/>
        <w:rPr>
          <w:color w:val="7030A0"/>
          <w:sz w:val="28"/>
          <w:szCs w:val="28"/>
        </w:rPr>
      </w:pPr>
    </w:p>
    <w:p w14:paraId="77591E2F" w14:textId="22A18973" w:rsidR="001F389D" w:rsidRPr="0014612D" w:rsidRDefault="001F389D" w:rsidP="001F389D">
      <w:pPr>
        <w:pStyle w:val="a3"/>
        <w:spacing w:before="0" w:beforeAutospacing="0" w:after="0" w:afterAutospacing="0" w:line="360" w:lineRule="auto"/>
        <w:ind w:firstLine="709"/>
        <w:jc w:val="both"/>
        <w:rPr>
          <w:b/>
          <w:bCs/>
          <w:sz w:val="28"/>
          <w:szCs w:val="28"/>
        </w:rPr>
      </w:pPr>
      <w:r w:rsidRPr="0014612D">
        <w:rPr>
          <w:b/>
          <w:bCs/>
          <w:sz w:val="28"/>
          <w:szCs w:val="28"/>
        </w:rPr>
        <w:lastRenderedPageBreak/>
        <w:t>1.4.4 Проблеми та напрями майбутніх досліджень в галузі безпеки ІоТ</w:t>
      </w:r>
    </w:p>
    <w:p w14:paraId="4E1FD6F4" w14:textId="5FB1BFA2" w:rsidR="001F389D" w:rsidRPr="0014612D" w:rsidRDefault="000663CC" w:rsidP="001F389D">
      <w:pPr>
        <w:pStyle w:val="a3"/>
        <w:spacing w:before="0" w:beforeAutospacing="0" w:after="0" w:afterAutospacing="0" w:line="360" w:lineRule="auto"/>
        <w:ind w:firstLine="709"/>
        <w:jc w:val="both"/>
        <w:rPr>
          <w:sz w:val="28"/>
          <w:szCs w:val="28"/>
        </w:rPr>
      </w:pPr>
      <w:r w:rsidRPr="0014612D">
        <w:rPr>
          <w:sz w:val="28"/>
          <w:szCs w:val="28"/>
        </w:rPr>
        <w:t>Б</w:t>
      </w:r>
      <w:r w:rsidR="001F389D" w:rsidRPr="0014612D">
        <w:rPr>
          <w:sz w:val="28"/>
          <w:szCs w:val="28"/>
        </w:rPr>
        <w:t>езпека блокчейну в першу чергу залежить від методу його реалізації, а також від використаного програмного та апаратного забезпечення. Оскільки у користувачів в блокчейні всі транзакції є публічними, то є певна ймовірність розкриття їх приватної інформації.</w:t>
      </w:r>
    </w:p>
    <w:p w14:paraId="368638E4" w14:textId="4111A39C"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Оскільки туманні обчислення є розширенням хмарних обчислень, деякі проблеми, такі як безпека та конфіденційність, продовжуватимуть існувати і тут [</w:t>
      </w:r>
      <w:r w:rsidR="000D48F9" w:rsidRPr="0014612D">
        <w:rPr>
          <w:sz w:val="28"/>
          <w:szCs w:val="28"/>
        </w:rPr>
        <w:t>44</w:t>
      </w:r>
      <w:r w:rsidRPr="0014612D">
        <w:rPr>
          <w:sz w:val="28"/>
          <w:szCs w:val="28"/>
        </w:rPr>
        <w:t xml:space="preserve">]. </w:t>
      </w:r>
    </w:p>
    <w:p w14:paraId="220EBA81" w14:textId="70B370FB"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 xml:space="preserve">Основними  проблемами у випадку </w:t>
      </w:r>
      <w:r w:rsidR="0052443A" w:rsidRPr="0014612D">
        <w:rPr>
          <w:sz w:val="28"/>
          <w:szCs w:val="28"/>
        </w:rPr>
        <w:t>граничних</w:t>
      </w:r>
      <w:r w:rsidRPr="0014612D">
        <w:rPr>
          <w:sz w:val="28"/>
          <w:szCs w:val="28"/>
        </w:rPr>
        <w:t xml:space="preserve"> обчислень є безпека даних та конфіденційність користувачів. Особисті дані користувачів можуть бути розкриті при здійсненн</w:t>
      </w:r>
      <w:r w:rsidR="00D90DA6">
        <w:rPr>
          <w:sz w:val="28"/>
          <w:szCs w:val="28"/>
        </w:rPr>
        <w:t xml:space="preserve">і </w:t>
      </w:r>
      <w:r w:rsidRPr="0014612D">
        <w:rPr>
          <w:sz w:val="28"/>
          <w:szCs w:val="28"/>
        </w:rPr>
        <w:t xml:space="preserve">кібератак на будинок, обладнаний IoT-пристроями. </w:t>
      </w:r>
      <w:r w:rsidR="000663CC" w:rsidRPr="0014612D">
        <w:rPr>
          <w:sz w:val="28"/>
          <w:szCs w:val="28"/>
        </w:rPr>
        <w:t>Окрім того</w:t>
      </w:r>
      <w:r w:rsidRPr="0014612D">
        <w:rPr>
          <w:sz w:val="28"/>
          <w:szCs w:val="28"/>
        </w:rPr>
        <w:t xml:space="preserve">, дані на </w:t>
      </w:r>
      <w:r w:rsidR="0014612D" w:rsidRPr="0014612D">
        <w:rPr>
          <w:sz w:val="28"/>
          <w:szCs w:val="28"/>
        </w:rPr>
        <w:t>гранич</w:t>
      </w:r>
      <w:r w:rsidRPr="0014612D">
        <w:rPr>
          <w:sz w:val="28"/>
          <w:szCs w:val="28"/>
        </w:rPr>
        <w:t>ному рівні повинні повністю належати користувачеві, і лише він може контролювати, які саме дані дозволено поширювати.</w:t>
      </w:r>
    </w:p>
    <w:p w14:paraId="2133EB4E" w14:textId="0F81F1C8" w:rsidR="0052443A" w:rsidRPr="0014612D" w:rsidRDefault="0052443A" w:rsidP="0052443A">
      <w:pPr>
        <w:pStyle w:val="a3"/>
        <w:spacing w:before="0" w:beforeAutospacing="0" w:after="0" w:afterAutospacing="0" w:line="360" w:lineRule="auto"/>
        <w:ind w:firstLine="709"/>
        <w:jc w:val="both"/>
        <w:rPr>
          <w:sz w:val="28"/>
          <w:szCs w:val="28"/>
        </w:rPr>
      </w:pPr>
      <w:r w:rsidRPr="0014612D">
        <w:rPr>
          <w:sz w:val="28"/>
          <w:szCs w:val="28"/>
        </w:rPr>
        <w:t>На сьогодні існує велика кількість алгоритмів машинного навчання.</w:t>
      </w:r>
      <w:r w:rsidR="0014612D" w:rsidRPr="0014612D">
        <w:rPr>
          <w:sz w:val="28"/>
          <w:szCs w:val="28"/>
        </w:rPr>
        <w:t xml:space="preserve"> В той же час, </w:t>
      </w:r>
      <w:r w:rsidRPr="0014612D">
        <w:rPr>
          <w:sz w:val="28"/>
          <w:szCs w:val="28"/>
        </w:rPr>
        <w:t>важливо</w:t>
      </w:r>
      <w:r w:rsidR="0014612D" w:rsidRPr="0014612D">
        <w:rPr>
          <w:sz w:val="28"/>
          <w:szCs w:val="28"/>
        </w:rPr>
        <w:t xml:space="preserve"> правильно</w:t>
      </w:r>
      <w:r w:rsidRPr="0014612D">
        <w:rPr>
          <w:sz w:val="28"/>
          <w:szCs w:val="28"/>
        </w:rPr>
        <w:t xml:space="preserve"> обрати </w:t>
      </w:r>
      <w:r w:rsidR="0014612D" w:rsidRPr="0014612D">
        <w:rPr>
          <w:sz w:val="28"/>
          <w:szCs w:val="28"/>
        </w:rPr>
        <w:t xml:space="preserve">саме той </w:t>
      </w:r>
      <w:r w:rsidRPr="0014612D">
        <w:rPr>
          <w:sz w:val="28"/>
          <w:szCs w:val="28"/>
        </w:rPr>
        <w:t>алгоритм, що найбільш підходить для конкретного застосунку</w:t>
      </w:r>
      <w:r w:rsidR="0014612D" w:rsidRPr="0014612D">
        <w:rPr>
          <w:sz w:val="28"/>
          <w:szCs w:val="28"/>
        </w:rPr>
        <w:t xml:space="preserve">, </w:t>
      </w:r>
      <w:r w:rsidR="00D90DA6">
        <w:rPr>
          <w:sz w:val="28"/>
          <w:szCs w:val="28"/>
        </w:rPr>
        <w:t>оскільки невідповідний</w:t>
      </w:r>
      <w:r w:rsidR="0014612D" w:rsidRPr="0014612D">
        <w:rPr>
          <w:sz w:val="28"/>
          <w:szCs w:val="28"/>
        </w:rPr>
        <w:t xml:space="preserve"> невірний </w:t>
      </w:r>
      <w:r w:rsidRPr="0014612D">
        <w:rPr>
          <w:sz w:val="28"/>
          <w:szCs w:val="28"/>
        </w:rPr>
        <w:t xml:space="preserve">може призвести до </w:t>
      </w:r>
      <w:r w:rsidR="0014612D" w:rsidRPr="0014612D">
        <w:rPr>
          <w:sz w:val="28"/>
          <w:szCs w:val="28"/>
        </w:rPr>
        <w:t>зниження ефективності та точності</w:t>
      </w:r>
      <w:r w:rsidRPr="0014612D">
        <w:rPr>
          <w:sz w:val="28"/>
          <w:szCs w:val="28"/>
        </w:rPr>
        <w:t xml:space="preserve">. Подібним чином, використання невідповідного набору даних призведе </w:t>
      </w:r>
      <w:r w:rsidR="0014612D" w:rsidRPr="0014612D">
        <w:rPr>
          <w:sz w:val="28"/>
          <w:szCs w:val="28"/>
        </w:rPr>
        <w:t xml:space="preserve">до </w:t>
      </w:r>
      <w:r w:rsidRPr="0014612D">
        <w:rPr>
          <w:sz w:val="28"/>
          <w:szCs w:val="28"/>
        </w:rPr>
        <w:t xml:space="preserve">генерування некоректних результатів. </w:t>
      </w:r>
      <w:r w:rsidR="0014612D" w:rsidRPr="0014612D">
        <w:rPr>
          <w:sz w:val="28"/>
          <w:szCs w:val="28"/>
        </w:rPr>
        <w:t xml:space="preserve">Оскільки </w:t>
      </w:r>
      <w:r w:rsidRPr="0014612D">
        <w:rPr>
          <w:sz w:val="28"/>
          <w:szCs w:val="28"/>
        </w:rPr>
        <w:t>IoT-застосунки генерують величезні обсяги даних, то</w:t>
      </w:r>
      <w:r w:rsidR="0014612D" w:rsidRPr="0014612D">
        <w:rPr>
          <w:sz w:val="28"/>
          <w:szCs w:val="28"/>
        </w:rPr>
        <w:t xml:space="preserve"> </w:t>
      </w:r>
      <w:r w:rsidRPr="0014612D">
        <w:rPr>
          <w:sz w:val="28"/>
          <w:szCs w:val="28"/>
        </w:rPr>
        <w:t xml:space="preserve">надзвичайно складним є завдання якісного очищення та попередньої обробки цих даних. </w:t>
      </w:r>
    </w:p>
    <w:p w14:paraId="2A15BA69" w14:textId="643D80B5" w:rsidR="001F389D" w:rsidRPr="0014612D" w:rsidRDefault="001F389D" w:rsidP="001F389D">
      <w:pPr>
        <w:pStyle w:val="a3"/>
        <w:spacing w:before="0" w:beforeAutospacing="0" w:after="0" w:afterAutospacing="0" w:line="360" w:lineRule="auto"/>
        <w:ind w:firstLine="709"/>
        <w:jc w:val="both"/>
        <w:rPr>
          <w:sz w:val="28"/>
          <w:szCs w:val="28"/>
        </w:rPr>
      </w:pPr>
      <w:r w:rsidRPr="0014612D">
        <w:rPr>
          <w:sz w:val="28"/>
          <w:szCs w:val="28"/>
        </w:rPr>
        <w:t xml:space="preserve">Розглянемо </w:t>
      </w:r>
      <w:r w:rsidR="0014612D" w:rsidRPr="0014612D">
        <w:rPr>
          <w:sz w:val="28"/>
          <w:szCs w:val="28"/>
        </w:rPr>
        <w:t xml:space="preserve">основні </w:t>
      </w:r>
      <w:r w:rsidRPr="0014612D">
        <w:rPr>
          <w:sz w:val="28"/>
          <w:szCs w:val="28"/>
        </w:rPr>
        <w:t xml:space="preserve">напрями майбутніх досліджень. </w:t>
      </w:r>
    </w:p>
    <w:p w14:paraId="0B5EFF64" w14:textId="168D03AC" w:rsidR="001F389D" w:rsidRPr="00AE1760" w:rsidRDefault="003E6BBB" w:rsidP="001F389D">
      <w:pPr>
        <w:pStyle w:val="a3"/>
        <w:spacing w:before="0" w:beforeAutospacing="0" w:after="0" w:afterAutospacing="0" w:line="360" w:lineRule="auto"/>
        <w:ind w:firstLine="709"/>
        <w:jc w:val="both"/>
        <w:rPr>
          <w:sz w:val="28"/>
          <w:szCs w:val="28"/>
        </w:rPr>
      </w:pPr>
      <w:r>
        <w:rPr>
          <w:sz w:val="28"/>
          <w:szCs w:val="28"/>
        </w:rPr>
        <w:t>Одним із основних напрямків є з</w:t>
      </w:r>
      <w:r w:rsidR="001F389D" w:rsidRPr="00AA5351">
        <w:rPr>
          <w:sz w:val="28"/>
          <w:szCs w:val="28"/>
        </w:rPr>
        <w:t xml:space="preserve">ахист </w:t>
      </w:r>
      <w:r w:rsidR="0014612D" w:rsidRPr="00AA5351">
        <w:rPr>
          <w:sz w:val="28"/>
          <w:szCs w:val="28"/>
        </w:rPr>
        <w:t>гранич</w:t>
      </w:r>
      <w:r w:rsidR="001F389D" w:rsidRPr="00AA5351">
        <w:rPr>
          <w:sz w:val="28"/>
          <w:szCs w:val="28"/>
        </w:rPr>
        <w:t xml:space="preserve">них  пристроїв. </w:t>
      </w:r>
      <w:r w:rsidR="009758BE">
        <w:rPr>
          <w:sz w:val="28"/>
          <w:szCs w:val="28"/>
        </w:rPr>
        <w:t>Через те, що</w:t>
      </w:r>
      <w:r>
        <w:rPr>
          <w:sz w:val="28"/>
          <w:szCs w:val="28"/>
        </w:rPr>
        <w:t xml:space="preserve"> г</w:t>
      </w:r>
      <w:r w:rsidR="0014612D" w:rsidRPr="00AA5351">
        <w:rPr>
          <w:sz w:val="28"/>
          <w:szCs w:val="28"/>
        </w:rPr>
        <w:t>ранич</w:t>
      </w:r>
      <w:r w:rsidR="001F389D" w:rsidRPr="00AA5351">
        <w:rPr>
          <w:sz w:val="28"/>
          <w:szCs w:val="28"/>
        </w:rPr>
        <w:t xml:space="preserve">ні пристрої </w:t>
      </w:r>
      <w:r w:rsidR="00AA5351" w:rsidRPr="00AA5351">
        <w:rPr>
          <w:sz w:val="28"/>
          <w:szCs w:val="28"/>
        </w:rPr>
        <w:t xml:space="preserve">споживають багато енергетичних </w:t>
      </w:r>
      <w:r w:rsidR="001F389D" w:rsidRPr="00AA5351">
        <w:rPr>
          <w:sz w:val="28"/>
          <w:szCs w:val="28"/>
        </w:rPr>
        <w:t>ресурс</w:t>
      </w:r>
      <w:r w:rsidR="00AA5351" w:rsidRPr="00AA5351">
        <w:rPr>
          <w:sz w:val="28"/>
          <w:szCs w:val="28"/>
        </w:rPr>
        <w:t xml:space="preserve">ів, </w:t>
      </w:r>
      <w:r w:rsidR="009758BE">
        <w:rPr>
          <w:sz w:val="28"/>
          <w:szCs w:val="28"/>
        </w:rPr>
        <w:t>вони є</w:t>
      </w:r>
      <w:r w:rsidR="00AA5351" w:rsidRPr="00AA5351">
        <w:rPr>
          <w:sz w:val="28"/>
          <w:szCs w:val="28"/>
        </w:rPr>
        <w:t xml:space="preserve"> </w:t>
      </w:r>
      <w:r w:rsidR="001F389D" w:rsidRPr="00AA5351">
        <w:rPr>
          <w:sz w:val="28"/>
          <w:szCs w:val="28"/>
        </w:rPr>
        <w:t xml:space="preserve">особливо </w:t>
      </w:r>
      <w:r w:rsidR="001F389D" w:rsidRPr="003E6BBB">
        <w:rPr>
          <w:sz w:val="28"/>
          <w:szCs w:val="28"/>
        </w:rPr>
        <w:t>вразлив</w:t>
      </w:r>
      <w:r w:rsidR="009758BE">
        <w:rPr>
          <w:sz w:val="28"/>
          <w:szCs w:val="28"/>
        </w:rPr>
        <w:t>ми</w:t>
      </w:r>
      <w:r w:rsidR="001F389D" w:rsidRPr="00AE1760">
        <w:rPr>
          <w:sz w:val="28"/>
          <w:szCs w:val="28"/>
        </w:rPr>
        <w:t xml:space="preserve"> до різн</w:t>
      </w:r>
      <w:r w:rsidR="00AA5351" w:rsidRPr="00AE1760">
        <w:rPr>
          <w:sz w:val="28"/>
          <w:szCs w:val="28"/>
        </w:rPr>
        <w:t>и</w:t>
      </w:r>
      <w:r w:rsidR="001F389D" w:rsidRPr="00AE1760">
        <w:rPr>
          <w:sz w:val="28"/>
          <w:szCs w:val="28"/>
        </w:rPr>
        <w:t>х видів шкідливих атак.</w:t>
      </w:r>
      <w:r w:rsidRPr="00AE1760">
        <w:rPr>
          <w:sz w:val="28"/>
          <w:szCs w:val="28"/>
        </w:rPr>
        <w:t xml:space="preserve"> Ще один напрямок досліджень – б</w:t>
      </w:r>
      <w:r w:rsidR="001F389D" w:rsidRPr="00AE1760">
        <w:rPr>
          <w:sz w:val="28"/>
          <w:szCs w:val="28"/>
        </w:rPr>
        <w:t>езпека шлюзів у IoT-системах</w:t>
      </w:r>
      <w:r w:rsidRPr="00AE1760">
        <w:rPr>
          <w:sz w:val="28"/>
          <w:szCs w:val="28"/>
        </w:rPr>
        <w:t xml:space="preserve">, оскільки </w:t>
      </w:r>
      <w:r w:rsidR="003C22CF" w:rsidRPr="00AE1760">
        <w:rPr>
          <w:sz w:val="28"/>
          <w:szCs w:val="28"/>
        </w:rPr>
        <w:t>шлюзи між різними рівнями є зручними точками входу для атакувальників</w:t>
      </w:r>
      <w:r w:rsidR="001F389D" w:rsidRPr="00AE1760">
        <w:rPr>
          <w:sz w:val="28"/>
          <w:szCs w:val="28"/>
        </w:rPr>
        <w:t>. Тому перспективним рішенням є наскрізне шифрування, яке передбачає розшифровування даних лише у кінцевого одержувача, а не на шлюзах, де виконується трансляція протоколів.</w:t>
      </w:r>
    </w:p>
    <w:p w14:paraId="56784E15" w14:textId="5618B90C" w:rsidR="001F389D" w:rsidRPr="00AE1760" w:rsidRDefault="001F389D" w:rsidP="001F389D">
      <w:pPr>
        <w:pStyle w:val="a3"/>
        <w:spacing w:before="0" w:beforeAutospacing="0" w:after="0" w:afterAutospacing="0" w:line="360" w:lineRule="auto"/>
        <w:ind w:firstLine="709"/>
        <w:jc w:val="both"/>
        <w:rPr>
          <w:sz w:val="28"/>
          <w:szCs w:val="28"/>
        </w:rPr>
      </w:pPr>
      <w:r w:rsidRPr="00AE1760">
        <w:rPr>
          <w:sz w:val="28"/>
          <w:szCs w:val="28"/>
        </w:rPr>
        <w:t xml:space="preserve">У випадку, коли  туманний рівень перевантажений, запити пересилаються до хмари. Тому </w:t>
      </w:r>
      <w:r w:rsidR="00AE1760" w:rsidRPr="00AE1760">
        <w:rPr>
          <w:sz w:val="28"/>
          <w:szCs w:val="28"/>
        </w:rPr>
        <w:t>п</w:t>
      </w:r>
      <w:r w:rsidRPr="00AE1760">
        <w:rPr>
          <w:sz w:val="28"/>
          <w:szCs w:val="28"/>
        </w:rPr>
        <w:t xml:space="preserve">ерспективним напрямом є організація спільного використання </w:t>
      </w:r>
      <w:r w:rsidRPr="00AE1760">
        <w:rPr>
          <w:sz w:val="28"/>
          <w:szCs w:val="28"/>
        </w:rPr>
        <w:lastRenderedPageBreak/>
        <w:t>ресурсів між сусідніми туманними рівнями для зменшення кількості непотрібних звернень до хмари.</w:t>
      </w:r>
    </w:p>
    <w:p w14:paraId="605862A7" w14:textId="0D7FD9DA" w:rsidR="001F389D" w:rsidRPr="00AE1760" w:rsidRDefault="001F389D" w:rsidP="001F389D">
      <w:pPr>
        <w:pStyle w:val="a3"/>
        <w:spacing w:before="0" w:beforeAutospacing="0" w:after="0" w:afterAutospacing="0" w:line="360" w:lineRule="auto"/>
        <w:ind w:firstLine="709"/>
        <w:jc w:val="both"/>
        <w:rPr>
          <w:sz w:val="28"/>
          <w:szCs w:val="28"/>
        </w:rPr>
      </w:pPr>
      <w:r w:rsidRPr="00AE1760">
        <w:rPr>
          <w:sz w:val="28"/>
          <w:szCs w:val="28"/>
        </w:rPr>
        <w:t>Поточні блокчейн-системи мають суттєві обмеження щодо кількості вузлів та пропускної здатності. Необхідні нові алгоритми, що здатні підтримувати високу пропускну здатність при великій кількості вузлів або користувачів.</w:t>
      </w:r>
    </w:p>
    <w:p w14:paraId="1F3A0CDA" w14:textId="3AD29349" w:rsidR="001F389D" w:rsidRPr="00AE1760" w:rsidRDefault="001F389D" w:rsidP="001F389D">
      <w:pPr>
        <w:pStyle w:val="a3"/>
        <w:spacing w:before="0" w:beforeAutospacing="0" w:after="0" w:afterAutospacing="0" w:line="360" w:lineRule="auto"/>
        <w:ind w:firstLine="709"/>
        <w:jc w:val="both"/>
        <w:rPr>
          <w:b/>
          <w:bCs/>
          <w:sz w:val="28"/>
          <w:szCs w:val="28"/>
        </w:rPr>
      </w:pPr>
      <w:r w:rsidRPr="00AE1760">
        <w:rPr>
          <w:sz w:val="28"/>
          <w:szCs w:val="28"/>
        </w:rPr>
        <w:t>Існуючі алгоритми консенсусу надмірно витрачають обчислювальні ресурси. Відповідно, потрібні більш надійні та ефективні механізми, які забезпечують узгодження між вузлами без зайвого споживання ресурсів.</w:t>
      </w:r>
    </w:p>
    <w:p w14:paraId="110BCAA2" w14:textId="457E15E1" w:rsidR="001F389D" w:rsidRPr="00AE1760" w:rsidRDefault="00AE1760" w:rsidP="001F389D">
      <w:pPr>
        <w:pStyle w:val="a3"/>
        <w:spacing w:before="0" w:beforeAutospacing="0" w:after="0" w:afterAutospacing="0" w:line="360" w:lineRule="auto"/>
        <w:ind w:firstLine="709"/>
        <w:jc w:val="both"/>
        <w:rPr>
          <w:b/>
          <w:bCs/>
          <w:sz w:val="28"/>
          <w:szCs w:val="28"/>
        </w:rPr>
      </w:pPr>
      <w:r w:rsidRPr="00AE1760">
        <w:rPr>
          <w:sz w:val="28"/>
          <w:szCs w:val="28"/>
        </w:rPr>
        <w:t>Важливою є п</w:t>
      </w:r>
      <w:r w:rsidR="001F389D" w:rsidRPr="00AE1760">
        <w:rPr>
          <w:sz w:val="28"/>
          <w:szCs w:val="28"/>
        </w:rPr>
        <w:t>роблема “сміттєвих” даних у блокчейні</w:t>
      </w:r>
      <w:r w:rsidRPr="00AE1760">
        <w:rPr>
          <w:sz w:val="28"/>
          <w:szCs w:val="28"/>
        </w:rPr>
        <w:t>, наявність яких</w:t>
      </w:r>
      <w:r w:rsidR="001F389D" w:rsidRPr="00AE1760">
        <w:rPr>
          <w:sz w:val="28"/>
          <w:szCs w:val="28"/>
        </w:rPr>
        <w:t xml:space="preserve"> негативно впливає на продуктивність всієї системи. Необхідно розроб</w:t>
      </w:r>
      <w:r w:rsidRPr="00AE1760">
        <w:rPr>
          <w:sz w:val="28"/>
          <w:szCs w:val="28"/>
        </w:rPr>
        <w:t>ляти</w:t>
      </w:r>
      <w:r w:rsidR="001F389D" w:rsidRPr="00AE1760">
        <w:rPr>
          <w:sz w:val="28"/>
          <w:szCs w:val="28"/>
        </w:rPr>
        <w:t xml:space="preserve"> методи ефективного управління такими даними.</w:t>
      </w:r>
    </w:p>
    <w:p w14:paraId="0C696E9D" w14:textId="111A26AB" w:rsidR="001F389D" w:rsidRPr="0014612D" w:rsidRDefault="001F389D" w:rsidP="001F389D">
      <w:pPr>
        <w:pStyle w:val="a3"/>
        <w:spacing w:before="0" w:beforeAutospacing="0" w:after="0" w:afterAutospacing="0" w:line="360" w:lineRule="auto"/>
        <w:ind w:firstLine="709"/>
        <w:jc w:val="both"/>
        <w:rPr>
          <w:color w:val="7030A0"/>
          <w:sz w:val="28"/>
          <w:szCs w:val="28"/>
        </w:rPr>
      </w:pPr>
      <w:r w:rsidRPr="00AE1760">
        <w:rPr>
          <w:sz w:val="28"/>
          <w:szCs w:val="28"/>
        </w:rPr>
        <w:t>При впровадженні IoT-застосунків важливим є оброблення даних у безпосередній близькості до IoT-вузла.  Для аналізу даних безпосередньо на вузлі перспективним є використання алгоритмів машинного навчання, що дозволить мінімізувати передачу даних і підвищити безпеку застосунків.</w:t>
      </w:r>
    </w:p>
    <w:p w14:paraId="6C30DA32" w14:textId="292FA02F" w:rsidR="001F389D" w:rsidRPr="0014612D" w:rsidRDefault="001F389D" w:rsidP="00D707B4">
      <w:pPr>
        <w:pStyle w:val="a3"/>
        <w:spacing w:before="0" w:beforeAutospacing="0" w:after="0" w:afterAutospacing="0" w:line="360" w:lineRule="auto"/>
        <w:ind w:firstLine="709"/>
        <w:jc w:val="both"/>
        <w:rPr>
          <w:color w:val="7030A0"/>
          <w:sz w:val="28"/>
          <w:szCs w:val="28"/>
        </w:rPr>
      </w:pPr>
    </w:p>
    <w:p w14:paraId="6B911237" w14:textId="4C06622B" w:rsidR="00E72DF5" w:rsidRPr="00AE1760" w:rsidRDefault="00E72DF5" w:rsidP="00E72DF5">
      <w:pPr>
        <w:spacing w:after="0" w:line="360" w:lineRule="auto"/>
        <w:ind w:firstLine="709"/>
        <w:jc w:val="both"/>
        <w:rPr>
          <w:rFonts w:eastAsia="Times New Roman"/>
          <w:b/>
          <w:bCs/>
          <w:lang w:eastAsia="uk-UA"/>
        </w:rPr>
      </w:pPr>
      <w:r w:rsidRPr="00AE1760">
        <w:rPr>
          <w:rFonts w:eastAsia="Times New Roman"/>
          <w:b/>
          <w:bCs/>
          <w:lang w:eastAsia="uk-UA"/>
        </w:rPr>
        <w:t xml:space="preserve">1.5 </w:t>
      </w:r>
      <w:r w:rsidR="000E6F1D">
        <w:rPr>
          <w:rFonts w:eastAsia="Times New Roman"/>
          <w:b/>
          <w:bCs/>
          <w:lang w:eastAsia="uk-UA"/>
        </w:rPr>
        <w:t xml:space="preserve">Використання </w:t>
      </w:r>
      <w:r w:rsidRPr="00AE1760">
        <w:rPr>
          <w:rFonts w:eastAsia="Times New Roman"/>
          <w:b/>
          <w:bCs/>
          <w:lang w:eastAsia="uk-UA"/>
        </w:rPr>
        <w:t>ШІ для підвищення безпеки інформації в  IoT</w:t>
      </w:r>
    </w:p>
    <w:p w14:paraId="3774C197" w14:textId="77777777" w:rsidR="00E72DF5" w:rsidRPr="0014612D" w:rsidRDefault="00E72DF5" w:rsidP="00E72DF5">
      <w:pPr>
        <w:spacing w:after="0" w:line="360" w:lineRule="auto"/>
        <w:ind w:firstLine="709"/>
        <w:jc w:val="both"/>
        <w:rPr>
          <w:rFonts w:eastAsia="Times New Roman"/>
          <w:b/>
          <w:bCs/>
          <w:color w:val="7030A0"/>
          <w:lang w:eastAsia="uk-UA"/>
        </w:rPr>
      </w:pPr>
    </w:p>
    <w:p w14:paraId="15339034" w14:textId="3F7C550F" w:rsidR="00E72DF5" w:rsidRDefault="00E72DF5" w:rsidP="00E72DF5">
      <w:pPr>
        <w:spacing w:after="0" w:line="360" w:lineRule="auto"/>
        <w:ind w:firstLine="709"/>
        <w:jc w:val="both"/>
        <w:rPr>
          <w:rFonts w:eastAsia="Times New Roman"/>
          <w:lang w:eastAsia="uk-UA"/>
        </w:rPr>
      </w:pPr>
      <w:r w:rsidRPr="00AE1760">
        <w:rPr>
          <w:rFonts w:eastAsia="Times New Roman"/>
          <w:lang w:eastAsia="uk-UA"/>
        </w:rPr>
        <w:t>Розглянемо як використання методів штучного інтелекту дозволяє знижу</w:t>
      </w:r>
      <w:r w:rsidR="003C22CF">
        <w:rPr>
          <w:rFonts w:eastAsia="Times New Roman"/>
          <w:lang w:eastAsia="uk-UA"/>
        </w:rPr>
        <w:t>вати</w:t>
      </w:r>
      <w:r w:rsidRPr="00AE1760">
        <w:rPr>
          <w:rFonts w:eastAsia="Times New Roman"/>
          <w:lang w:eastAsia="uk-UA"/>
        </w:rPr>
        <w:t xml:space="preserve"> ризики для конфіденційності в системах IoT.</w:t>
      </w:r>
    </w:p>
    <w:p w14:paraId="5B42D63D" w14:textId="77777777" w:rsidR="007E1657" w:rsidRDefault="007E1657" w:rsidP="00E72DF5">
      <w:pPr>
        <w:spacing w:after="0" w:line="360" w:lineRule="auto"/>
        <w:ind w:firstLine="709"/>
        <w:jc w:val="both"/>
        <w:rPr>
          <w:rFonts w:eastAsia="Times New Roman"/>
          <w:lang w:eastAsia="uk-UA"/>
        </w:rPr>
      </w:pPr>
    </w:p>
    <w:p w14:paraId="6ADE5892" w14:textId="77777777" w:rsidR="007E1657" w:rsidRDefault="007E1657" w:rsidP="007E1657">
      <w:pPr>
        <w:spacing w:after="0" w:line="360" w:lineRule="auto"/>
        <w:ind w:firstLine="709"/>
        <w:jc w:val="both"/>
        <w:rPr>
          <w:rFonts w:eastAsia="Times New Roman"/>
          <w:b/>
          <w:bCs/>
          <w:lang w:eastAsia="uk-UA"/>
        </w:rPr>
      </w:pPr>
      <w:r>
        <w:rPr>
          <w:rFonts w:eastAsia="Times New Roman"/>
          <w:b/>
          <w:bCs/>
          <w:lang w:eastAsia="uk-UA"/>
        </w:rPr>
        <w:t xml:space="preserve">1.5.1 </w:t>
      </w:r>
      <w:r w:rsidRPr="009E17D0">
        <w:rPr>
          <w:rFonts w:eastAsia="Times New Roman"/>
          <w:b/>
          <w:bCs/>
          <w:lang w:eastAsia="uk-UA"/>
        </w:rPr>
        <w:t>Інвентаризаційні атаки</w:t>
      </w:r>
    </w:p>
    <w:p w14:paraId="009CED1C" w14:textId="607B7C6F" w:rsidR="007E1657" w:rsidRDefault="00E72DF5" w:rsidP="00E72DF5">
      <w:pPr>
        <w:spacing w:after="0" w:line="360" w:lineRule="auto"/>
        <w:ind w:firstLine="709"/>
        <w:jc w:val="both"/>
        <w:rPr>
          <w:rFonts w:eastAsia="Times New Roman"/>
          <w:lang w:eastAsia="uk-UA"/>
        </w:rPr>
      </w:pPr>
      <w:r w:rsidRPr="00E72F83">
        <w:rPr>
          <w:rFonts w:eastAsia="Times New Roman"/>
          <w:lang w:eastAsia="uk-UA"/>
        </w:rPr>
        <w:t>Серйозну загрозу конфіденційності в системах IoT становлять інвентаризаційні атаки, оскільки зловмисники можуть використовувати ідентифікатори, специфічні для ІоТ-пристроїв для створ</w:t>
      </w:r>
      <w:r w:rsidR="003C22CF">
        <w:rPr>
          <w:rFonts w:eastAsia="Times New Roman"/>
          <w:lang w:eastAsia="uk-UA"/>
        </w:rPr>
        <w:t>ення</w:t>
      </w:r>
      <w:r w:rsidRPr="00E72F83">
        <w:rPr>
          <w:rFonts w:eastAsia="Times New Roman"/>
          <w:lang w:eastAsia="uk-UA"/>
        </w:rPr>
        <w:t xml:space="preserve"> несанкціонованих списків підключених пристроїв [</w:t>
      </w:r>
      <w:r w:rsidR="003167D4" w:rsidRPr="00E72F83">
        <w:rPr>
          <w:rFonts w:eastAsia="Times New Roman"/>
          <w:lang w:eastAsia="uk-UA"/>
        </w:rPr>
        <w:t>45</w:t>
      </w:r>
      <w:r w:rsidRPr="00E72F83">
        <w:rPr>
          <w:rFonts w:eastAsia="Times New Roman"/>
          <w:lang w:eastAsia="uk-UA"/>
        </w:rPr>
        <w:t xml:space="preserve">]. Це дасть можливість розкрити конфіденційну інформацію про користувачів та їхню поведінку, підвищуючи ризик зловживання даними. </w:t>
      </w:r>
      <w:r w:rsidR="00E72F83" w:rsidRPr="00E72F83">
        <w:rPr>
          <w:rFonts w:eastAsia="Times New Roman"/>
          <w:lang w:eastAsia="uk-UA"/>
        </w:rPr>
        <w:t xml:space="preserve"> </w:t>
      </w:r>
    </w:p>
    <w:p w14:paraId="54D6640A" w14:textId="270AB3E8" w:rsidR="00E72DF5" w:rsidRDefault="00E72DF5" w:rsidP="00E72DF5">
      <w:pPr>
        <w:spacing w:after="0" w:line="360" w:lineRule="auto"/>
        <w:ind w:firstLine="709"/>
        <w:jc w:val="both"/>
        <w:rPr>
          <w:rFonts w:eastAsia="Times New Roman"/>
          <w:lang w:eastAsia="uk-UA"/>
        </w:rPr>
      </w:pPr>
      <w:r w:rsidRPr="00E72F83">
        <w:rPr>
          <w:rFonts w:eastAsia="Times New Roman"/>
          <w:lang w:eastAsia="uk-UA"/>
        </w:rPr>
        <w:t xml:space="preserve">Для зменшення цих ризиків використовуються методи машинного навчання для виявлення аномалій, </w:t>
      </w:r>
      <w:r w:rsidR="003C22CF">
        <w:rPr>
          <w:rFonts w:eastAsia="Times New Roman"/>
          <w:lang w:eastAsia="uk-UA"/>
        </w:rPr>
        <w:t>що</w:t>
      </w:r>
      <w:r w:rsidRPr="00E72F83">
        <w:rPr>
          <w:rFonts w:eastAsia="Times New Roman"/>
          <w:lang w:eastAsia="uk-UA"/>
        </w:rPr>
        <w:t xml:space="preserve"> дозволять ідентифікувати ненормальні шаблони та спроби несанкціонованого доступу в реальному часі. Також, для </w:t>
      </w:r>
      <w:r w:rsidRPr="00E72F83">
        <w:rPr>
          <w:rFonts w:eastAsia="Times New Roman"/>
          <w:lang w:eastAsia="uk-UA"/>
        </w:rPr>
        <w:lastRenderedPageBreak/>
        <w:t xml:space="preserve">виявлення та приховування інвентаризаційних атак можна застосовувати згорткові нейронні мережі, які здатні ідентифікувати </w:t>
      </w:r>
      <w:r w:rsidR="00E72F83" w:rsidRPr="00E72F83">
        <w:rPr>
          <w:rFonts w:eastAsia="Times New Roman"/>
          <w:lang w:eastAsia="uk-UA"/>
        </w:rPr>
        <w:t>а</w:t>
      </w:r>
      <w:r w:rsidRPr="00E72F83">
        <w:rPr>
          <w:rFonts w:eastAsia="Times New Roman"/>
          <w:lang w:eastAsia="uk-UA"/>
        </w:rPr>
        <w:t>нормальні шаблони у трафіку, пов’язаному з виявленням і скануванням пристроїв. Додатково це підтримується федеративним навчанням, що забезпечує розподілене навчання безпосередньо на пристроях, не допускаючи передавання конфіденційних метаданих пристроїв на центральні сервери [</w:t>
      </w:r>
      <w:r w:rsidR="003167D4" w:rsidRPr="00E72F83">
        <w:rPr>
          <w:rFonts w:eastAsia="Times New Roman"/>
          <w:lang w:eastAsia="uk-UA"/>
        </w:rPr>
        <w:t>4</w:t>
      </w:r>
      <w:r w:rsidRPr="00E72F83">
        <w:rPr>
          <w:rFonts w:eastAsia="Times New Roman"/>
          <w:lang w:eastAsia="uk-UA"/>
        </w:rPr>
        <w:t xml:space="preserve">6]. </w:t>
      </w:r>
    </w:p>
    <w:p w14:paraId="25670C66" w14:textId="77777777" w:rsidR="007E1657" w:rsidRDefault="007E1657" w:rsidP="00E72DF5">
      <w:pPr>
        <w:spacing w:after="0" w:line="360" w:lineRule="auto"/>
        <w:ind w:firstLine="709"/>
        <w:jc w:val="both"/>
        <w:rPr>
          <w:rFonts w:eastAsia="Times New Roman"/>
          <w:lang w:eastAsia="uk-UA"/>
        </w:rPr>
      </w:pPr>
    </w:p>
    <w:p w14:paraId="3B22BA41" w14:textId="055ABE56" w:rsidR="007E1657" w:rsidRPr="000850B4" w:rsidRDefault="007E1657" w:rsidP="007E1657">
      <w:pPr>
        <w:spacing w:after="0" w:line="360" w:lineRule="auto"/>
        <w:ind w:firstLine="709"/>
        <w:jc w:val="both"/>
        <w:rPr>
          <w:rFonts w:eastAsia="Times New Roman"/>
          <w:b/>
          <w:bCs/>
          <w:lang w:eastAsia="uk-UA"/>
        </w:rPr>
      </w:pPr>
      <w:r w:rsidRPr="005A2DEE">
        <w:rPr>
          <w:rFonts w:eastAsia="Times New Roman"/>
          <w:b/>
          <w:bCs/>
          <w:lang w:eastAsia="uk-UA"/>
        </w:rPr>
        <w:t>1</w:t>
      </w:r>
      <w:r>
        <w:rPr>
          <w:rFonts w:eastAsia="Times New Roman"/>
          <w:b/>
          <w:bCs/>
          <w:lang w:eastAsia="uk-UA"/>
        </w:rPr>
        <w:t xml:space="preserve">.5.2 </w:t>
      </w:r>
      <w:r w:rsidRPr="000850B4">
        <w:rPr>
          <w:rFonts w:eastAsia="Times New Roman"/>
          <w:b/>
          <w:bCs/>
          <w:lang w:eastAsia="uk-UA"/>
        </w:rPr>
        <w:t>Локалізація та відстеження</w:t>
      </w:r>
    </w:p>
    <w:p w14:paraId="527B6127" w14:textId="5998E2F8" w:rsidR="00E72DF5" w:rsidRDefault="00E72DF5" w:rsidP="00E72DF5">
      <w:pPr>
        <w:spacing w:after="0" w:line="360" w:lineRule="auto"/>
        <w:ind w:firstLine="709"/>
        <w:jc w:val="both"/>
        <w:rPr>
          <w:rFonts w:eastAsia="Times New Roman"/>
          <w:lang w:eastAsia="uk-UA"/>
        </w:rPr>
      </w:pPr>
      <w:r w:rsidRPr="00E72F83">
        <w:rPr>
          <w:rFonts w:eastAsia="Times New Roman"/>
          <w:lang w:eastAsia="uk-UA"/>
        </w:rPr>
        <w:t xml:space="preserve">Ще одну серйозну загрозу конфіденційності користувачів у системах IoT становить несанкціоноване відстеження їхнього місцеперебування, оскільки це може призвести до переслідування та небажаного спостереження. </w:t>
      </w:r>
      <w:r w:rsidR="008B2E63">
        <w:rPr>
          <w:rFonts w:eastAsia="Times New Roman"/>
          <w:lang w:eastAsia="uk-UA"/>
        </w:rPr>
        <w:t xml:space="preserve"> </w:t>
      </w:r>
      <w:r w:rsidRPr="00E72F83">
        <w:rPr>
          <w:rFonts w:eastAsia="Times New Roman"/>
          <w:lang w:eastAsia="uk-UA"/>
        </w:rPr>
        <w:t>Застосування алгоритмів ШІ для анонімізації даних про місцеперебування гарантує, що хоча дані про локацію збираються та використовуються для необхідних сервісів, особистість користувача залишається захищеною</w:t>
      </w:r>
      <w:r w:rsidR="00E72F83" w:rsidRPr="00E72F83">
        <w:rPr>
          <w:rFonts w:eastAsia="Times New Roman"/>
          <w:lang w:eastAsia="uk-UA"/>
        </w:rPr>
        <w:t xml:space="preserve"> </w:t>
      </w:r>
      <w:r w:rsidRPr="00E72F83">
        <w:rPr>
          <w:rFonts w:eastAsia="Times New Roman"/>
          <w:lang w:eastAsia="uk-UA"/>
        </w:rPr>
        <w:t>[</w:t>
      </w:r>
      <w:r w:rsidR="003167D4" w:rsidRPr="00E72F83">
        <w:rPr>
          <w:rFonts w:eastAsia="Times New Roman"/>
          <w:lang w:eastAsia="uk-UA"/>
        </w:rPr>
        <w:t>47</w:t>
      </w:r>
      <w:r w:rsidRPr="00E72F83">
        <w:rPr>
          <w:rFonts w:eastAsia="Times New Roman"/>
          <w:lang w:eastAsia="uk-UA"/>
        </w:rPr>
        <w:t xml:space="preserve">]. </w:t>
      </w:r>
      <w:r w:rsidR="008B2E63">
        <w:rPr>
          <w:rFonts w:eastAsia="Times New Roman"/>
          <w:lang w:eastAsia="uk-UA"/>
        </w:rPr>
        <w:t xml:space="preserve"> </w:t>
      </w:r>
      <w:r w:rsidRPr="00E72F83">
        <w:rPr>
          <w:rFonts w:eastAsia="Times New Roman"/>
          <w:lang w:eastAsia="uk-UA"/>
        </w:rPr>
        <w:t>Рекурентні нейронні мережі  та моделі з довгою короткочасною пам’яттю можна використовувати для аналізу та протидії відстеженню на основі місцеперебування. Такі нейронні мережі можна навчити виявляти підозрілі рухові патерни на основі часових рядів даних про місцеперебування</w:t>
      </w:r>
      <w:r w:rsidR="00E72F83" w:rsidRPr="00E72F83">
        <w:rPr>
          <w:rFonts w:eastAsia="Times New Roman"/>
          <w:lang w:eastAsia="uk-UA"/>
        </w:rPr>
        <w:t xml:space="preserve">, що </w:t>
      </w:r>
      <w:r w:rsidRPr="00E72F83">
        <w:rPr>
          <w:rFonts w:eastAsia="Times New Roman"/>
          <w:lang w:eastAsia="uk-UA"/>
        </w:rPr>
        <w:t>забезпеч</w:t>
      </w:r>
      <w:r w:rsidR="00E72F83" w:rsidRPr="00E72F83">
        <w:rPr>
          <w:rFonts w:eastAsia="Times New Roman"/>
          <w:lang w:eastAsia="uk-UA"/>
        </w:rPr>
        <w:t>ить</w:t>
      </w:r>
      <w:r w:rsidRPr="00E72F83">
        <w:rPr>
          <w:rFonts w:eastAsia="Times New Roman"/>
          <w:lang w:eastAsia="uk-UA"/>
        </w:rPr>
        <w:t xml:space="preserve"> захист конфіденційності місцезнаходження користувачів на мережевому та прикладному рівнях.</w:t>
      </w:r>
    </w:p>
    <w:p w14:paraId="59481FF4" w14:textId="77777777" w:rsidR="007E1657" w:rsidRDefault="007E1657" w:rsidP="00E72DF5">
      <w:pPr>
        <w:spacing w:after="0" w:line="360" w:lineRule="auto"/>
        <w:ind w:firstLine="709"/>
        <w:jc w:val="both"/>
        <w:rPr>
          <w:rFonts w:eastAsia="Times New Roman"/>
          <w:lang w:eastAsia="uk-UA"/>
        </w:rPr>
      </w:pPr>
    </w:p>
    <w:p w14:paraId="272F388B" w14:textId="77777777" w:rsidR="007E1657" w:rsidRDefault="007E1657" w:rsidP="007E1657">
      <w:pPr>
        <w:spacing w:after="0" w:line="360" w:lineRule="auto"/>
        <w:ind w:firstLine="709"/>
        <w:jc w:val="both"/>
        <w:rPr>
          <w:rFonts w:eastAsia="Times New Roman"/>
          <w:b/>
          <w:bCs/>
          <w:lang w:eastAsia="uk-UA"/>
        </w:rPr>
      </w:pPr>
      <w:r>
        <w:rPr>
          <w:rFonts w:eastAsia="Times New Roman"/>
          <w:b/>
          <w:bCs/>
          <w:lang w:eastAsia="uk-UA"/>
        </w:rPr>
        <w:t xml:space="preserve">1.5.3 </w:t>
      </w:r>
      <w:r w:rsidRPr="009E17D0">
        <w:rPr>
          <w:rFonts w:eastAsia="Times New Roman"/>
          <w:b/>
          <w:bCs/>
          <w:lang w:eastAsia="uk-UA"/>
        </w:rPr>
        <w:t>Витік інформації</w:t>
      </w:r>
    </w:p>
    <w:p w14:paraId="7561AF73" w14:textId="25563DBE" w:rsidR="00E72DF5" w:rsidRDefault="00E72DF5" w:rsidP="008B2E63">
      <w:pPr>
        <w:spacing w:after="0" w:line="360" w:lineRule="auto"/>
        <w:ind w:firstLine="709"/>
        <w:jc w:val="both"/>
        <w:rPr>
          <w:rFonts w:eastAsia="Times New Roman"/>
          <w:lang w:eastAsia="uk-UA"/>
        </w:rPr>
      </w:pPr>
      <w:r w:rsidRPr="008B2E63">
        <w:rPr>
          <w:rFonts w:eastAsia="Times New Roman"/>
          <w:lang w:eastAsia="uk-UA"/>
        </w:rPr>
        <w:t>У системах IoT витік інформації може призвести до ненавмисного розкриття конфіденційних даних про середовище користувача, що створює серйозні ризики для конфіденційності та безпеки [</w:t>
      </w:r>
      <w:r w:rsidR="003167D4" w:rsidRPr="008B2E63">
        <w:rPr>
          <w:rFonts w:eastAsia="Times New Roman"/>
          <w:lang w:eastAsia="uk-UA"/>
        </w:rPr>
        <w:t>48</w:t>
      </w:r>
      <w:r w:rsidRPr="008B2E63">
        <w:rPr>
          <w:rFonts w:eastAsia="Times New Roman"/>
          <w:lang w:eastAsia="uk-UA"/>
        </w:rPr>
        <w:t xml:space="preserve">]. Для запобігання таким ризикам необхідними є методи маскування даних на основі штучного інтелекту, що  здійснюють спеціальну модифікацію конфіденційних даних, </w:t>
      </w:r>
      <w:r w:rsidR="008B2E63" w:rsidRPr="008B2E63">
        <w:rPr>
          <w:rFonts w:eastAsia="Times New Roman"/>
          <w:lang w:eastAsia="uk-UA"/>
        </w:rPr>
        <w:t xml:space="preserve">так що </w:t>
      </w:r>
      <w:r w:rsidRPr="008B2E63">
        <w:rPr>
          <w:rFonts w:eastAsia="Times New Roman"/>
          <w:lang w:eastAsia="uk-UA"/>
        </w:rPr>
        <w:t xml:space="preserve">навіть у разі перехоплення дані не можуть бути легко інтерпретовані. </w:t>
      </w:r>
    </w:p>
    <w:p w14:paraId="788B68C1" w14:textId="77777777" w:rsidR="007E1657" w:rsidRDefault="007E1657" w:rsidP="008B2E63">
      <w:pPr>
        <w:spacing w:after="0" w:line="360" w:lineRule="auto"/>
        <w:ind w:firstLine="709"/>
        <w:jc w:val="both"/>
        <w:rPr>
          <w:rFonts w:eastAsia="Times New Roman"/>
          <w:lang w:eastAsia="uk-UA"/>
        </w:rPr>
      </w:pPr>
    </w:p>
    <w:p w14:paraId="58969EC8" w14:textId="77777777" w:rsidR="007E1657" w:rsidRDefault="007E1657" w:rsidP="007E1657">
      <w:pPr>
        <w:spacing w:after="0" w:line="360" w:lineRule="auto"/>
        <w:ind w:firstLine="709"/>
        <w:jc w:val="both"/>
        <w:rPr>
          <w:rFonts w:eastAsia="Times New Roman"/>
          <w:b/>
          <w:bCs/>
          <w:lang w:eastAsia="uk-UA"/>
        </w:rPr>
      </w:pPr>
      <w:r>
        <w:rPr>
          <w:rFonts w:eastAsia="Times New Roman"/>
          <w:b/>
          <w:bCs/>
          <w:lang w:eastAsia="uk-UA"/>
        </w:rPr>
        <w:t xml:space="preserve">1.5.4 </w:t>
      </w:r>
      <w:r w:rsidRPr="00D27DAD">
        <w:rPr>
          <w:rFonts w:eastAsia="Times New Roman"/>
          <w:b/>
          <w:bCs/>
          <w:lang w:eastAsia="uk-UA"/>
        </w:rPr>
        <w:t>Зв’язування</w:t>
      </w:r>
    </w:p>
    <w:p w14:paraId="588A7C59" w14:textId="77777777" w:rsidR="007E1657" w:rsidRDefault="008B2E63" w:rsidP="00E72DF5">
      <w:pPr>
        <w:spacing w:after="0" w:line="360" w:lineRule="auto"/>
        <w:ind w:firstLine="709"/>
        <w:jc w:val="both"/>
        <w:rPr>
          <w:rFonts w:eastAsia="Times New Roman"/>
          <w:lang w:eastAsia="uk-UA"/>
        </w:rPr>
      </w:pPr>
      <w:r w:rsidRPr="008B2E63">
        <w:rPr>
          <w:rFonts w:eastAsia="Times New Roman"/>
          <w:lang w:eastAsia="uk-UA"/>
        </w:rPr>
        <w:lastRenderedPageBreak/>
        <w:t>З</w:t>
      </w:r>
      <w:r w:rsidR="00E72DF5" w:rsidRPr="008B2E63">
        <w:rPr>
          <w:rFonts w:eastAsia="Times New Roman"/>
          <w:lang w:eastAsia="uk-UA"/>
        </w:rPr>
        <w:t>в’язування</w:t>
      </w:r>
      <w:r w:rsidRPr="008B2E63">
        <w:rPr>
          <w:rFonts w:eastAsia="Times New Roman"/>
          <w:lang w:eastAsia="uk-UA"/>
        </w:rPr>
        <w:t xml:space="preserve">, </w:t>
      </w:r>
      <w:r w:rsidR="00E72DF5" w:rsidRPr="008B2E63">
        <w:rPr>
          <w:rFonts w:eastAsia="Times New Roman"/>
          <w:lang w:eastAsia="uk-UA"/>
        </w:rPr>
        <w:t xml:space="preserve">тобто  ненавмисне розкриття персональної інформації, коли раніше ізольовані набори даних об’єднуються, відкриваючи нові відомості про користувачів, стає </w:t>
      </w:r>
      <w:r w:rsidRPr="008B2E63">
        <w:rPr>
          <w:rFonts w:eastAsia="Times New Roman"/>
          <w:lang w:eastAsia="uk-UA"/>
        </w:rPr>
        <w:t xml:space="preserve">в мережі ІоТ </w:t>
      </w:r>
      <w:r w:rsidR="00E72DF5" w:rsidRPr="008B2E63">
        <w:rPr>
          <w:rFonts w:eastAsia="Times New Roman"/>
          <w:lang w:eastAsia="uk-UA"/>
        </w:rPr>
        <w:t>особливо проблематичним, оскільки пристрої генерують і передають великі обсяги різнорідних даних із різних джерел</w:t>
      </w:r>
      <w:r w:rsidRPr="008B2E63">
        <w:rPr>
          <w:rFonts w:eastAsia="Times New Roman"/>
          <w:lang w:eastAsia="uk-UA"/>
        </w:rPr>
        <w:t>, тому у</w:t>
      </w:r>
      <w:r w:rsidR="00E72DF5" w:rsidRPr="008B2E63">
        <w:rPr>
          <w:rFonts w:eastAsia="Times New Roman"/>
          <w:lang w:eastAsia="uk-UA"/>
        </w:rPr>
        <w:t xml:space="preserve"> випадку, коли ці джерела інтегруються, ризик розкриття конфіденційної інформації суттєво зростає [</w:t>
      </w:r>
      <w:r w:rsidR="00C7717F" w:rsidRPr="008B2E63">
        <w:rPr>
          <w:rFonts w:eastAsia="Times New Roman"/>
          <w:lang w:eastAsia="uk-UA"/>
        </w:rPr>
        <w:t>49</w:t>
      </w:r>
      <w:r w:rsidR="00E72DF5" w:rsidRPr="008B2E63">
        <w:rPr>
          <w:rFonts w:eastAsia="Times New Roman"/>
          <w:lang w:eastAsia="uk-UA"/>
        </w:rPr>
        <w:t xml:space="preserve">]. </w:t>
      </w:r>
      <w:r w:rsidRPr="008B2E63">
        <w:rPr>
          <w:rFonts w:eastAsia="Times New Roman"/>
          <w:lang w:eastAsia="uk-UA"/>
        </w:rPr>
        <w:t xml:space="preserve"> </w:t>
      </w:r>
    </w:p>
    <w:p w14:paraId="057D7A58" w14:textId="1F40FFD9" w:rsidR="00E72DF5" w:rsidRDefault="00E72DF5" w:rsidP="00E72DF5">
      <w:pPr>
        <w:spacing w:after="0" w:line="360" w:lineRule="auto"/>
        <w:ind w:firstLine="709"/>
        <w:jc w:val="both"/>
        <w:rPr>
          <w:rFonts w:eastAsia="Times New Roman"/>
          <w:lang w:eastAsia="uk-UA"/>
        </w:rPr>
      </w:pPr>
      <w:r w:rsidRPr="008B2E63">
        <w:rPr>
          <w:rFonts w:eastAsia="Times New Roman"/>
          <w:lang w:eastAsia="uk-UA"/>
        </w:rPr>
        <w:t>Для розв’язання цієї проблеми використовуються методи збереження приватності на основі штучного інтелекту, до яких відносяться диференційна приватність та федеративне навчання [</w:t>
      </w:r>
      <w:r w:rsidR="00C7717F" w:rsidRPr="008B2E63">
        <w:rPr>
          <w:rFonts w:eastAsia="Times New Roman"/>
          <w:lang w:eastAsia="uk-UA"/>
        </w:rPr>
        <w:t>50</w:t>
      </w:r>
      <w:r w:rsidRPr="008B2E63">
        <w:rPr>
          <w:rFonts w:eastAsia="Times New Roman"/>
          <w:lang w:eastAsia="uk-UA"/>
        </w:rPr>
        <w:t>]. Зокрема, диференційна приватність забезпечує анонімізацію окремих записів, тим самим знижуючи ризик повторної ідентифікації при об’єднанні наборів даних [</w:t>
      </w:r>
      <w:r w:rsidR="00C7717F" w:rsidRPr="008B2E63">
        <w:rPr>
          <w:rFonts w:eastAsia="Times New Roman"/>
          <w:lang w:eastAsia="uk-UA"/>
        </w:rPr>
        <w:t>51</w:t>
      </w:r>
      <w:r w:rsidRPr="008B2E63">
        <w:rPr>
          <w:rFonts w:eastAsia="Times New Roman"/>
          <w:lang w:eastAsia="uk-UA"/>
        </w:rPr>
        <w:t>]. В той же час, федеративне навчання дозволяє здійснювати децентралізований аналіз даних, запобігаючи передачі необроблених даних між пристроями та мережами</w:t>
      </w:r>
      <w:r w:rsidR="006D69FA" w:rsidRPr="008B2E63">
        <w:rPr>
          <w:rFonts w:eastAsia="Times New Roman"/>
          <w:lang w:eastAsia="uk-UA"/>
        </w:rPr>
        <w:t xml:space="preserve"> </w:t>
      </w:r>
      <w:r w:rsidRPr="008B2E63">
        <w:rPr>
          <w:rFonts w:eastAsia="Times New Roman"/>
          <w:lang w:eastAsia="uk-UA"/>
        </w:rPr>
        <w:t>[</w:t>
      </w:r>
      <w:r w:rsidR="006D69FA" w:rsidRPr="008B2E63">
        <w:rPr>
          <w:rFonts w:eastAsia="Times New Roman"/>
          <w:lang w:eastAsia="uk-UA"/>
        </w:rPr>
        <w:t>52</w:t>
      </w:r>
      <w:r w:rsidRPr="008B2E63">
        <w:rPr>
          <w:rFonts w:eastAsia="Times New Roman"/>
          <w:lang w:eastAsia="uk-UA"/>
        </w:rPr>
        <w:t xml:space="preserve">]. </w:t>
      </w:r>
    </w:p>
    <w:p w14:paraId="1BA3F5E9" w14:textId="77777777" w:rsidR="007E1657" w:rsidRPr="0014612D" w:rsidRDefault="007E1657" w:rsidP="00E72DF5">
      <w:pPr>
        <w:spacing w:after="0" w:line="360" w:lineRule="auto"/>
        <w:ind w:firstLine="709"/>
        <w:jc w:val="both"/>
        <w:rPr>
          <w:rFonts w:eastAsia="Times New Roman"/>
          <w:color w:val="7030A0"/>
          <w:lang w:eastAsia="uk-UA"/>
        </w:rPr>
      </w:pPr>
    </w:p>
    <w:p w14:paraId="1AB4243D" w14:textId="77777777" w:rsidR="007E1657" w:rsidRDefault="007E1657" w:rsidP="007E1657">
      <w:pPr>
        <w:spacing w:after="0" w:line="360" w:lineRule="auto"/>
        <w:ind w:firstLine="709"/>
        <w:jc w:val="both"/>
        <w:rPr>
          <w:rFonts w:eastAsia="Times New Roman"/>
          <w:b/>
          <w:bCs/>
          <w:lang w:eastAsia="uk-UA"/>
        </w:rPr>
      </w:pPr>
      <w:r>
        <w:rPr>
          <w:rFonts w:eastAsia="Times New Roman"/>
          <w:b/>
          <w:bCs/>
          <w:lang w:eastAsia="uk-UA"/>
        </w:rPr>
        <w:t xml:space="preserve">1.5.5 </w:t>
      </w:r>
      <w:r w:rsidRPr="0093236E">
        <w:rPr>
          <w:rFonts w:eastAsia="Times New Roman"/>
          <w:b/>
          <w:bCs/>
          <w:lang w:eastAsia="uk-UA"/>
        </w:rPr>
        <w:t>Профілювання</w:t>
      </w:r>
    </w:p>
    <w:p w14:paraId="2FC2D625" w14:textId="57844921" w:rsidR="00E72DF5" w:rsidRPr="00F66818" w:rsidRDefault="00E72DF5" w:rsidP="00E72DF5">
      <w:pPr>
        <w:spacing w:after="0" w:line="360" w:lineRule="auto"/>
        <w:ind w:firstLine="709"/>
        <w:jc w:val="both"/>
        <w:rPr>
          <w:rFonts w:eastAsia="Times New Roman"/>
          <w:lang w:eastAsia="uk-UA"/>
        </w:rPr>
      </w:pPr>
      <w:r w:rsidRPr="00F66818">
        <w:rPr>
          <w:rFonts w:eastAsia="Times New Roman"/>
          <w:lang w:eastAsia="uk-UA"/>
        </w:rPr>
        <w:t>Профілювання в IoT-системах означає агрегацію великих обсягів даних для створення детальних профілів користувачів, які можуть бути використані для цільової реклами та упередженого прийняття рішень [</w:t>
      </w:r>
      <w:r w:rsidR="00236945" w:rsidRPr="00F66818">
        <w:rPr>
          <w:rFonts w:eastAsia="Times New Roman"/>
          <w:lang w:eastAsia="uk-UA"/>
        </w:rPr>
        <w:t>53</w:t>
      </w:r>
      <w:r w:rsidRPr="00F66818">
        <w:rPr>
          <w:rFonts w:eastAsia="Times New Roman"/>
          <w:lang w:eastAsia="uk-UA"/>
        </w:rPr>
        <w:t>]. В той же час, без належного контролю, профілювання може порушувати приватність користувачів</w:t>
      </w:r>
      <w:r w:rsidRPr="0014612D">
        <w:rPr>
          <w:rFonts w:eastAsia="Times New Roman"/>
          <w:color w:val="7030A0"/>
          <w:lang w:eastAsia="uk-UA"/>
        </w:rPr>
        <w:t xml:space="preserve">. </w:t>
      </w:r>
      <w:r w:rsidRPr="00F66818">
        <w:rPr>
          <w:rFonts w:eastAsia="Times New Roman"/>
          <w:lang w:eastAsia="uk-UA"/>
        </w:rPr>
        <w:t>Для зменшення таких ризиків використовуються  моделі штучного інтелекту, спрямовані на мінімізацію обсягів зібраних і агрегованих даних, що дозволяє суттєво зменшити потенційну загрозу створення детальних профілів [</w:t>
      </w:r>
      <w:r w:rsidR="00AE29DF" w:rsidRPr="00F66818">
        <w:rPr>
          <w:rFonts w:eastAsia="Times New Roman"/>
          <w:lang w:eastAsia="uk-UA"/>
        </w:rPr>
        <w:t>54</w:t>
      </w:r>
      <w:r w:rsidRPr="00F66818">
        <w:rPr>
          <w:rFonts w:eastAsia="Times New Roman"/>
          <w:lang w:eastAsia="uk-UA"/>
        </w:rPr>
        <w:t xml:space="preserve">].  </w:t>
      </w:r>
    </w:p>
    <w:p w14:paraId="609E0B74" w14:textId="5D25397D" w:rsidR="00E72DF5" w:rsidRPr="00F66818" w:rsidRDefault="00E72DF5" w:rsidP="00E72DF5">
      <w:pPr>
        <w:spacing w:after="0" w:line="360" w:lineRule="auto"/>
        <w:ind w:firstLine="709"/>
        <w:jc w:val="both"/>
        <w:rPr>
          <w:rFonts w:eastAsia="Times New Roman"/>
          <w:lang w:eastAsia="uk-UA"/>
        </w:rPr>
      </w:pPr>
      <w:r w:rsidRPr="00F66818">
        <w:rPr>
          <w:rFonts w:eastAsia="Times New Roman"/>
          <w:lang w:eastAsia="uk-UA"/>
        </w:rPr>
        <w:t xml:space="preserve">Крім того, зростає популярність графових нейронних мереж завдяки їх здатності виявляти приховані кореляції у гетерогенних наборах даних IoT-мереж. </w:t>
      </w:r>
      <w:r w:rsidR="00F66818" w:rsidRPr="00F66818">
        <w:rPr>
          <w:rFonts w:eastAsia="Times New Roman"/>
          <w:lang w:eastAsia="uk-UA"/>
        </w:rPr>
        <w:t xml:space="preserve">Такі мережі </w:t>
      </w:r>
      <w:r w:rsidRPr="00F66818">
        <w:rPr>
          <w:rFonts w:eastAsia="Times New Roman"/>
          <w:lang w:eastAsia="uk-UA"/>
        </w:rPr>
        <w:t>забезпечують оцінювання приватності для прийняття рішень щодо доступу шляхом моделювання взаємозв’язк</w:t>
      </w:r>
      <w:r w:rsidR="00277735">
        <w:rPr>
          <w:rFonts w:eastAsia="Times New Roman"/>
          <w:lang w:eastAsia="uk-UA"/>
        </w:rPr>
        <w:t>ів</w:t>
      </w:r>
      <w:r w:rsidRPr="00F66818">
        <w:rPr>
          <w:rFonts w:eastAsia="Times New Roman"/>
          <w:lang w:eastAsia="uk-UA"/>
        </w:rPr>
        <w:t xml:space="preserve"> користувач-пристрій-сервіс. </w:t>
      </w:r>
    </w:p>
    <w:p w14:paraId="314ADF2D" w14:textId="5D8FEBCA" w:rsidR="00E72DF5" w:rsidRDefault="00E72DF5" w:rsidP="00E72DF5">
      <w:pPr>
        <w:spacing w:after="0" w:line="360" w:lineRule="auto"/>
        <w:ind w:firstLine="709"/>
        <w:jc w:val="both"/>
        <w:rPr>
          <w:rFonts w:eastAsia="Times New Roman"/>
          <w:lang w:eastAsia="uk-UA"/>
        </w:rPr>
      </w:pPr>
      <w:r w:rsidRPr="00A36377">
        <w:rPr>
          <w:rFonts w:eastAsia="Times New Roman"/>
          <w:lang w:eastAsia="uk-UA"/>
        </w:rPr>
        <w:t>Варто зазначити, що хоча системи контролю доступу та системи виявлення вторгнень на основі ШІ демонструють високу точність у контрольованих умовах, у реальних IoT-</w:t>
      </w:r>
      <w:r w:rsidR="00A36377" w:rsidRPr="00A36377">
        <w:rPr>
          <w:rFonts w:eastAsia="Times New Roman"/>
          <w:lang w:eastAsia="uk-UA"/>
        </w:rPr>
        <w:t>мережах</w:t>
      </w:r>
      <w:r w:rsidRPr="00A36377">
        <w:rPr>
          <w:rFonts w:eastAsia="Times New Roman"/>
          <w:lang w:eastAsia="uk-UA"/>
        </w:rPr>
        <w:t xml:space="preserve"> їх ефективність знижується</w:t>
      </w:r>
      <w:r w:rsidR="00A36377" w:rsidRPr="00A36377">
        <w:rPr>
          <w:rFonts w:eastAsia="Times New Roman"/>
          <w:lang w:eastAsia="uk-UA"/>
        </w:rPr>
        <w:t xml:space="preserve">, </w:t>
      </w:r>
      <w:r w:rsidR="00277735">
        <w:rPr>
          <w:rFonts w:eastAsia="Times New Roman"/>
          <w:lang w:eastAsia="uk-UA"/>
        </w:rPr>
        <w:t>через те що</w:t>
      </w:r>
      <w:r w:rsidR="00A36377" w:rsidRPr="00A36377">
        <w:rPr>
          <w:rFonts w:eastAsia="Times New Roman"/>
          <w:lang w:eastAsia="uk-UA"/>
        </w:rPr>
        <w:t xml:space="preserve"> </w:t>
      </w:r>
      <w:r w:rsidRPr="00A36377">
        <w:rPr>
          <w:rFonts w:eastAsia="Times New Roman"/>
          <w:lang w:eastAsia="uk-UA"/>
        </w:rPr>
        <w:t>обмежені обчислювальні ресурси периферійних пристроїв ускладнюють роботу моделей ШІ</w:t>
      </w:r>
      <w:r w:rsidR="00A36377">
        <w:rPr>
          <w:rFonts w:eastAsia="Times New Roman"/>
          <w:lang w:eastAsia="uk-UA"/>
        </w:rPr>
        <w:t xml:space="preserve">, до </w:t>
      </w:r>
      <w:r w:rsidR="00A36377">
        <w:rPr>
          <w:rFonts w:eastAsia="Times New Roman"/>
          <w:lang w:eastAsia="uk-UA"/>
        </w:rPr>
        <w:lastRenderedPageBreak/>
        <w:t>того ж</w:t>
      </w:r>
      <w:r w:rsidRPr="00A36377">
        <w:rPr>
          <w:rFonts w:eastAsia="Times New Roman"/>
          <w:lang w:eastAsia="uk-UA"/>
        </w:rPr>
        <w:t>, розгортання глибоких нейронних мереж на такому обмеженому обладнанні часто призводить до підвищеного енергоспоживання та збільшення затримок [</w:t>
      </w:r>
      <w:r w:rsidR="00B45EFA" w:rsidRPr="00A36377">
        <w:rPr>
          <w:rFonts w:eastAsia="Times New Roman"/>
          <w:lang w:eastAsia="uk-UA"/>
        </w:rPr>
        <w:t>55</w:t>
      </w:r>
      <w:r w:rsidRPr="00A36377">
        <w:rPr>
          <w:rFonts w:eastAsia="Times New Roman"/>
          <w:lang w:eastAsia="uk-UA"/>
        </w:rPr>
        <w:t xml:space="preserve">]. </w:t>
      </w:r>
    </w:p>
    <w:p w14:paraId="35BE6F64" w14:textId="77777777" w:rsidR="007E1657" w:rsidRDefault="007E1657" w:rsidP="00E72DF5">
      <w:pPr>
        <w:spacing w:after="0" w:line="360" w:lineRule="auto"/>
        <w:ind w:firstLine="709"/>
        <w:jc w:val="both"/>
        <w:rPr>
          <w:rFonts w:eastAsia="Times New Roman"/>
          <w:lang w:eastAsia="uk-UA"/>
        </w:rPr>
      </w:pPr>
    </w:p>
    <w:p w14:paraId="648D120F" w14:textId="77777777" w:rsidR="007E1657" w:rsidRDefault="007E1657" w:rsidP="007E1657">
      <w:pPr>
        <w:spacing w:after="0" w:line="360" w:lineRule="auto"/>
        <w:ind w:firstLine="709"/>
        <w:jc w:val="both"/>
        <w:rPr>
          <w:rFonts w:eastAsia="Times New Roman"/>
          <w:b/>
          <w:bCs/>
          <w:lang w:eastAsia="uk-UA"/>
        </w:rPr>
      </w:pPr>
      <w:r>
        <w:rPr>
          <w:rFonts w:eastAsia="Times New Roman"/>
          <w:b/>
          <w:bCs/>
          <w:lang w:eastAsia="uk-UA"/>
        </w:rPr>
        <w:t xml:space="preserve">1.5.6 </w:t>
      </w:r>
      <w:r w:rsidRPr="00D5305C">
        <w:rPr>
          <w:rFonts w:eastAsia="Times New Roman"/>
          <w:b/>
          <w:bCs/>
          <w:lang w:eastAsia="uk-UA"/>
        </w:rPr>
        <w:t>Життєві переходи</w:t>
      </w:r>
    </w:p>
    <w:p w14:paraId="57E640FF" w14:textId="16E222DD" w:rsidR="00E72DF5" w:rsidRDefault="00E72DF5" w:rsidP="00E72DF5">
      <w:pPr>
        <w:spacing w:after="0" w:line="360" w:lineRule="auto"/>
        <w:ind w:firstLine="709"/>
        <w:jc w:val="both"/>
        <w:rPr>
          <w:rFonts w:eastAsia="Times New Roman"/>
          <w:lang w:eastAsia="uk-UA"/>
        </w:rPr>
      </w:pPr>
      <w:r w:rsidRPr="000E6F1D">
        <w:rPr>
          <w:rFonts w:eastAsia="Times New Roman"/>
          <w:lang w:eastAsia="uk-UA"/>
        </w:rPr>
        <w:t xml:space="preserve">Значні виклики для приватності становлять </w:t>
      </w:r>
      <w:r w:rsidR="00A36377" w:rsidRPr="000E6F1D">
        <w:rPr>
          <w:rFonts w:eastAsia="Times New Roman"/>
          <w:lang w:eastAsia="uk-UA"/>
        </w:rPr>
        <w:t xml:space="preserve">так звані </w:t>
      </w:r>
      <w:r w:rsidRPr="000E6F1D">
        <w:rPr>
          <w:rFonts w:eastAsia="Times New Roman"/>
          <w:lang w:eastAsia="uk-UA"/>
        </w:rPr>
        <w:t>життєві переходи IoT-пристроїв, такі як зміна власника пристрою [</w:t>
      </w:r>
      <w:r w:rsidR="00B45EFA" w:rsidRPr="000E6F1D">
        <w:rPr>
          <w:rFonts w:eastAsia="Times New Roman"/>
          <w:lang w:eastAsia="uk-UA"/>
        </w:rPr>
        <w:t>56</w:t>
      </w:r>
      <w:r w:rsidRPr="000E6F1D">
        <w:rPr>
          <w:rFonts w:eastAsia="Times New Roman"/>
          <w:lang w:eastAsia="uk-UA"/>
        </w:rPr>
        <w:t xml:space="preserve">], оскільки під час таких переходів  </w:t>
      </w:r>
      <w:r w:rsidR="00A36377" w:rsidRPr="000E6F1D">
        <w:rPr>
          <w:rFonts w:eastAsia="Times New Roman"/>
          <w:lang w:eastAsia="uk-UA"/>
        </w:rPr>
        <w:t xml:space="preserve">дані </w:t>
      </w:r>
      <w:r w:rsidRPr="000E6F1D">
        <w:rPr>
          <w:rFonts w:eastAsia="Times New Roman"/>
          <w:lang w:eastAsia="uk-UA"/>
        </w:rPr>
        <w:t>попередніх користувачів можуть бути випадково розкриті.</w:t>
      </w:r>
      <w:r w:rsidR="000E6F1D" w:rsidRPr="000E6F1D">
        <w:rPr>
          <w:rFonts w:eastAsia="Times New Roman"/>
          <w:lang w:eastAsia="uk-UA"/>
        </w:rPr>
        <w:t xml:space="preserve"> </w:t>
      </w:r>
      <w:r w:rsidRPr="000E6F1D">
        <w:rPr>
          <w:rFonts w:eastAsia="Times New Roman"/>
          <w:lang w:eastAsia="uk-UA"/>
        </w:rPr>
        <w:t>Важливу роль для безпечного видалення даних при подоланн</w:t>
      </w:r>
      <w:r w:rsidR="00277735">
        <w:rPr>
          <w:rFonts w:eastAsia="Times New Roman"/>
          <w:lang w:eastAsia="uk-UA"/>
        </w:rPr>
        <w:t>і</w:t>
      </w:r>
      <w:r w:rsidRPr="000E6F1D">
        <w:rPr>
          <w:rFonts w:eastAsia="Times New Roman"/>
          <w:lang w:eastAsia="uk-UA"/>
        </w:rPr>
        <w:t xml:space="preserve"> </w:t>
      </w:r>
      <w:r w:rsidR="000E6F1D" w:rsidRPr="000E6F1D">
        <w:rPr>
          <w:rFonts w:eastAsia="Times New Roman"/>
          <w:lang w:eastAsia="uk-UA"/>
        </w:rPr>
        <w:t xml:space="preserve">такої </w:t>
      </w:r>
      <w:r w:rsidRPr="000E6F1D">
        <w:rPr>
          <w:rFonts w:eastAsia="Times New Roman"/>
          <w:lang w:eastAsia="uk-UA"/>
        </w:rPr>
        <w:t>проблем</w:t>
      </w:r>
      <w:r w:rsidR="000E6F1D" w:rsidRPr="000E6F1D">
        <w:rPr>
          <w:rFonts w:eastAsia="Times New Roman"/>
          <w:lang w:eastAsia="uk-UA"/>
        </w:rPr>
        <w:t>и</w:t>
      </w:r>
      <w:r w:rsidRPr="000E6F1D">
        <w:rPr>
          <w:rFonts w:eastAsia="Times New Roman"/>
          <w:lang w:eastAsia="uk-UA"/>
        </w:rPr>
        <w:t xml:space="preserve"> відіграють методи ШІ</w:t>
      </w:r>
      <w:r w:rsidR="000E6F1D" w:rsidRPr="000E6F1D">
        <w:rPr>
          <w:rFonts w:eastAsia="Times New Roman"/>
          <w:lang w:eastAsia="uk-UA"/>
        </w:rPr>
        <w:t>, так як в</w:t>
      </w:r>
      <w:r w:rsidRPr="000E6F1D">
        <w:rPr>
          <w:rFonts w:eastAsia="Times New Roman"/>
          <w:lang w:eastAsia="uk-UA"/>
        </w:rPr>
        <w:t>они передбачають застосування алгоритмів машинного навчання для виявлення та остаточного знищення залишкових даних із IoT-пристроїв [</w:t>
      </w:r>
      <w:r w:rsidR="00A67794" w:rsidRPr="000E6F1D">
        <w:rPr>
          <w:rFonts w:eastAsia="Times New Roman"/>
          <w:lang w:eastAsia="uk-UA"/>
        </w:rPr>
        <w:t>57</w:t>
      </w:r>
      <w:r w:rsidRPr="000E6F1D">
        <w:rPr>
          <w:rFonts w:eastAsia="Times New Roman"/>
          <w:lang w:eastAsia="uk-UA"/>
        </w:rPr>
        <w:t xml:space="preserve">]. Системи ідентифікації на основі ШІ </w:t>
      </w:r>
      <w:r w:rsidR="000E6F1D" w:rsidRPr="000E6F1D">
        <w:rPr>
          <w:rFonts w:eastAsia="Times New Roman"/>
          <w:lang w:eastAsia="uk-UA"/>
        </w:rPr>
        <w:t>передбачають</w:t>
      </w:r>
      <w:r w:rsidRPr="000E6F1D">
        <w:rPr>
          <w:rFonts w:eastAsia="Times New Roman"/>
          <w:lang w:eastAsia="uk-UA"/>
        </w:rPr>
        <w:t xml:space="preserve"> автентифікацію користувачів під час налаштування пристрою, тим самим гарантувавши, що лише уповноважені особи матимуть доступ до як до самого пристрою, так і до  його даних [</w:t>
      </w:r>
      <w:r w:rsidR="003508C6" w:rsidRPr="000E6F1D">
        <w:rPr>
          <w:rFonts w:eastAsia="Times New Roman"/>
          <w:lang w:eastAsia="uk-UA"/>
        </w:rPr>
        <w:t>58</w:t>
      </w:r>
      <w:r w:rsidRPr="000E6F1D">
        <w:rPr>
          <w:rFonts w:eastAsia="Times New Roman"/>
          <w:lang w:eastAsia="uk-UA"/>
        </w:rPr>
        <w:t xml:space="preserve">]. При впроваджені таких механізмів системи IoT можуть запобігати несанкціонованому доступу як до пристроїв, так </w:t>
      </w:r>
      <w:r w:rsidR="005B42B6">
        <w:rPr>
          <w:rFonts w:eastAsia="Times New Roman"/>
          <w:lang w:eastAsia="uk-UA"/>
        </w:rPr>
        <w:t xml:space="preserve">і </w:t>
      </w:r>
      <w:r w:rsidRPr="000E6F1D">
        <w:rPr>
          <w:rFonts w:eastAsia="Times New Roman"/>
          <w:lang w:eastAsia="uk-UA"/>
        </w:rPr>
        <w:t>до даних.</w:t>
      </w:r>
      <w:r w:rsidR="000E6F1D" w:rsidRPr="000E6F1D">
        <w:rPr>
          <w:rFonts w:eastAsia="Times New Roman"/>
          <w:lang w:eastAsia="uk-UA"/>
        </w:rPr>
        <w:t xml:space="preserve"> </w:t>
      </w:r>
      <w:r w:rsidRPr="000E6F1D">
        <w:rPr>
          <w:rFonts w:eastAsia="Times New Roman"/>
          <w:lang w:eastAsia="uk-UA"/>
        </w:rPr>
        <w:t>З метою мінімізації ризикі</w:t>
      </w:r>
      <w:r w:rsidR="000E6F1D" w:rsidRPr="000E6F1D">
        <w:rPr>
          <w:rFonts w:eastAsia="Times New Roman"/>
          <w:lang w:eastAsia="uk-UA"/>
        </w:rPr>
        <w:t>в</w:t>
      </w:r>
      <w:r w:rsidRPr="000E6F1D">
        <w:rPr>
          <w:rFonts w:eastAsia="Times New Roman"/>
          <w:lang w:eastAsia="uk-UA"/>
        </w:rPr>
        <w:t xml:space="preserve"> для конфіденційності під час життєвих переходів, у системах виявлення залишкових даних на основі ШІ використовуються або так звані  контрольовані класифікатори, такі як метод опорних векторів, або неконтрольовані методи кластеризації, що дозволяють виявити прихован</w:t>
      </w:r>
      <w:r w:rsidR="005B42B6">
        <w:rPr>
          <w:rFonts w:eastAsia="Times New Roman"/>
          <w:lang w:eastAsia="uk-UA"/>
        </w:rPr>
        <w:t>і</w:t>
      </w:r>
      <w:r w:rsidRPr="000E6F1D">
        <w:rPr>
          <w:rFonts w:eastAsia="Times New Roman"/>
          <w:lang w:eastAsia="uk-UA"/>
        </w:rPr>
        <w:t xml:space="preserve"> або ненавмисно збережені дан</w:t>
      </w:r>
      <w:r w:rsidR="005B42B6">
        <w:rPr>
          <w:rFonts w:eastAsia="Times New Roman"/>
          <w:lang w:eastAsia="uk-UA"/>
        </w:rPr>
        <w:t>і</w:t>
      </w:r>
      <w:r w:rsidRPr="000E6F1D">
        <w:rPr>
          <w:rFonts w:eastAsia="Times New Roman"/>
          <w:lang w:eastAsia="uk-UA"/>
        </w:rPr>
        <w:t xml:space="preserve"> користувача на IoT-пристроях перед зміною власника [</w:t>
      </w:r>
      <w:r w:rsidR="003508C6" w:rsidRPr="000E6F1D">
        <w:rPr>
          <w:rFonts w:eastAsia="Times New Roman"/>
          <w:lang w:eastAsia="uk-UA"/>
        </w:rPr>
        <w:t>59</w:t>
      </w:r>
      <w:r w:rsidRPr="000E6F1D">
        <w:rPr>
          <w:rFonts w:eastAsia="Times New Roman"/>
          <w:lang w:eastAsia="uk-UA"/>
        </w:rPr>
        <w:t xml:space="preserve">]. Ще  більше вдосконалити такі системи можна за рахунок використання методів підкріплювального навчання. </w:t>
      </w:r>
    </w:p>
    <w:p w14:paraId="668AD7DD" w14:textId="77777777" w:rsidR="007E1657" w:rsidRDefault="007E1657" w:rsidP="00E72DF5">
      <w:pPr>
        <w:spacing w:after="0" w:line="360" w:lineRule="auto"/>
        <w:ind w:firstLine="709"/>
        <w:jc w:val="both"/>
        <w:rPr>
          <w:rFonts w:eastAsia="Times New Roman"/>
          <w:lang w:eastAsia="uk-UA"/>
        </w:rPr>
      </w:pPr>
    </w:p>
    <w:p w14:paraId="1F8A23D2" w14:textId="77777777" w:rsidR="007E1657" w:rsidRDefault="007E1657" w:rsidP="007E1657">
      <w:pPr>
        <w:spacing w:after="0" w:line="360" w:lineRule="auto"/>
        <w:ind w:firstLine="709"/>
        <w:jc w:val="both"/>
        <w:rPr>
          <w:rFonts w:eastAsia="Times New Roman"/>
          <w:b/>
          <w:bCs/>
          <w:lang w:eastAsia="uk-UA"/>
        </w:rPr>
      </w:pPr>
      <w:r>
        <w:rPr>
          <w:rFonts w:eastAsia="Times New Roman"/>
          <w:b/>
          <w:bCs/>
          <w:lang w:eastAsia="uk-UA"/>
        </w:rPr>
        <w:t xml:space="preserve">1.5.7 </w:t>
      </w:r>
      <w:r w:rsidRPr="002432EF">
        <w:rPr>
          <w:rFonts w:eastAsia="Times New Roman"/>
          <w:b/>
          <w:bCs/>
          <w:lang w:eastAsia="uk-UA"/>
        </w:rPr>
        <w:t>Ідентифікація</w:t>
      </w:r>
    </w:p>
    <w:p w14:paraId="1DC039FE" w14:textId="77777777" w:rsidR="000826D7" w:rsidRPr="000826D7" w:rsidRDefault="00E72DF5" w:rsidP="00E72DF5">
      <w:pPr>
        <w:spacing w:after="0" w:line="360" w:lineRule="auto"/>
        <w:ind w:firstLine="709"/>
        <w:jc w:val="both"/>
        <w:rPr>
          <w:rFonts w:eastAsia="Times New Roman"/>
          <w:lang w:eastAsia="uk-UA"/>
        </w:rPr>
      </w:pPr>
      <w:r w:rsidRPr="000826D7">
        <w:rPr>
          <w:rFonts w:eastAsia="Times New Roman"/>
          <w:lang w:eastAsia="uk-UA"/>
        </w:rPr>
        <w:t>При здійсненні ідентифікації в системах IoT виникає ризик пов’язування персональних даних із конкретними особами під час передавання даних, що робить цей процес вразливим до перехоплення зловмисниками [6</w:t>
      </w:r>
      <w:r w:rsidR="00C461A3" w:rsidRPr="000826D7">
        <w:rPr>
          <w:rFonts w:eastAsia="Times New Roman"/>
          <w:lang w:eastAsia="uk-UA"/>
        </w:rPr>
        <w:t>0</w:t>
      </w:r>
      <w:r w:rsidRPr="000826D7">
        <w:rPr>
          <w:rFonts w:eastAsia="Times New Roman"/>
          <w:lang w:eastAsia="uk-UA"/>
        </w:rPr>
        <w:t xml:space="preserve">]. </w:t>
      </w:r>
    </w:p>
    <w:p w14:paraId="3FAA057D" w14:textId="42D61F1A" w:rsidR="00E72DF5" w:rsidRPr="000826D7" w:rsidRDefault="00E72DF5" w:rsidP="00E72DF5">
      <w:pPr>
        <w:spacing w:after="0" w:line="360" w:lineRule="auto"/>
        <w:ind w:firstLine="709"/>
        <w:jc w:val="both"/>
        <w:rPr>
          <w:rFonts w:eastAsia="Times New Roman"/>
          <w:lang w:eastAsia="uk-UA"/>
        </w:rPr>
      </w:pPr>
      <w:r w:rsidRPr="000826D7">
        <w:rPr>
          <w:rFonts w:eastAsia="Times New Roman"/>
          <w:lang w:eastAsia="uk-UA"/>
        </w:rPr>
        <w:t xml:space="preserve">Використання при цьому технологій ШІ підвищує ефективність шифрування шляхом безперервного навчання на основі нових загроз і даних, </w:t>
      </w:r>
      <w:r w:rsidRPr="000826D7">
        <w:rPr>
          <w:rFonts w:eastAsia="Times New Roman"/>
          <w:lang w:eastAsia="uk-UA"/>
        </w:rPr>
        <w:lastRenderedPageBreak/>
        <w:t>посилюючи тим самим захист персональних ідентифікаторів. Крім того, системи виявлення загроз на основі ШІ можуть відстежувати процес передавання даних, виявляючи та нейтралізуючи потенційні загрози при їх виникненні [</w:t>
      </w:r>
      <w:r w:rsidR="00C461A3" w:rsidRPr="000826D7">
        <w:rPr>
          <w:rFonts w:eastAsia="Times New Roman"/>
          <w:lang w:eastAsia="uk-UA"/>
        </w:rPr>
        <w:t>61</w:t>
      </w:r>
      <w:r w:rsidRPr="000826D7">
        <w:rPr>
          <w:rFonts w:eastAsia="Times New Roman"/>
          <w:lang w:eastAsia="uk-UA"/>
        </w:rPr>
        <w:t>].</w:t>
      </w:r>
    </w:p>
    <w:p w14:paraId="78A17442" w14:textId="41C270CF" w:rsidR="00E72DF5" w:rsidRPr="00396491" w:rsidRDefault="00E72DF5" w:rsidP="00E72DF5">
      <w:pPr>
        <w:spacing w:after="0" w:line="360" w:lineRule="auto"/>
        <w:ind w:firstLine="709"/>
        <w:jc w:val="both"/>
        <w:rPr>
          <w:rFonts w:eastAsia="Times New Roman"/>
          <w:lang w:eastAsia="uk-UA"/>
        </w:rPr>
      </w:pPr>
      <w:r w:rsidRPr="00396491">
        <w:rPr>
          <w:rFonts w:eastAsia="Times New Roman"/>
          <w:lang w:eastAsia="uk-UA"/>
        </w:rPr>
        <w:t xml:space="preserve">Окрім того, </w:t>
      </w:r>
      <w:r w:rsidR="00396491" w:rsidRPr="00396491">
        <w:rPr>
          <w:rFonts w:eastAsia="Times New Roman"/>
          <w:lang w:eastAsia="uk-UA"/>
        </w:rPr>
        <w:t>використання ШІ</w:t>
      </w:r>
      <w:r w:rsidRPr="00396491">
        <w:rPr>
          <w:rFonts w:eastAsia="Times New Roman"/>
          <w:lang w:eastAsia="uk-UA"/>
        </w:rPr>
        <w:t xml:space="preserve"> дозволя</w:t>
      </w:r>
      <w:r w:rsidR="00396491" w:rsidRPr="00396491">
        <w:rPr>
          <w:rFonts w:eastAsia="Times New Roman"/>
          <w:lang w:eastAsia="uk-UA"/>
        </w:rPr>
        <w:t>є</w:t>
      </w:r>
      <w:r w:rsidRPr="00396491">
        <w:rPr>
          <w:rFonts w:eastAsia="Times New Roman"/>
          <w:lang w:eastAsia="uk-UA"/>
        </w:rPr>
        <w:t xml:space="preserve"> підвищити ефективність  виявлення аномалій шляхом ідентифікації незвичних шаблонів, які свідчать про можливий злам під час передавання. </w:t>
      </w:r>
    </w:p>
    <w:p w14:paraId="64F5FEBC" w14:textId="7E064D56" w:rsidR="00E72DF5" w:rsidRPr="00A51F1F" w:rsidRDefault="00E72DF5" w:rsidP="00E72DF5">
      <w:pPr>
        <w:spacing w:after="0" w:line="360" w:lineRule="auto"/>
        <w:ind w:firstLine="709"/>
        <w:jc w:val="both"/>
        <w:rPr>
          <w:rFonts w:eastAsia="Times New Roman"/>
          <w:lang w:eastAsia="uk-UA"/>
        </w:rPr>
      </w:pPr>
      <w:r w:rsidRPr="00A51F1F">
        <w:rPr>
          <w:rFonts w:eastAsia="Times New Roman"/>
          <w:lang w:eastAsia="uk-UA"/>
        </w:rPr>
        <w:t>Алгоритми шифрування, посилені ШІ, наприклад методи генерації ключів із підтримкою глибинного навчання, можуть регулювати криптографічну стійкість на основі актуальних шаблонів загроз</w:t>
      </w:r>
      <w:r w:rsidR="00A352AD">
        <w:rPr>
          <w:rFonts w:eastAsia="Times New Roman"/>
          <w:lang w:eastAsia="uk-UA"/>
        </w:rPr>
        <w:t>,</w:t>
      </w:r>
      <w:r w:rsidRPr="00A51F1F">
        <w:rPr>
          <w:rFonts w:eastAsia="Times New Roman"/>
          <w:lang w:eastAsia="uk-UA"/>
        </w:rPr>
        <w:t xml:space="preserve"> що дозволяє їх використовувати  для протидії атакам, пов’язаним з ідентифікацією в IoT-середовищах. До того ж, рекурентні нейронні мережі та моделі ШІ на базі теорії ігор забезпечують виявлення аномалій шляхом ідентифікації </w:t>
      </w:r>
      <w:r w:rsidR="00A51F1F" w:rsidRPr="00A51F1F">
        <w:rPr>
          <w:rFonts w:eastAsia="Times New Roman"/>
          <w:lang w:eastAsia="uk-UA"/>
        </w:rPr>
        <w:t>а</w:t>
      </w:r>
      <w:r w:rsidRPr="00A51F1F">
        <w:rPr>
          <w:rFonts w:eastAsia="Times New Roman"/>
          <w:lang w:eastAsia="uk-UA"/>
        </w:rPr>
        <w:t xml:space="preserve">нормальних потоків трафіку. </w:t>
      </w:r>
    </w:p>
    <w:p w14:paraId="4C3A6EC1" w14:textId="77777777" w:rsidR="00E72DF5" w:rsidRPr="0014612D" w:rsidRDefault="00E72DF5" w:rsidP="00E72DF5">
      <w:pPr>
        <w:spacing w:after="0" w:line="360" w:lineRule="auto"/>
        <w:ind w:firstLine="709"/>
        <w:jc w:val="both"/>
        <w:rPr>
          <w:rFonts w:eastAsia="Times New Roman"/>
          <w:color w:val="7030A0"/>
          <w:lang w:eastAsia="uk-UA"/>
        </w:rPr>
      </w:pPr>
    </w:p>
    <w:p w14:paraId="3A0044D7" w14:textId="77777777" w:rsidR="00E72DF5" w:rsidRPr="00A51F1F" w:rsidRDefault="00E72DF5" w:rsidP="00E72DF5">
      <w:pPr>
        <w:spacing w:after="0" w:line="360" w:lineRule="auto"/>
        <w:ind w:firstLine="709"/>
        <w:jc w:val="both"/>
        <w:rPr>
          <w:rFonts w:eastAsia="Times New Roman"/>
          <w:b/>
          <w:bCs/>
          <w:lang w:eastAsia="uk-UA"/>
        </w:rPr>
      </w:pPr>
      <w:r w:rsidRPr="00A51F1F">
        <w:rPr>
          <w:rFonts w:eastAsia="Times New Roman"/>
          <w:b/>
          <w:bCs/>
          <w:lang w:eastAsia="uk-UA"/>
        </w:rPr>
        <w:t>1.5.8 Взаємодія та представлення</w:t>
      </w:r>
    </w:p>
    <w:p w14:paraId="24B6189F" w14:textId="326ED2D0" w:rsidR="00E72DF5" w:rsidRPr="00CB2642" w:rsidRDefault="00A352AD" w:rsidP="00E72DF5">
      <w:pPr>
        <w:spacing w:after="0" w:line="360" w:lineRule="auto"/>
        <w:ind w:firstLine="709"/>
        <w:jc w:val="both"/>
        <w:rPr>
          <w:rFonts w:eastAsia="Times New Roman"/>
          <w:lang w:eastAsia="uk-UA"/>
        </w:rPr>
      </w:pPr>
      <w:r>
        <w:rPr>
          <w:rFonts w:eastAsia="Times New Roman"/>
          <w:lang w:eastAsia="uk-UA"/>
        </w:rPr>
        <w:t>У</w:t>
      </w:r>
      <w:r w:rsidR="00A51F1F" w:rsidRPr="00A51F1F">
        <w:rPr>
          <w:rFonts w:eastAsia="Times New Roman"/>
          <w:lang w:eastAsia="uk-UA"/>
        </w:rPr>
        <w:t xml:space="preserve">  системах IoT процедури в</w:t>
      </w:r>
      <w:r w:rsidR="00E72DF5" w:rsidRPr="00A51F1F">
        <w:rPr>
          <w:rFonts w:eastAsia="Times New Roman"/>
          <w:lang w:eastAsia="uk-UA"/>
        </w:rPr>
        <w:t>заємоді</w:t>
      </w:r>
      <w:r w:rsidR="00A51F1F" w:rsidRPr="00A51F1F">
        <w:rPr>
          <w:rFonts w:eastAsia="Times New Roman"/>
          <w:lang w:eastAsia="uk-UA"/>
        </w:rPr>
        <w:t>ї</w:t>
      </w:r>
      <w:r w:rsidR="00E72DF5" w:rsidRPr="00A51F1F">
        <w:rPr>
          <w:rFonts w:eastAsia="Times New Roman"/>
          <w:lang w:eastAsia="uk-UA"/>
        </w:rPr>
        <w:t xml:space="preserve"> та представлення передбачають обмін і відображення в публічних середовищах персональної інформації, що може </w:t>
      </w:r>
      <w:r w:rsidR="00E72DF5" w:rsidRPr="00CB2642">
        <w:rPr>
          <w:rFonts w:eastAsia="Times New Roman"/>
          <w:lang w:eastAsia="uk-UA"/>
        </w:rPr>
        <w:t>призвести до ненавмисних порушень приватності. Для управління такими ризиками застосовуються системи контролю доступу на основі ШІ,</w:t>
      </w:r>
      <w:r w:rsidR="00CB2642" w:rsidRPr="00CB2642">
        <w:rPr>
          <w:rFonts w:eastAsia="Times New Roman"/>
          <w:lang w:val="ru-RU" w:eastAsia="uk-UA"/>
        </w:rPr>
        <w:t xml:space="preserve"> які враховують </w:t>
      </w:r>
      <w:r w:rsidR="00E72DF5" w:rsidRPr="00CB2642">
        <w:rPr>
          <w:rFonts w:eastAsia="Times New Roman"/>
          <w:lang w:eastAsia="uk-UA"/>
        </w:rPr>
        <w:t>поведінк</w:t>
      </w:r>
      <w:r w:rsidR="00CB2642" w:rsidRPr="00CB2642">
        <w:rPr>
          <w:rFonts w:eastAsia="Times New Roman"/>
          <w:lang w:eastAsia="uk-UA"/>
        </w:rPr>
        <w:t>у</w:t>
      </w:r>
      <w:r w:rsidR="00E72DF5" w:rsidRPr="00CB2642">
        <w:rPr>
          <w:rFonts w:eastAsia="Times New Roman"/>
          <w:lang w:eastAsia="uk-UA"/>
        </w:rPr>
        <w:t xml:space="preserve"> користувача, тим самим забезпечуючи доступ до персональних даних лише для авторизованих суб’єктів. Крім того, методи виявлення аномалій дозволяють ідентифікувати незвичні взаємодії, тим самим запобігаючи несанкціонованому доступу. </w:t>
      </w:r>
      <w:r w:rsidR="00CB2642" w:rsidRPr="00CB2642">
        <w:rPr>
          <w:rFonts w:eastAsia="Times New Roman"/>
          <w:lang w:eastAsia="uk-UA"/>
        </w:rPr>
        <w:t>Такі</w:t>
      </w:r>
      <w:r w:rsidR="00E72DF5" w:rsidRPr="00CB2642">
        <w:rPr>
          <w:rFonts w:eastAsia="Times New Roman"/>
          <w:lang w:eastAsia="uk-UA"/>
        </w:rPr>
        <w:t xml:space="preserve"> </w:t>
      </w:r>
      <w:r w:rsidR="00FA560B">
        <w:rPr>
          <w:rFonts w:eastAsia="Times New Roman"/>
          <w:lang w:eastAsia="uk-UA"/>
        </w:rPr>
        <w:t xml:space="preserve">методи </w:t>
      </w:r>
      <w:r w:rsidR="00CB2642" w:rsidRPr="00CB2642">
        <w:rPr>
          <w:rFonts w:eastAsia="Times New Roman"/>
          <w:lang w:eastAsia="uk-UA"/>
        </w:rPr>
        <w:t>забезпечують</w:t>
      </w:r>
      <w:r w:rsidR="00E72DF5" w:rsidRPr="00CB2642">
        <w:rPr>
          <w:rFonts w:eastAsia="Times New Roman"/>
          <w:lang w:eastAsia="uk-UA"/>
        </w:rPr>
        <w:t xml:space="preserve"> негайне виявлення підозрілих дій, що дозволяє релевантно реагувати на потенційні загрози [</w:t>
      </w:r>
      <w:r w:rsidR="00C461A3" w:rsidRPr="00CB2642">
        <w:rPr>
          <w:rFonts w:eastAsia="Times New Roman"/>
          <w:lang w:eastAsia="uk-UA"/>
        </w:rPr>
        <w:t>62</w:t>
      </w:r>
      <w:r w:rsidR="00E72DF5" w:rsidRPr="00CB2642">
        <w:rPr>
          <w:rFonts w:eastAsia="Times New Roman"/>
          <w:lang w:eastAsia="uk-UA"/>
        </w:rPr>
        <w:t>].</w:t>
      </w:r>
    </w:p>
    <w:p w14:paraId="78DB4E12" w14:textId="13260141" w:rsidR="00E72DF5" w:rsidRPr="00CB2642" w:rsidRDefault="00E72DF5" w:rsidP="00E72DF5">
      <w:pPr>
        <w:spacing w:after="0" w:line="360" w:lineRule="auto"/>
        <w:ind w:firstLine="709"/>
        <w:jc w:val="both"/>
        <w:rPr>
          <w:rFonts w:eastAsia="Times New Roman"/>
          <w:lang w:eastAsia="uk-UA"/>
        </w:rPr>
      </w:pPr>
      <w:r w:rsidRPr="00CB2642">
        <w:rPr>
          <w:rFonts w:eastAsia="Times New Roman"/>
          <w:lang w:eastAsia="uk-UA"/>
        </w:rPr>
        <w:t>Зокрема, методи анонімізації на основі ШІ використовуються для підвищення приватності представленої інформації, забезпечуючи тим самим маскування або приховування чутливих даних перед їх</w:t>
      </w:r>
      <w:r w:rsidR="00CB2642" w:rsidRPr="00CB2642">
        <w:rPr>
          <w:rFonts w:eastAsia="Times New Roman"/>
          <w:lang w:eastAsia="uk-UA"/>
        </w:rPr>
        <w:t xml:space="preserve"> передачею</w:t>
      </w:r>
      <w:r w:rsidRPr="00CB2642">
        <w:rPr>
          <w:rFonts w:eastAsia="Times New Roman"/>
          <w:lang w:eastAsia="uk-UA"/>
        </w:rPr>
        <w:t xml:space="preserve">. </w:t>
      </w:r>
    </w:p>
    <w:p w14:paraId="104EFF3B" w14:textId="609A5565" w:rsidR="00E72DF5" w:rsidRPr="00CB2642" w:rsidRDefault="00CB2642" w:rsidP="00E72DF5">
      <w:pPr>
        <w:spacing w:after="0" w:line="360" w:lineRule="auto"/>
        <w:ind w:firstLine="709"/>
        <w:jc w:val="both"/>
        <w:rPr>
          <w:rFonts w:eastAsia="Times New Roman"/>
          <w:lang w:eastAsia="uk-UA"/>
        </w:rPr>
      </w:pPr>
      <w:r w:rsidRPr="00CB2642">
        <w:rPr>
          <w:rFonts w:eastAsia="Times New Roman"/>
          <w:lang w:eastAsia="uk-UA"/>
        </w:rPr>
        <w:t>М</w:t>
      </w:r>
      <w:r w:rsidR="00E72DF5" w:rsidRPr="00CB2642">
        <w:rPr>
          <w:rFonts w:eastAsia="Times New Roman"/>
          <w:lang w:eastAsia="uk-UA"/>
        </w:rPr>
        <w:t xml:space="preserve">оделі контролю доступу на основі дерева рішень </w:t>
      </w:r>
      <w:r w:rsidRPr="00CB2642">
        <w:rPr>
          <w:rFonts w:eastAsia="Times New Roman"/>
          <w:lang w:eastAsia="uk-UA"/>
        </w:rPr>
        <w:t xml:space="preserve">або </w:t>
      </w:r>
      <w:r w:rsidR="00E72DF5" w:rsidRPr="00CB2642">
        <w:rPr>
          <w:rFonts w:eastAsia="Times New Roman"/>
          <w:lang w:eastAsia="uk-UA"/>
        </w:rPr>
        <w:t>випадков</w:t>
      </w:r>
      <w:r w:rsidRPr="00CB2642">
        <w:rPr>
          <w:rFonts w:eastAsia="Times New Roman"/>
          <w:lang w:eastAsia="uk-UA"/>
        </w:rPr>
        <w:t>их</w:t>
      </w:r>
      <w:r w:rsidR="00E72DF5" w:rsidRPr="00CB2642">
        <w:rPr>
          <w:rFonts w:eastAsia="Times New Roman"/>
          <w:lang w:eastAsia="uk-UA"/>
        </w:rPr>
        <w:t xml:space="preserve"> ліс</w:t>
      </w:r>
      <w:r w:rsidRPr="00CB2642">
        <w:rPr>
          <w:rFonts w:eastAsia="Times New Roman"/>
          <w:lang w:eastAsia="uk-UA"/>
        </w:rPr>
        <w:t>ів</w:t>
      </w:r>
      <w:r w:rsidR="00E72DF5" w:rsidRPr="00CB2642">
        <w:rPr>
          <w:rFonts w:eastAsia="Times New Roman"/>
          <w:lang w:eastAsia="uk-UA"/>
        </w:rPr>
        <w:t xml:space="preserve"> регулю</w:t>
      </w:r>
      <w:r w:rsidRPr="00CB2642">
        <w:rPr>
          <w:rFonts w:eastAsia="Times New Roman"/>
          <w:lang w:eastAsia="uk-UA"/>
        </w:rPr>
        <w:t xml:space="preserve">ють </w:t>
      </w:r>
      <w:r w:rsidR="00E72DF5" w:rsidRPr="00CB2642">
        <w:rPr>
          <w:rFonts w:eastAsia="Times New Roman"/>
          <w:lang w:eastAsia="uk-UA"/>
        </w:rPr>
        <w:t xml:space="preserve">дозволи залежно від ролі користувача. Також, інструменти обробки природної мови можуть ідентифікувати та редагувати слова перед тим, як </w:t>
      </w:r>
      <w:r w:rsidR="00E72DF5" w:rsidRPr="00CB2642">
        <w:rPr>
          <w:rFonts w:eastAsia="Times New Roman"/>
          <w:lang w:eastAsia="uk-UA"/>
        </w:rPr>
        <w:lastRenderedPageBreak/>
        <w:t>інформація буде представлена стороннім особам, що знижує ймовірність несанкціонованого розкриття даних.</w:t>
      </w:r>
    </w:p>
    <w:p w14:paraId="41A2231F" w14:textId="64358F90" w:rsidR="00E72DF5" w:rsidRPr="00CB2642" w:rsidRDefault="00E72DF5" w:rsidP="00E72DF5">
      <w:pPr>
        <w:spacing w:after="0" w:line="360" w:lineRule="auto"/>
        <w:ind w:firstLine="709"/>
        <w:jc w:val="both"/>
        <w:rPr>
          <w:rFonts w:eastAsia="Times New Roman"/>
          <w:lang w:eastAsia="uk-UA"/>
        </w:rPr>
      </w:pPr>
      <w:r w:rsidRPr="00CB2642">
        <w:rPr>
          <w:rFonts w:eastAsia="Times New Roman"/>
          <w:lang w:eastAsia="uk-UA"/>
        </w:rPr>
        <w:t xml:space="preserve">Таким чином, вирішення проблем витоків даних і несанкціонованого доступу до сховищ IoT потребує новітніх інноваційних рішень. </w:t>
      </w:r>
      <w:r w:rsidR="00CB2642" w:rsidRPr="00CB2642">
        <w:rPr>
          <w:rFonts w:eastAsia="Times New Roman"/>
          <w:lang w:eastAsia="uk-UA"/>
        </w:rPr>
        <w:t>В</w:t>
      </w:r>
      <w:r w:rsidRPr="00CB2642">
        <w:rPr>
          <w:rFonts w:eastAsia="Times New Roman"/>
          <w:lang w:eastAsia="uk-UA"/>
        </w:rPr>
        <w:t>провадженн</w:t>
      </w:r>
      <w:r w:rsidR="00CB2642" w:rsidRPr="00CB2642">
        <w:rPr>
          <w:rFonts w:eastAsia="Times New Roman"/>
          <w:lang w:eastAsia="uk-UA"/>
        </w:rPr>
        <w:t>я</w:t>
      </w:r>
      <w:r w:rsidRPr="00CB2642">
        <w:rPr>
          <w:rFonts w:eastAsia="Times New Roman"/>
          <w:lang w:eastAsia="uk-UA"/>
        </w:rPr>
        <w:t xml:space="preserve"> </w:t>
      </w:r>
      <w:r w:rsidR="00CB2642" w:rsidRPr="00CB2642">
        <w:rPr>
          <w:rFonts w:eastAsia="Times New Roman"/>
          <w:lang w:eastAsia="uk-UA"/>
        </w:rPr>
        <w:t>ШІ технологій</w:t>
      </w:r>
      <w:r w:rsidRPr="00CB2642">
        <w:rPr>
          <w:rFonts w:eastAsia="Times New Roman"/>
          <w:lang w:eastAsia="uk-UA"/>
        </w:rPr>
        <w:t xml:space="preserve"> </w:t>
      </w:r>
      <w:r w:rsidR="00CB2642" w:rsidRPr="00CB2642">
        <w:rPr>
          <w:rFonts w:eastAsia="Times New Roman"/>
          <w:lang w:eastAsia="uk-UA"/>
        </w:rPr>
        <w:t xml:space="preserve">забезпечує ефективний захист чутливої інформацію </w:t>
      </w:r>
      <w:r w:rsidRPr="00CB2642">
        <w:rPr>
          <w:rFonts w:eastAsia="Times New Roman"/>
          <w:lang w:eastAsia="uk-UA"/>
        </w:rPr>
        <w:t>IoT-систем</w:t>
      </w:r>
      <w:r w:rsidR="00CB2642" w:rsidRPr="00CB2642">
        <w:rPr>
          <w:rFonts w:eastAsia="Times New Roman"/>
          <w:lang w:eastAsia="uk-UA"/>
        </w:rPr>
        <w:t xml:space="preserve"> </w:t>
      </w:r>
      <w:r w:rsidRPr="00CB2642">
        <w:rPr>
          <w:rFonts w:eastAsia="Times New Roman"/>
          <w:lang w:eastAsia="uk-UA"/>
        </w:rPr>
        <w:t>[</w:t>
      </w:r>
      <w:r w:rsidR="00C461A3" w:rsidRPr="00CB2642">
        <w:rPr>
          <w:rFonts w:eastAsia="Times New Roman"/>
          <w:lang w:eastAsia="uk-UA"/>
        </w:rPr>
        <w:t>63</w:t>
      </w:r>
      <w:r w:rsidRPr="00CB2642">
        <w:rPr>
          <w:rFonts w:eastAsia="Times New Roman"/>
          <w:lang w:eastAsia="uk-UA"/>
        </w:rPr>
        <w:t xml:space="preserve">]. </w:t>
      </w:r>
    </w:p>
    <w:p w14:paraId="0DF6AD25" w14:textId="4B5D22DB" w:rsidR="004A4BFB" w:rsidRPr="000E6F1D" w:rsidRDefault="004A4BFB" w:rsidP="00D707B4">
      <w:pPr>
        <w:pStyle w:val="a3"/>
        <w:spacing w:before="0" w:beforeAutospacing="0" w:after="0" w:afterAutospacing="0" w:line="360" w:lineRule="auto"/>
        <w:ind w:firstLine="709"/>
        <w:jc w:val="both"/>
        <w:rPr>
          <w:sz w:val="28"/>
          <w:szCs w:val="28"/>
        </w:rPr>
      </w:pPr>
    </w:p>
    <w:p w14:paraId="16FF5869" w14:textId="4BC058AF" w:rsidR="000E6F1D" w:rsidRPr="00CB2642" w:rsidRDefault="004A4BFB" w:rsidP="000E6F1D">
      <w:pPr>
        <w:spacing w:after="0" w:line="360" w:lineRule="auto"/>
        <w:ind w:firstLine="709"/>
        <w:jc w:val="both"/>
        <w:rPr>
          <w:rFonts w:eastAsia="Times New Roman"/>
          <w:b/>
          <w:bCs/>
          <w:lang w:eastAsia="uk-UA"/>
        </w:rPr>
      </w:pPr>
      <w:r w:rsidRPr="00CB2642">
        <w:rPr>
          <w:b/>
          <w:bCs/>
        </w:rPr>
        <w:t>1.</w:t>
      </w:r>
      <w:r w:rsidR="00CA3C7C">
        <w:rPr>
          <w:b/>
          <w:bCs/>
        </w:rPr>
        <w:t>5.8</w:t>
      </w:r>
      <w:r w:rsidRPr="00CB2642">
        <w:rPr>
          <w:b/>
          <w:bCs/>
        </w:rPr>
        <w:t xml:space="preserve"> </w:t>
      </w:r>
      <w:r w:rsidR="00CA3C7C">
        <w:rPr>
          <w:b/>
          <w:bCs/>
        </w:rPr>
        <w:t xml:space="preserve">Задачі, які виникають при використанні технологій </w:t>
      </w:r>
      <w:r w:rsidRPr="00CB2642">
        <w:rPr>
          <w:b/>
          <w:bCs/>
        </w:rPr>
        <w:t xml:space="preserve"> ШІ</w:t>
      </w:r>
      <w:r w:rsidR="000E6F1D" w:rsidRPr="00CB2642">
        <w:rPr>
          <w:b/>
          <w:bCs/>
        </w:rPr>
        <w:t xml:space="preserve"> </w:t>
      </w:r>
      <w:r w:rsidR="000E6F1D" w:rsidRPr="00CB2642">
        <w:rPr>
          <w:rFonts w:eastAsia="Times New Roman"/>
          <w:b/>
          <w:bCs/>
          <w:lang w:eastAsia="uk-UA"/>
        </w:rPr>
        <w:t>для підвищення безпеки інформації в  IoT</w:t>
      </w:r>
    </w:p>
    <w:p w14:paraId="4F0F1129" w14:textId="5CEF8298" w:rsidR="004A4BFB" w:rsidRPr="00CB2642" w:rsidRDefault="004A4BFB" w:rsidP="00D707B4">
      <w:pPr>
        <w:pStyle w:val="a3"/>
        <w:spacing w:before="0" w:beforeAutospacing="0" w:after="0" w:afterAutospacing="0" w:line="360" w:lineRule="auto"/>
        <w:ind w:firstLine="709"/>
        <w:jc w:val="both"/>
        <w:rPr>
          <w:b/>
          <w:bCs/>
          <w:sz w:val="28"/>
          <w:szCs w:val="28"/>
        </w:rPr>
      </w:pPr>
    </w:p>
    <w:p w14:paraId="6CDD5082" w14:textId="66BDE432" w:rsidR="004A4BFB" w:rsidRDefault="004A4BFB" w:rsidP="004A4BFB">
      <w:pPr>
        <w:spacing w:after="0" w:line="360" w:lineRule="auto"/>
        <w:ind w:firstLine="709"/>
        <w:jc w:val="both"/>
        <w:rPr>
          <w:rFonts w:eastAsia="Times New Roman"/>
          <w:lang w:eastAsia="uk-UA"/>
        </w:rPr>
      </w:pPr>
      <w:r w:rsidRPr="00CB2642">
        <w:rPr>
          <w:rFonts w:eastAsia="Times New Roman"/>
          <w:lang w:eastAsia="uk-UA"/>
        </w:rPr>
        <w:t xml:space="preserve">Наразі механізми виявлення загроз безпеки в середовищі IoT та відповідні заходи протидії стикаються з серйозними труднощами, обумовленими нестачею даних, відсутністю узгодженості в методах їх збору, обмеженими ресурсами та </w:t>
      </w:r>
      <w:r w:rsidR="005F69DB">
        <w:rPr>
          <w:rFonts w:eastAsia="Times New Roman"/>
          <w:lang w:eastAsia="uk-UA"/>
        </w:rPr>
        <w:t xml:space="preserve">появами нових </w:t>
      </w:r>
      <w:r w:rsidRPr="00CB2642">
        <w:rPr>
          <w:rFonts w:eastAsia="Times New Roman"/>
          <w:lang w:eastAsia="uk-UA"/>
        </w:rPr>
        <w:t xml:space="preserve">атак. </w:t>
      </w:r>
    </w:p>
    <w:p w14:paraId="4BE6AA22" w14:textId="041BCFD9" w:rsidR="004A4BFB" w:rsidRDefault="003A789A" w:rsidP="004A4BFB">
      <w:pPr>
        <w:spacing w:after="0" w:line="360" w:lineRule="auto"/>
        <w:ind w:firstLine="709"/>
        <w:jc w:val="both"/>
        <w:rPr>
          <w:rFonts w:eastAsia="Times New Roman"/>
          <w:lang w:eastAsia="uk-UA"/>
        </w:rPr>
      </w:pPr>
      <w:r w:rsidRPr="003A789A">
        <w:rPr>
          <w:rFonts w:eastAsia="Times New Roman"/>
          <w:lang w:eastAsia="uk-UA"/>
        </w:rPr>
        <w:t>Загалом, п</w:t>
      </w:r>
      <w:r w:rsidR="004A4BFB" w:rsidRPr="003A789A">
        <w:rPr>
          <w:rFonts w:eastAsia="Times New Roman"/>
          <w:lang w:eastAsia="uk-UA"/>
        </w:rPr>
        <w:t xml:space="preserve">ризначення моделей виявлення загроз на основі ШІ – аналіз великих обсягів вхідних даних часу, ідентифікація загроз, </w:t>
      </w:r>
      <w:r w:rsidRPr="003A789A">
        <w:rPr>
          <w:rFonts w:eastAsia="Times New Roman"/>
          <w:lang w:eastAsia="uk-UA"/>
        </w:rPr>
        <w:t>рішення</w:t>
      </w:r>
      <w:r w:rsidR="004A4BFB" w:rsidRPr="003A789A">
        <w:rPr>
          <w:rFonts w:eastAsia="Times New Roman"/>
          <w:lang w:eastAsia="uk-UA"/>
        </w:rPr>
        <w:t xml:space="preserve"> для запобігання </w:t>
      </w:r>
      <w:r w:rsidR="004A4BFB" w:rsidRPr="00CA3C7C">
        <w:rPr>
          <w:rFonts w:eastAsia="Times New Roman"/>
          <w:lang w:eastAsia="uk-UA"/>
        </w:rPr>
        <w:t xml:space="preserve">кібератакам ще до того, як </w:t>
      </w:r>
      <w:r w:rsidRPr="00CA3C7C">
        <w:rPr>
          <w:rFonts w:eastAsia="Times New Roman"/>
          <w:lang w:eastAsia="uk-UA"/>
        </w:rPr>
        <w:t>вони</w:t>
      </w:r>
      <w:r w:rsidR="004A4BFB" w:rsidRPr="00CA3C7C">
        <w:rPr>
          <w:rFonts w:eastAsia="Times New Roman"/>
          <w:lang w:eastAsia="uk-UA"/>
        </w:rPr>
        <w:t xml:space="preserve"> зашкодять системі чи призведуть до видалення даних. </w:t>
      </w:r>
      <w:r w:rsidR="00CA3C7C" w:rsidRPr="00CA3C7C">
        <w:rPr>
          <w:rFonts w:eastAsia="Times New Roman"/>
          <w:lang w:eastAsia="uk-UA"/>
        </w:rPr>
        <w:t xml:space="preserve">Тому важливою задачею є розроблення безпекових моделей на основі ШІ, які забезпечують швидке прийняття рішення без </w:t>
      </w:r>
      <w:r w:rsidR="004A4BFB" w:rsidRPr="00CA3C7C">
        <w:rPr>
          <w:rFonts w:eastAsia="Times New Roman"/>
          <w:lang w:eastAsia="uk-UA"/>
        </w:rPr>
        <w:t xml:space="preserve"> суттєвих затримок у часі.</w:t>
      </w:r>
    </w:p>
    <w:p w14:paraId="58485CA9" w14:textId="61E806AB" w:rsidR="00CA3C7C" w:rsidRDefault="00CA3C7C" w:rsidP="00CA3C7C">
      <w:pPr>
        <w:spacing w:after="0" w:line="360" w:lineRule="auto"/>
        <w:ind w:firstLine="709"/>
        <w:jc w:val="both"/>
        <w:rPr>
          <w:rFonts w:eastAsia="Times New Roman"/>
          <w:lang w:eastAsia="uk-UA"/>
        </w:rPr>
      </w:pPr>
      <w:r>
        <w:rPr>
          <w:rFonts w:eastAsia="Times New Roman"/>
          <w:lang w:eastAsia="uk-UA"/>
        </w:rPr>
        <w:t>Окрім того, з</w:t>
      </w:r>
      <w:r w:rsidRPr="003A789A">
        <w:rPr>
          <w:rFonts w:eastAsia="Times New Roman"/>
          <w:lang w:eastAsia="uk-UA"/>
        </w:rPr>
        <w:t xml:space="preserve">астосування </w:t>
      </w:r>
      <w:r>
        <w:rPr>
          <w:rFonts w:eastAsia="Times New Roman"/>
          <w:lang w:eastAsia="uk-UA"/>
        </w:rPr>
        <w:t xml:space="preserve">деяких технологій ШІ вимагає </w:t>
      </w:r>
      <w:r w:rsidRPr="003A789A">
        <w:rPr>
          <w:rFonts w:eastAsia="Times New Roman"/>
          <w:lang w:eastAsia="uk-UA"/>
        </w:rPr>
        <w:t>велик</w:t>
      </w:r>
      <w:r>
        <w:rPr>
          <w:rFonts w:eastAsia="Times New Roman"/>
          <w:lang w:eastAsia="uk-UA"/>
        </w:rPr>
        <w:t xml:space="preserve">ого </w:t>
      </w:r>
      <w:r w:rsidRPr="003A789A">
        <w:rPr>
          <w:rFonts w:eastAsia="Times New Roman"/>
          <w:lang w:eastAsia="uk-UA"/>
        </w:rPr>
        <w:t>обсяг</w:t>
      </w:r>
      <w:r>
        <w:rPr>
          <w:rFonts w:eastAsia="Times New Roman"/>
          <w:lang w:eastAsia="uk-UA"/>
        </w:rPr>
        <w:t>у</w:t>
      </w:r>
      <w:r w:rsidRPr="003A789A">
        <w:rPr>
          <w:rFonts w:eastAsia="Times New Roman"/>
          <w:lang w:eastAsia="uk-UA"/>
        </w:rPr>
        <w:t xml:space="preserve"> реальних наборів даних. </w:t>
      </w:r>
      <w:r>
        <w:rPr>
          <w:rFonts w:eastAsia="Times New Roman"/>
          <w:lang w:eastAsia="uk-UA"/>
        </w:rPr>
        <w:t>С</w:t>
      </w:r>
      <w:r w:rsidRPr="003A789A">
        <w:rPr>
          <w:rFonts w:eastAsia="Times New Roman"/>
          <w:lang w:eastAsia="uk-UA"/>
        </w:rPr>
        <w:t>творення вибірок достатньо великого обсягу неспотворених даних досі залишається суттєвою проблемою.</w:t>
      </w:r>
    </w:p>
    <w:p w14:paraId="561ADEC0" w14:textId="0F127740" w:rsidR="00CA3C7C" w:rsidRDefault="00CA3C7C" w:rsidP="00CA3C7C">
      <w:pPr>
        <w:spacing w:after="0" w:line="360" w:lineRule="auto"/>
        <w:ind w:firstLine="709"/>
        <w:jc w:val="both"/>
        <w:rPr>
          <w:rFonts w:eastAsia="Times New Roman"/>
          <w:lang w:eastAsia="uk-UA"/>
        </w:rPr>
      </w:pPr>
      <w:r w:rsidRPr="003A789A">
        <w:rPr>
          <w:rFonts w:eastAsia="Times New Roman"/>
          <w:lang w:eastAsia="uk-UA"/>
        </w:rPr>
        <w:t xml:space="preserve">При розгортанні мережі IoT необхідно </w:t>
      </w:r>
      <w:r w:rsidR="009F01FD">
        <w:rPr>
          <w:rFonts w:eastAsia="Times New Roman"/>
          <w:lang w:eastAsia="uk-UA"/>
        </w:rPr>
        <w:t xml:space="preserve">забезпечити компроміс </w:t>
      </w:r>
      <w:r w:rsidRPr="003A789A">
        <w:rPr>
          <w:rFonts w:eastAsia="Times New Roman"/>
          <w:lang w:eastAsia="uk-UA"/>
        </w:rPr>
        <w:t xml:space="preserve"> між безпекою та енергоспоживанням. Це зумовлено тим, що підвищення рівня безпеки IoT </w:t>
      </w:r>
      <w:r w:rsidRPr="00CA3C7C">
        <w:rPr>
          <w:rFonts w:eastAsia="Times New Roman"/>
          <w:lang w:eastAsia="uk-UA"/>
        </w:rPr>
        <w:t>призводить до зростання як обчислювальних витрат так і  енергоспоживання вузлів. У багатьох промислових IoT-застосуван</w:t>
      </w:r>
      <w:r w:rsidR="008C3DCC">
        <w:rPr>
          <w:rFonts w:eastAsia="Times New Roman"/>
          <w:lang w:eastAsia="uk-UA"/>
        </w:rPr>
        <w:t>нях</w:t>
      </w:r>
      <w:r w:rsidRPr="00CA3C7C">
        <w:rPr>
          <w:rFonts w:eastAsia="Times New Roman"/>
          <w:lang w:eastAsia="uk-UA"/>
        </w:rPr>
        <w:t>, які передбачають використання великої кількості підключених сенсорів у важкодоступних місцях, основним пріоритетом буд</w:t>
      </w:r>
      <w:r w:rsidR="008C3DCC">
        <w:rPr>
          <w:rFonts w:eastAsia="Times New Roman"/>
          <w:lang w:eastAsia="uk-UA"/>
        </w:rPr>
        <w:t>е</w:t>
      </w:r>
      <w:r w:rsidRPr="00CA3C7C">
        <w:rPr>
          <w:rFonts w:eastAsia="Times New Roman"/>
          <w:lang w:eastAsia="uk-UA"/>
        </w:rPr>
        <w:t xml:space="preserve"> низьке енергоспоживання та низькі витрати на обслуговування. Таким чином,  розробка енергоефективних засобів захисту залишається важлив</w:t>
      </w:r>
      <w:r w:rsidR="008C3DCC">
        <w:rPr>
          <w:rFonts w:eastAsia="Times New Roman"/>
          <w:lang w:eastAsia="uk-UA"/>
        </w:rPr>
        <w:t>им</w:t>
      </w:r>
      <w:r w:rsidRPr="00CA3C7C">
        <w:rPr>
          <w:rFonts w:eastAsia="Times New Roman"/>
          <w:lang w:eastAsia="uk-UA"/>
        </w:rPr>
        <w:t xml:space="preserve"> науково-технічн</w:t>
      </w:r>
      <w:r w:rsidR="008C3DCC">
        <w:rPr>
          <w:rFonts w:eastAsia="Times New Roman"/>
          <w:lang w:eastAsia="uk-UA"/>
        </w:rPr>
        <w:t>им</w:t>
      </w:r>
      <w:r w:rsidRPr="00CA3C7C">
        <w:rPr>
          <w:rFonts w:eastAsia="Times New Roman"/>
          <w:lang w:eastAsia="uk-UA"/>
        </w:rPr>
        <w:t xml:space="preserve"> за</w:t>
      </w:r>
      <w:r w:rsidR="008C3DCC">
        <w:rPr>
          <w:rFonts w:eastAsia="Times New Roman"/>
          <w:lang w:eastAsia="uk-UA"/>
        </w:rPr>
        <w:t>в</w:t>
      </w:r>
      <w:r w:rsidRPr="00CA3C7C">
        <w:rPr>
          <w:rFonts w:eastAsia="Times New Roman"/>
          <w:lang w:eastAsia="uk-UA"/>
        </w:rPr>
        <w:t>да</w:t>
      </w:r>
      <w:r w:rsidR="008C3DCC">
        <w:rPr>
          <w:rFonts w:eastAsia="Times New Roman"/>
          <w:lang w:eastAsia="uk-UA"/>
        </w:rPr>
        <w:t>нням</w:t>
      </w:r>
      <w:r w:rsidRPr="00CA3C7C">
        <w:rPr>
          <w:rFonts w:eastAsia="Times New Roman"/>
          <w:lang w:eastAsia="uk-UA"/>
        </w:rPr>
        <w:t>.</w:t>
      </w:r>
    </w:p>
    <w:p w14:paraId="5382E9D9" w14:textId="77777777" w:rsidR="004A3C01" w:rsidRPr="0014612D" w:rsidRDefault="004A3C01" w:rsidP="00CA3C7C">
      <w:pPr>
        <w:spacing w:after="0" w:line="360" w:lineRule="auto"/>
        <w:ind w:firstLine="709"/>
        <w:jc w:val="both"/>
        <w:rPr>
          <w:rFonts w:eastAsia="Times New Roman"/>
          <w:color w:val="7030A0"/>
          <w:lang w:eastAsia="uk-UA"/>
        </w:rPr>
      </w:pPr>
    </w:p>
    <w:p w14:paraId="573B521B" w14:textId="215D6E48" w:rsidR="00E83872" w:rsidRDefault="00E83872" w:rsidP="00E83872">
      <w:pPr>
        <w:spacing w:after="0" w:line="360" w:lineRule="auto"/>
        <w:ind w:firstLine="709"/>
        <w:jc w:val="both"/>
        <w:rPr>
          <w:rFonts w:eastAsia="Times New Roman"/>
          <w:b/>
          <w:bCs/>
          <w:lang w:eastAsia="uk-UA"/>
        </w:rPr>
      </w:pPr>
      <w:r w:rsidRPr="00E83872">
        <w:rPr>
          <w:rFonts w:eastAsia="Times New Roman"/>
          <w:b/>
          <w:bCs/>
          <w:lang w:eastAsia="uk-UA"/>
        </w:rPr>
        <w:lastRenderedPageBreak/>
        <w:t>Висновки до розділу 1</w:t>
      </w:r>
    </w:p>
    <w:p w14:paraId="185C973A" w14:textId="77777777" w:rsidR="006706AB" w:rsidRPr="00E83872" w:rsidRDefault="006706AB" w:rsidP="00E83872">
      <w:pPr>
        <w:spacing w:after="0" w:line="360" w:lineRule="auto"/>
        <w:ind w:firstLine="709"/>
        <w:jc w:val="both"/>
        <w:rPr>
          <w:rFonts w:eastAsia="Times New Roman"/>
          <w:b/>
          <w:bCs/>
          <w:lang w:eastAsia="uk-UA"/>
        </w:rPr>
      </w:pPr>
    </w:p>
    <w:p w14:paraId="398C93C8" w14:textId="7A072018" w:rsidR="00850470" w:rsidRDefault="00E83872" w:rsidP="00850470">
      <w:pPr>
        <w:spacing w:after="0" w:line="360" w:lineRule="auto"/>
        <w:ind w:firstLine="709"/>
        <w:jc w:val="both"/>
        <w:rPr>
          <w:rFonts w:eastAsia="Times New Roman"/>
          <w:lang w:eastAsia="uk-UA"/>
        </w:rPr>
      </w:pPr>
      <w:r w:rsidRPr="00E83872">
        <w:rPr>
          <w:rFonts w:eastAsia="Times New Roman"/>
          <w:lang w:eastAsia="uk-UA"/>
        </w:rPr>
        <w:t xml:space="preserve">У першому розділі проведено аналіз особливостей функціонування та забезпечення інформаційної безпеки в мережах Інтернету речей. </w:t>
      </w:r>
    </w:p>
    <w:p w14:paraId="6D5892DD" w14:textId="2E9E539D" w:rsidR="00850470" w:rsidRDefault="00E83872" w:rsidP="00850470">
      <w:pPr>
        <w:spacing w:after="0" w:line="360" w:lineRule="auto"/>
        <w:ind w:firstLine="709"/>
        <w:jc w:val="both"/>
        <w:rPr>
          <w:rFonts w:eastAsia="Times New Roman"/>
          <w:lang w:eastAsia="uk-UA"/>
        </w:rPr>
      </w:pPr>
      <w:r w:rsidRPr="00E83872">
        <w:rPr>
          <w:rFonts w:eastAsia="Times New Roman"/>
          <w:lang w:eastAsia="uk-UA"/>
        </w:rPr>
        <w:t xml:space="preserve">Аналіз проблем безпеки на </w:t>
      </w:r>
      <w:r w:rsidR="00850470">
        <w:rPr>
          <w:rFonts w:eastAsia="Times New Roman"/>
          <w:lang w:eastAsia="uk-UA"/>
        </w:rPr>
        <w:t xml:space="preserve">різних </w:t>
      </w:r>
      <w:r w:rsidRPr="00E83872">
        <w:rPr>
          <w:rFonts w:eastAsia="Times New Roman"/>
          <w:lang w:eastAsia="uk-UA"/>
        </w:rPr>
        <w:t>рівнях IoT показав, що загрози можуть виникати на всіх рівнях архітектури – від фізичного та мережевого до рівня додатків. При цьому компрометація окремих пристроїв або порушення їхньої взаємодії може негативно впливати на безпеку всієї IoT-системи</w:t>
      </w:r>
      <w:r w:rsidR="00891D3B">
        <w:rPr>
          <w:rFonts w:eastAsia="Times New Roman"/>
          <w:lang w:eastAsia="uk-UA"/>
        </w:rPr>
        <w:t xml:space="preserve">, що </w:t>
      </w:r>
      <w:r w:rsidRPr="00E83872">
        <w:rPr>
          <w:rFonts w:eastAsia="Times New Roman"/>
          <w:lang w:eastAsia="uk-UA"/>
        </w:rPr>
        <w:t>зумовлює необхідність комплексного підходу до оцінювання стану безпеки, який враховує сукупність різнорідних параметрів та характеристики функціонування окремих IoT-пристроїв.</w:t>
      </w:r>
    </w:p>
    <w:p w14:paraId="0AFA89D3" w14:textId="0DFDA981" w:rsidR="00B65CD6" w:rsidRDefault="00B65CD6" w:rsidP="00850470">
      <w:pPr>
        <w:spacing w:after="0" w:line="360" w:lineRule="auto"/>
        <w:ind w:firstLine="709"/>
        <w:jc w:val="both"/>
        <w:rPr>
          <w:rFonts w:eastAsia="Times New Roman"/>
          <w:lang w:eastAsia="uk-UA"/>
        </w:rPr>
      </w:pPr>
      <w:r>
        <w:t xml:space="preserve">Розглянуто основні </w:t>
      </w:r>
      <w:r>
        <w:rPr>
          <w:lang w:val="ru-RU"/>
        </w:rPr>
        <w:t>шляхи</w:t>
      </w:r>
      <w:r>
        <w:t xml:space="preserve"> забезпечення безпеки IoT. Встановлено, що </w:t>
      </w:r>
      <w:r w:rsidR="008C3DCC">
        <w:t>і</w:t>
      </w:r>
      <w:r w:rsidRPr="00B65CD6">
        <w:t>снуючи</w:t>
      </w:r>
      <w:r>
        <w:t xml:space="preserve"> механізми захисту, зокрема криптографічні, автентифікаційні та механізми контролю доступу, є необхідними складовими системи безпеки, однак не </w:t>
      </w:r>
      <w:r w:rsidR="00085D3C">
        <w:t>завжди є достатньо ефективними при протидії деяким типам загроз та ата</w:t>
      </w:r>
      <w:r>
        <w:t xml:space="preserve">к.   </w:t>
      </w:r>
    </w:p>
    <w:p w14:paraId="0D4134B9" w14:textId="77777777" w:rsidR="00850470" w:rsidRDefault="00E83872" w:rsidP="00850470">
      <w:pPr>
        <w:spacing w:after="0" w:line="360" w:lineRule="auto"/>
        <w:ind w:firstLine="709"/>
        <w:jc w:val="both"/>
        <w:rPr>
          <w:rFonts w:eastAsia="Times New Roman"/>
          <w:lang w:eastAsia="uk-UA"/>
        </w:rPr>
      </w:pPr>
      <w:r w:rsidRPr="00E83872">
        <w:rPr>
          <w:rFonts w:eastAsia="Times New Roman"/>
          <w:lang w:eastAsia="uk-UA"/>
        </w:rPr>
        <w:t xml:space="preserve">Проаналізовано сучасні підходи до підвищення безпеки IoT із використанням блокчейну, туманних та </w:t>
      </w:r>
      <w:r w:rsidR="00724654" w:rsidRPr="00724654">
        <w:rPr>
          <w:rFonts w:eastAsia="Times New Roman"/>
          <w:lang w:eastAsia="uk-UA"/>
        </w:rPr>
        <w:t>граничних</w:t>
      </w:r>
      <w:r w:rsidRPr="00E83872">
        <w:rPr>
          <w:rFonts w:eastAsia="Times New Roman"/>
          <w:lang w:eastAsia="uk-UA"/>
        </w:rPr>
        <w:t xml:space="preserve"> обчислень. Встановлено, що такі технології створюють додаткові можливості для розподіленої обробки даних, підвищення надійності взаємодії між пристроями та зменшення навантаження на централізовані обчислювальні ресурси. </w:t>
      </w:r>
    </w:p>
    <w:p w14:paraId="6C0F8E4C" w14:textId="77777777" w:rsidR="00850470" w:rsidRDefault="00E83872" w:rsidP="00850470">
      <w:pPr>
        <w:spacing w:after="0" w:line="360" w:lineRule="auto"/>
        <w:ind w:firstLine="709"/>
        <w:jc w:val="both"/>
        <w:rPr>
          <w:rFonts w:eastAsia="Times New Roman"/>
          <w:lang w:eastAsia="uk-UA"/>
        </w:rPr>
      </w:pPr>
      <w:r w:rsidRPr="00850470">
        <w:rPr>
          <w:rFonts w:eastAsia="Times New Roman"/>
          <w:lang w:eastAsia="uk-UA"/>
        </w:rPr>
        <w:t>А</w:t>
      </w:r>
      <w:r w:rsidRPr="00E83872">
        <w:rPr>
          <w:rFonts w:eastAsia="Times New Roman"/>
          <w:lang w:eastAsia="uk-UA"/>
        </w:rPr>
        <w:t xml:space="preserve">наліз </w:t>
      </w:r>
      <w:r w:rsidR="00850470">
        <w:rPr>
          <w:rFonts w:eastAsia="Times New Roman"/>
          <w:lang w:eastAsia="uk-UA"/>
        </w:rPr>
        <w:t xml:space="preserve">шляхів застосування технологій </w:t>
      </w:r>
      <w:r w:rsidRPr="00E83872">
        <w:rPr>
          <w:rFonts w:eastAsia="Times New Roman"/>
          <w:lang w:eastAsia="uk-UA"/>
        </w:rPr>
        <w:t>штучного інтелекту для підвищення інформаційної безпеки IoT показав перспективність їх використання для виявлення та протидії широкому спектру загроз</w:t>
      </w:r>
      <w:r w:rsidR="00850470">
        <w:rPr>
          <w:rFonts w:eastAsia="Times New Roman"/>
          <w:lang w:eastAsia="uk-UA"/>
        </w:rPr>
        <w:t xml:space="preserve"> та атак</w:t>
      </w:r>
      <w:r w:rsidRPr="00E83872">
        <w:rPr>
          <w:rFonts w:eastAsia="Times New Roman"/>
          <w:lang w:eastAsia="uk-UA"/>
        </w:rPr>
        <w:t>. Разом з тим використання складних моделей ШІ в IoT обмежується ресурсними характеристиками значної частини пристроїв.</w:t>
      </w:r>
    </w:p>
    <w:p w14:paraId="38088E7D" w14:textId="16D0AFFF" w:rsidR="004A4BFB" w:rsidRPr="00850470" w:rsidRDefault="00E83872" w:rsidP="00850470">
      <w:pPr>
        <w:spacing w:after="0" w:line="360" w:lineRule="auto"/>
        <w:ind w:firstLine="709"/>
        <w:jc w:val="both"/>
        <w:rPr>
          <w:rFonts w:eastAsia="Times New Roman"/>
          <w:lang w:eastAsia="uk-UA"/>
        </w:rPr>
      </w:pPr>
      <w:r w:rsidRPr="00E83872">
        <w:rPr>
          <w:rFonts w:eastAsia="Times New Roman"/>
          <w:lang w:eastAsia="uk-UA"/>
        </w:rPr>
        <w:t xml:space="preserve">Таким чином, результати проведеного аналізу підтверджують необхідність розроблення інтелектуальних моделей і методів оцінювання інформаційної безпеки в мережах Інтернету речей. </w:t>
      </w:r>
    </w:p>
    <w:p w14:paraId="34F9E9B6" w14:textId="7287CBC6" w:rsidR="004A4BFB" w:rsidRPr="0014612D" w:rsidRDefault="004A4BFB" w:rsidP="00D707B4">
      <w:pPr>
        <w:pStyle w:val="a3"/>
        <w:spacing w:before="0" w:beforeAutospacing="0" w:after="0" w:afterAutospacing="0" w:line="360" w:lineRule="auto"/>
        <w:ind w:firstLine="709"/>
        <w:jc w:val="both"/>
        <w:rPr>
          <w:color w:val="7030A0"/>
          <w:sz w:val="28"/>
          <w:szCs w:val="28"/>
        </w:rPr>
      </w:pPr>
    </w:p>
    <w:p w14:paraId="5EA150E8" w14:textId="6DA9B65C" w:rsidR="004A4BFB" w:rsidRPr="0014612D" w:rsidRDefault="004A4BFB" w:rsidP="00D707B4">
      <w:pPr>
        <w:pStyle w:val="a3"/>
        <w:spacing w:before="0" w:beforeAutospacing="0" w:after="0" w:afterAutospacing="0" w:line="360" w:lineRule="auto"/>
        <w:ind w:firstLine="709"/>
        <w:jc w:val="both"/>
        <w:rPr>
          <w:color w:val="7030A0"/>
          <w:sz w:val="28"/>
          <w:szCs w:val="28"/>
        </w:rPr>
      </w:pPr>
    </w:p>
    <w:p w14:paraId="22C5DEB6" w14:textId="77777777" w:rsidR="004A4BFB" w:rsidRPr="0014612D" w:rsidRDefault="004A4BFB" w:rsidP="00D707B4">
      <w:pPr>
        <w:pStyle w:val="a3"/>
        <w:spacing w:before="0" w:beforeAutospacing="0" w:after="0" w:afterAutospacing="0" w:line="360" w:lineRule="auto"/>
        <w:ind w:firstLine="709"/>
        <w:jc w:val="both"/>
        <w:rPr>
          <w:color w:val="7030A0"/>
          <w:sz w:val="28"/>
          <w:szCs w:val="28"/>
        </w:rPr>
      </w:pPr>
    </w:p>
    <w:p w14:paraId="5141DB87" w14:textId="77777777" w:rsidR="001F389D" w:rsidRPr="0014612D" w:rsidRDefault="001F389D" w:rsidP="00D707B4">
      <w:pPr>
        <w:pStyle w:val="a3"/>
        <w:spacing w:before="0" w:beforeAutospacing="0" w:after="0" w:afterAutospacing="0" w:line="360" w:lineRule="auto"/>
        <w:ind w:firstLine="709"/>
        <w:jc w:val="both"/>
        <w:rPr>
          <w:color w:val="7030A0"/>
          <w:sz w:val="28"/>
          <w:szCs w:val="28"/>
        </w:rPr>
      </w:pPr>
    </w:p>
    <w:p w14:paraId="764A9FD5" w14:textId="77777777" w:rsidR="00D707B4" w:rsidRPr="0014612D" w:rsidRDefault="00D707B4" w:rsidP="00D707B4">
      <w:pPr>
        <w:pStyle w:val="a3"/>
        <w:spacing w:before="0" w:beforeAutospacing="0" w:after="0" w:afterAutospacing="0" w:line="360" w:lineRule="auto"/>
        <w:ind w:firstLine="709"/>
        <w:jc w:val="both"/>
        <w:rPr>
          <w:sz w:val="28"/>
          <w:szCs w:val="28"/>
        </w:rPr>
      </w:pPr>
    </w:p>
    <w:p w14:paraId="27E29B1A" w14:textId="77777777" w:rsidR="00D707B4" w:rsidRPr="0014612D" w:rsidRDefault="00D707B4" w:rsidP="00D707B4">
      <w:pPr>
        <w:pStyle w:val="a3"/>
        <w:numPr>
          <w:ilvl w:val="1"/>
          <w:numId w:val="1"/>
        </w:numPr>
        <w:spacing w:before="0" w:beforeAutospacing="0" w:after="0" w:afterAutospacing="0" w:line="360" w:lineRule="auto"/>
        <w:ind w:left="357" w:hanging="357"/>
        <w:jc w:val="both"/>
      </w:pPr>
      <w:r w:rsidRPr="0014612D">
        <w:t>A Survey on blockchain for industrial Internet of Things / R. L. Kumar et al. </w:t>
      </w:r>
      <w:r w:rsidRPr="0014612D">
        <w:rPr>
          <w:i/>
          <w:iCs/>
        </w:rPr>
        <w:t>Alexandria Engineering Journal</w:t>
      </w:r>
      <w:r w:rsidRPr="0014612D">
        <w:t>. 2022. Vol. 61, no. 8. P. 6001–6022. URL: </w:t>
      </w:r>
      <w:hyperlink r:id="rId7" w:tgtFrame="_blank" w:history="1">
        <w:r w:rsidRPr="0014612D">
          <w:rPr>
            <w:rStyle w:val="a5"/>
            <w:color w:val="auto"/>
          </w:rPr>
          <w:t>https://doi.org/10.1016/j.aej.2021.11.023</w:t>
        </w:r>
      </w:hyperlink>
    </w:p>
    <w:p w14:paraId="3B64FD80" w14:textId="77777777" w:rsidR="00D707B4" w:rsidRPr="0014612D" w:rsidRDefault="00D707B4" w:rsidP="00D707B4">
      <w:pPr>
        <w:pStyle w:val="a3"/>
        <w:numPr>
          <w:ilvl w:val="1"/>
          <w:numId w:val="1"/>
        </w:numPr>
        <w:spacing w:before="0" w:beforeAutospacing="0" w:after="0" w:afterAutospacing="0" w:line="360" w:lineRule="auto"/>
        <w:ind w:left="357" w:hanging="357"/>
        <w:jc w:val="both"/>
      </w:pPr>
      <w:r w:rsidRPr="0014612D">
        <w:t>A systematic survey of data mining and big data analysis in internet of things / Y. Zhong et al. </w:t>
      </w:r>
      <w:r w:rsidRPr="0014612D">
        <w:rPr>
          <w:i/>
          <w:iCs/>
        </w:rPr>
        <w:t>The Journal of Supercomputing</w:t>
      </w:r>
      <w:r w:rsidRPr="0014612D">
        <w:t>. 2022. URL: </w:t>
      </w:r>
      <w:hyperlink r:id="rId8" w:tgtFrame="_blank" w:history="1">
        <w:r w:rsidRPr="0014612D">
          <w:rPr>
            <w:rStyle w:val="a5"/>
            <w:color w:val="auto"/>
          </w:rPr>
          <w:t>https://doi.org/10.1007/s11227-022-04594-1</w:t>
        </w:r>
      </w:hyperlink>
    </w:p>
    <w:p w14:paraId="2C5DF529" w14:textId="77777777" w:rsidR="00D707B4" w:rsidRPr="0014612D" w:rsidRDefault="00D707B4" w:rsidP="00D707B4">
      <w:pPr>
        <w:pStyle w:val="a3"/>
        <w:numPr>
          <w:ilvl w:val="1"/>
          <w:numId w:val="1"/>
        </w:numPr>
        <w:spacing w:before="0" w:beforeAutospacing="0" w:after="0" w:afterAutospacing="0" w:line="360" w:lineRule="auto"/>
        <w:ind w:left="357" w:hanging="357"/>
        <w:jc w:val="both"/>
      </w:pPr>
      <w:r w:rsidRPr="0014612D">
        <w:t>doi:10.20944/preprints202203.0087.v1</w:t>
      </w:r>
    </w:p>
    <w:p w14:paraId="2B9301AF" w14:textId="77777777" w:rsidR="00D707B4" w:rsidRPr="0014612D" w:rsidRDefault="00D707B4" w:rsidP="00D707B4">
      <w:pPr>
        <w:pStyle w:val="a3"/>
        <w:numPr>
          <w:ilvl w:val="1"/>
          <w:numId w:val="1"/>
        </w:numPr>
        <w:spacing w:before="0" w:beforeAutospacing="0" w:after="0" w:afterAutospacing="0" w:line="360" w:lineRule="auto"/>
        <w:ind w:left="357" w:hanging="357"/>
        <w:jc w:val="both"/>
      </w:pPr>
      <w:r w:rsidRPr="0014612D">
        <w:t>Forensic Analysis on Internet of Things (IoT) Device Using Machine-to-Machine (M2M) Framework / M. S. Mazhar et al. </w:t>
      </w:r>
      <w:r w:rsidRPr="0014612D">
        <w:rPr>
          <w:i/>
          <w:iCs/>
        </w:rPr>
        <w:t>Electronics</w:t>
      </w:r>
      <w:r w:rsidRPr="0014612D">
        <w:t>. 2022. Vol. 11, no. 7. P. 1126. URL: </w:t>
      </w:r>
      <w:hyperlink r:id="rId9" w:tgtFrame="_blank" w:history="1">
        <w:r w:rsidRPr="0014612D">
          <w:rPr>
            <w:rStyle w:val="a5"/>
            <w:color w:val="auto"/>
          </w:rPr>
          <w:t>https://doi.org/10.3390/electronics11071126</w:t>
        </w:r>
      </w:hyperlink>
      <w:r w:rsidRPr="0014612D">
        <w:t> </w:t>
      </w:r>
    </w:p>
    <w:p w14:paraId="41B45D9B" w14:textId="77777777" w:rsidR="00D707B4" w:rsidRPr="0014612D" w:rsidRDefault="00D707B4" w:rsidP="00D707B4">
      <w:pPr>
        <w:pStyle w:val="a3"/>
        <w:numPr>
          <w:ilvl w:val="1"/>
          <w:numId w:val="1"/>
        </w:numPr>
        <w:spacing w:before="0" w:beforeAutospacing="0" w:after="0" w:afterAutospacing="0" w:line="360" w:lineRule="auto"/>
        <w:ind w:left="357" w:hanging="357"/>
        <w:jc w:val="both"/>
      </w:pPr>
      <w:r w:rsidRPr="0014612D">
        <w:t>Internet of Things (IoT) security dataset evolution: Challenges and future directions / B. Kaur et al. </w:t>
      </w:r>
      <w:r w:rsidRPr="0014612D">
        <w:rPr>
          <w:i/>
          <w:iCs/>
        </w:rPr>
        <w:t>Internet of Things</w:t>
      </w:r>
      <w:r w:rsidRPr="0014612D">
        <w:t>. 2023. P. 100780. URL: </w:t>
      </w:r>
      <w:hyperlink r:id="rId10" w:tgtFrame="_blank" w:history="1">
        <w:r w:rsidRPr="0014612D">
          <w:rPr>
            <w:rStyle w:val="a5"/>
            <w:color w:val="auto"/>
          </w:rPr>
          <w:t>https://doi.org/10.1016/j.iot.2023.100780</w:t>
        </w:r>
      </w:hyperlink>
      <w:r w:rsidRPr="0014612D">
        <w:t> .</w:t>
      </w:r>
    </w:p>
    <w:p w14:paraId="3F77E4A4" w14:textId="77777777" w:rsidR="00D707B4" w:rsidRPr="0014612D" w:rsidRDefault="00D707B4" w:rsidP="00D707B4">
      <w:pPr>
        <w:pStyle w:val="a3"/>
        <w:numPr>
          <w:ilvl w:val="1"/>
          <w:numId w:val="1"/>
        </w:numPr>
        <w:spacing w:before="0" w:beforeAutospacing="0" w:after="0" w:afterAutospacing="0" w:line="360" w:lineRule="auto"/>
        <w:ind w:left="357" w:hanging="357"/>
        <w:jc w:val="both"/>
      </w:pPr>
      <w:r w:rsidRPr="0014612D">
        <w:t>Big Data Analytics in IoT with the Approach of Storage and Processing in Blockchain / S. M. Zanjani et al. </w:t>
      </w:r>
      <w:r w:rsidRPr="0014612D">
        <w:rPr>
          <w:i/>
          <w:iCs/>
        </w:rPr>
        <w:t>2022 6th Iranian Conference on Advances in Enterprise Architecture (ICAEA)</w:t>
      </w:r>
      <w:r w:rsidRPr="0014612D">
        <w:t>, Tehran, Iran, Islamic Republic of, 16–17 November 2022. 2022. URL: </w:t>
      </w:r>
      <w:hyperlink r:id="rId11" w:tgtFrame="_blank" w:history="1">
        <w:r w:rsidRPr="0014612D">
          <w:rPr>
            <w:rStyle w:val="a5"/>
            <w:color w:val="auto"/>
          </w:rPr>
          <w:t>https://doi.org/10.1109/icaea57644.2022.10054018</w:t>
        </w:r>
      </w:hyperlink>
      <w:r w:rsidRPr="0014612D">
        <w:t> </w:t>
      </w:r>
    </w:p>
    <w:p w14:paraId="13155258" w14:textId="77777777" w:rsidR="00820ED6" w:rsidRPr="0014612D" w:rsidRDefault="00D707B4" w:rsidP="00D707B4">
      <w:pPr>
        <w:pStyle w:val="a3"/>
        <w:numPr>
          <w:ilvl w:val="1"/>
          <w:numId w:val="1"/>
        </w:numPr>
        <w:spacing w:before="0" w:beforeAutospacing="0" w:after="0" w:afterAutospacing="0" w:line="360" w:lineRule="auto"/>
        <w:ind w:left="357" w:hanging="357"/>
        <w:jc w:val="both"/>
      </w:pPr>
      <w:r w:rsidRPr="0014612D">
        <w:t>Ryalat M., ElMoaqet H., AlFaouri M. Design of a Smart Factory Based on Cyber-Physical Systems and Internet of Things towards Industry 4.0. </w:t>
      </w:r>
      <w:r w:rsidRPr="0014612D">
        <w:rPr>
          <w:i/>
          <w:iCs/>
        </w:rPr>
        <w:t>Applied Sciences</w:t>
      </w:r>
      <w:r w:rsidRPr="0014612D">
        <w:t>. 2023. Vol. 13, no. 4. P. 2156. URL: </w:t>
      </w:r>
      <w:hyperlink r:id="rId12" w:tgtFrame="_blank" w:history="1">
        <w:r w:rsidRPr="0014612D">
          <w:rPr>
            <w:rStyle w:val="a5"/>
            <w:color w:val="auto"/>
          </w:rPr>
          <w:t>https://doi.org/10.3390/app13042156</w:t>
        </w:r>
      </w:hyperlink>
      <w:r w:rsidRPr="0014612D">
        <w:t> </w:t>
      </w:r>
    </w:p>
    <w:p w14:paraId="3D70DABF" w14:textId="77777777" w:rsidR="00BD1705" w:rsidRPr="0014612D" w:rsidRDefault="00D707B4" w:rsidP="00BD1705">
      <w:pPr>
        <w:pStyle w:val="a3"/>
        <w:numPr>
          <w:ilvl w:val="1"/>
          <w:numId w:val="1"/>
        </w:numPr>
        <w:spacing w:before="0" w:beforeAutospacing="0" w:after="0" w:afterAutospacing="0" w:line="360" w:lineRule="auto"/>
        <w:ind w:left="357" w:hanging="357"/>
        <w:jc w:val="both"/>
      </w:pPr>
      <w:r w:rsidRPr="0014612D">
        <w:t>Shouran Z., Ashari A., Kuntoro T. Internet of Things (IoT) of Smart Home: Privacy and Security. </w:t>
      </w:r>
      <w:r w:rsidRPr="0014612D">
        <w:rPr>
          <w:i/>
          <w:iCs/>
        </w:rPr>
        <w:t>International Journal of Computer Applications</w:t>
      </w:r>
      <w:r w:rsidRPr="0014612D">
        <w:t>. 2019. Vol. 182, no. 39. P. 3–8. URL: </w:t>
      </w:r>
      <w:hyperlink r:id="rId13" w:tgtFrame="_blank" w:history="1">
        <w:r w:rsidRPr="0014612D">
          <w:rPr>
            <w:rStyle w:val="a5"/>
            <w:color w:val="auto"/>
          </w:rPr>
          <w:t>https://doi.org/10.5120/ijca2019918450</w:t>
        </w:r>
      </w:hyperlink>
      <w:r w:rsidRPr="0014612D">
        <w:t>.</w:t>
      </w:r>
    </w:p>
    <w:p w14:paraId="1B91E583" w14:textId="77777777" w:rsidR="00BD1705" w:rsidRPr="0014612D" w:rsidRDefault="00D707B4" w:rsidP="00BD1705">
      <w:pPr>
        <w:pStyle w:val="a3"/>
        <w:numPr>
          <w:ilvl w:val="1"/>
          <w:numId w:val="1"/>
        </w:numPr>
        <w:spacing w:before="0" w:beforeAutospacing="0" w:after="0" w:afterAutospacing="0" w:line="360" w:lineRule="auto"/>
        <w:ind w:left="357" w:hanging="357"/>
        <w:jc w:val="both"/>
      </w:pPr>
      <w:r w:rsidRPr="0014612D">
        <w:t>Modern security threats in the Internet of Things (IoT): Attacks and Countermeasures / G. Rajendran et al. </w:t>
      </w:r>
      <w:r w:rsidRPr="0014612D">
        <w:rPr>
          <w:i/>
          <w:iCs/>
        </w:rPr>
        <w:t>2019 International Carnahan Conference on Security Technology (ICCST)</w:t>
      </w:r>
      <w:r w:rsidRPr="0014612D">
        <w:t>, CHENNAI, India, 1–3 October 2019. 2019. URL: </w:t>
      </w:r>
      <w:hyperlink r:id="rId14" w:tgtFrame="_blank" w:history="1">
        <w:r w:rsidRPr="0014612D">
          <w:rPr>
            <w:rStyle w:val="a5"/>
            <w:color w:val="auto"/>
          </w:rPr>
          <w:t>https://doi.org/10.1109/ccst.2019.8888399</w:t>
        </w:r>
      </w:hyperlink>
      <w:r w:rsidRPr="0014612D">
        <w:t>.</w:t>
      </w:r>
    </w:p>
    <w:p w14:paraId="60200FF8" w14:textId="77777777" w:rsidR="00BD1705" w:rsidRPr="0014612D" w:rsidRDefault="00D707B4" w:rsidP="00BD1705">
      <w:pPr>
        <w:pStyle w:val="a3"/>
        <w:numPr>
          <w:ilvl w:val="1"/>
          <w:numId w:val="1"/>
        </w:numPr>
        <w:spacing w:before="0" w:beforeAutospacing="0" w:after="0" w:afterAutospacing="0" w:line="360" w:lineRule="auto"/>
        <w:ind w:left="357" w:hanging="357"/>
        <w:jc w:val="both"/>
      </w:pPr>
      <w:r w:rsidRPr="0014612D">
        <w:t>Duangphasuk S., Duangphasuk P., Thammarat C. Review of Internet of Things (IoT): Security Issue and Solution. </w:t>
      </w:r>
      <w:r w:rsidRPr="0014612D">
        <w:rPr>
          <w:i/>
          <w:iCs/>
        </w:rPr>
        <w:t>2020 17th International Conference on Electrical Engineering/Electronics, Computer, Telecommunications and Information Technology (ECTI-CON)</w:t>
      </w:r>
      <w:r w:rsidRPr="0014612D">
        <w:t>, Phuket, Thailand, 24–27 June 2020. 2020. URL: </w:t>
      </w:r>
      <w:hyperlink r:id="rId15" w:tgtFrame="_blank" w:history="1">
        <w:r w:rsidRPr="0014612D">
          <w:rPr>
            <w:rStyle w:val="a5"/>
            <w:color w:val="auto"/>
          </w:rPr>
          <w:t>https://doi.org/10.1109/ecti-con49241.2020.9157904</w:t>
        </w:r>
      </w:hyperlink>
      <w:r w:rsidRPr="0014612D">
        <w:t>.</w:t>
      </w:r>
    </w:p>
    <w:p w14:paraId="57E558EB" w14:textId="608EF8EE" w:rsidR="00581980" w:rsidRPr="0014612D" w:rsidRDefault="00D707B4" w:rsidP="00581980">
      <w:pPr>
        <w:pStyle w:val="a3"/>
        <w:numPr>
          <w:ilvl w:val="1"/>
          <w:numId w:val="1"/>
        </w:numPr>
        <w:spacing w:before="0" w:beforeAutospacing="0" w:after="0" w:afterAutospacing="0" w:line="360" w:lineRule="auto"/>
        <w:ind w:left="357" w:hanging="357"/>
        <w:jc w:val="both"/>
      </w:pPr>
      <w:r w:rsidRPr="0014612D">
        <w:t>CyberSecurity: A Review of Internet of Things (IoT) Security Issues, Challenges and Techniques / A. Abdullah et al. </w:t>
      </w:r>
      <w:r w:rsidRPr="0014612D">
        <w:rPr>
          <w:i/>
          <w:iCs/>
        </w:rPr>
        <w:t xml:space="preserve">2019 2nd International Conference on Computer Applications &amp; </w:t>
      </w:r>
      <w:r w:rsidR="009661AC">
        <w:rPr>
          <w:i/>
          <w:iCs/>
        </w:rPr>
        <w:t xml:space="preserve"> </w:t>
      </w:r>
      <w:r w:rsidRPr="0014612D">
        <w:rPr>
          <w:i/>
          <w:iCs/>
        </w:rPr>
        <w:t>Information Security (ICCAIS)</w:t>
      </w:r>
      <w:r w:rsidRPr="0014612D">
        <w:t>, Riyadh, Saudi Arabia, 1–3 May 2019. 2019. URL: </w:t>
      </w:r>
      <w:hyperlink r:id="rId16" w:tgtFrame="_blank" w:history="1">
        <w:r w:rsidRPr="0014612D">
          <w:rPr>
            <w:rStyle w:val="a5"/>
            <w:color w:val="auto"/>
          </w:rPr>
          <w:t>https://doi.org/10.1109/cais.2019.8769560</w:t>
        </w:r>
      </w:hyperlink>
      <w:r w:rsidRPr="0014612D">
        <w:t> .</w:t>
      </w:r>
    </w:p>
    <w:p w14:paraId="0211A972" w14:textId="77777777" w:rsidR="00581980" w:rsidRPr="0014612D" w:rsidRDefault="00D707B4" w:rsidP="00581980">
      <w:pPr>
        <w:pStyle w:val="a3"/>
        <w:numPr>
          <w:ilvl w:val="1"/>
          <w:numId w:val="1"/>
        </w:numPr>
        <w:spacing w:before="0" w:beforeAutospacing="0" w:after="0" w:afterAutospacing="0" w:line="360" w:lineRule="auto"/>
        <w:ind w:left="357" w:hanging="357"/>
        <w:jc w:val="both"/>
      </w:pPr>
      <w:r w:rsidRPr="0014612D">
        <w:lastRenderedPageBreak/>
        <w:t>Lee I. Internet of Things (IoT) Cybersecurity: Literature Review and IoT Cyber Risk Management. </w:t>
      </w:r>
      <w:r w:rsidRPr="0014612D">
        <w:rPr>
          <w:i/>
          <w:iCs/>
        </w:rPr>
        <w:t>Future Internet</w:t>
      </w:r>
      <w:r w:rsidRPr="0014612D">
        <w:t>. 2020. Vol. 12, no. 9. P. 157. URL: </w:t>
      </w:r>
      <w:hyperlink r:id="rId17" w:tgtFrame="_blank" w:history="1">
        <w:r w:rsidRPr="0014612D">
          <w:rPr>
            <w:rStyle w:val="a5"/>
            <w:color w:val="auto"/>
          </w:rPr>
          <w:t>https://doi.org/10.3390/fi12090157</w:t>
        </w:r>
      </w:hyperlink>
      <w:r w:rsidRPr="0014612D">
        <w:t>.</w:t>
      </w:r>
    </w:p>
    <w:p w14:paraId="32D469F6" w14:textId="77777777" w:rsidR="00581980" w:rsidRPr="0014612D" w:rsidRDefault="00D707B4" w:rsidP="00581980">
      <w:pPr>
        <w:pStyle w:val="a3"/>
        <w:numPr>
          <w:ilvl w:val="1"/>
          <w:numId w:val="1"/>
        </w:numPr>
        <w:spacing w:before="0" w:beforeAutospacing="0" w:after="0" w:afterAutospacing="0" w:line="360" w:lineRule="auto"/>
        <w:ind w:left="357" w:hanging="357"/>
        <w:jc w:val="both"/>
      </w:pPr>
      <w:r w:rsidRPr="0014612D">
        <w:t>Khraisat A., Alazab A. A critical review of intrusion detection systems in the internet of things: techniques, deployment strategy, validation strategy, attacks, public datasets and challenges. </w:t>
      </w:r>
      <w:r w:rsidRPr="0014612D">
        <w:rPr>
          <w:i/>
          <w:iCs/>
        </w:rPr>
        <w:t>Cybersecurity</w:t>
      </w:r>
      <w:r w:rsidRPr="0014612D">
        <w:t>. 2021. Vol. 4, no. 1. URL: </w:t>
      </w:r>
      <w:hyperlink r:id="rId18" w:tgtFrame="_blank" w:history="1">
        <w:r w:rsidRPr="0014612D">
          <w:rPr>
            <w:rStyle w:val="a5"/>
            <w:color w:val="auto"/>
          </w:rPr>
          <w:t>https://doi.org/10.1186/s42400-021-00077-7</w:t>
        </w:r>
      </w:hyperlink>
      <w:r w:rsidRPr="0014612D">
        <w:t>.</w:t>
      </w:r>
    </w:p>
    <w:p w14:paraId="6895A3DC" w14:textId="77777777" w:rsidR="00581980" w:rsidRPr="0014612D" w:rsidRDefault="00D707B4" w:rsidP="00581980">
      <w:pPr>
        <w:pStyle w:val="a3"/>
        <w:numPr>
          <w:ilvl w:val="1"/>
          <w:numId w:val="1"/>
        </w:numPr>
        <w:spacing w:before="0" w:beforeAutospacing="0" w:after="0" w:afterAutospacing="0" w:line="360" w:lineRule="auto"/>
        <w:ind w:left="357" w:hanging="357"/>
        <w:jc w:val="both"/>
      </w:pPr>
      <w:r w:rsidRPr="0014612D">
        <w:t>Classification of Various Types of Attacks in IoT Environment / P. Mann et al. </w:t>
      </w:r>
      <w:r w:rsidRPr="0014612D">
        <w:rPr>
          <w:i/>
          <w:iCs/>
        </w:rPr>
        <w:t>2020 12th International Conference on Computational Intelligence and Communication Networks (CICN)</w:t>
      </w:r>
      <w:r w:rsidRPr="0014612D">
        <w:t>, Bhimtal, India, 25–26 September 2020. 2020. URL: </w:t>
      </w:r>
      <w:hyperlink r:id="rId19" w:tgtFrame="_blank" w:history="1">
        <w:r w:rsidRPr="0014612D">
          <w:rPr>
            <w:rStyle w:val="a5"/>
            <w:color w:val="auto"/>
          </w:rPr>
          <w:t>https://doi.org/10.1109/cicn49253.2020.9242592</w:t>
        </w:r>
      </w:hyperlink>
      <w:r w:rsidRPr="0014612D">
        <w:t>.</w:t>
      </w:r>
    </w:p>
    <w:p w14:paraId="55B84F54" w14:textId="77777777" w:rsidR="00581980" w:rsidRPr="0014612D" w:rsidRDefault="00D707B4" w:rsidP="00581980">
      <w:pPr>
        <w:pStyle w:val="a3"/>
        <w:numPr>
          <w:ilvl w:val="1"/>
          <w:numId w:val="1"/>
        </w:numPr>
        <w:spacing w:before="0" w:beforeAutospacing="0" w:after="0" w:afterAutospacing="0" w:line="360" w:lineRule="auto"/>
        <w:ind w:left="357" w:hanging="357"/>
        <w:jc w:val="both"/>
      </w:pPr>
      <w:r w:rsidRPr="0014612D">
        <w:t>Security Threats, Attacks, and Possible Countermeasures in Internet of Things / S. T. Siddiqui et al. </w:t>
      </w:r>
      <w:r w:rsidRPr="0014612D">
        <w:rPr>
          <w:i/>
          <w:iCs/>
        </w:rPr>
        <w:t>Advances in Data and Information Sciences</w:t>
      </w:r>
      <w:r w:rsidRPr="0014612D">
        <w:t>. Singapore, 2020. P. 35–46. URL: </w:t>
      </w:r>
      <w:hyperlink r:id="rId20" w:tgtFrame="_blank" w:history="1">
        <w:r w:rsidRPr="0014612D">
          <w:rPr>
            <w:rStyle w:val="a5"/>
            <w:color w:val="auto"/>
          </w:rPr>
          <w:t>https://doi.org/10.1007/978-981-15-0694-9_5</w:t>
        </w:r>
      </w:hyperlink>
      <w:r w:rsidRPr="0014612D">
        <w:t> .</w:t>
      </w:r>
    </w:p>
    <w:p w14:paraId="04EF5750" w14:textId="77777777" w:rsidR="00581980" w:rsidRPr="0014612D" w:rsidRDefault="00D707B4" w:rsidP="00581980">
      <w:pPr>
        <w:pStyle w:val="a3"/>
        <w:numPr>
          <w:ilvl w:val="1"/>
          <w:numId w:val="1"/>
        </w:numPr>
        <w:spacing w:before="0" w:beforeAutospacing="0" w:after="0" w:afterAutospacing="0" w:line="360" w:lineRule="auto"/>
        <w:ind w:left="357" w:hanging="357"/>
        <w:jc w:val="both"/>
      </w:pPr>
      <w:r w:rsidRPr="0014612D">
        <w:t>Ahmid M., Kazar O. A Comprehensive Review of the Internet of Things Security. </w:t>
      </w:r>
      <w:r w:rsidRPr="0014612D">
        <w:rPr>
          <w:i/>
          <w:iCs/>
        </w:rPr>
        <w:t>Journal of Applied Security Research</w:t>
      </w:r>
      <w:r w:rsidRPr="0014612D">
        <w:t>. 2021. P. 1–17. URL: </w:t>
      </w:r>
      <w:hyperlink r:id="rId21" w:tgtFrame="_blank" w:history="1">
        <w:r w:rsidRPr="0014612D">
          <w:rPr>
            <w:rStyle w:val="a5"/>
            <w:color w:val="auto"/>
          </w:rPr>
          <w:t>https://doi.org/10.1080/19361610.2021.1962677</w:t>
        </w:r>
      </w:hyperlink>
      <w:r w:rsidRPr="0014612D">
        <w:t>.</w:t>
      </w:r>
    </w:p>
    <w:p w14:paraId="4654A512" w14:textId="77777777" w:rsidR="00581980" w:rsidRPr="0014612D" w:rsidRDefault="00D707B4" w:rsidP="00581980">
      <w:pPr>
        <w:pStyle w:val="a3"/>
        <w:numPr>
          <w:ilvl w:val="1"/>
          <w:numId w:val="1"/>
        </w:numPr>
        <w:spacing w:before="0" w:beforeAutospacing="0" w:after="0" w:afterAutospacing="0" w:line="360" w:lineRule="auto"/>
        <w:ind w:left="357" w:hanging="357"/>
        <w:jc w:val="both"/>
      </w:pPr>
      <w:r w:rsidRPr="0014612D">
        <w:t>Physical-Layer Security in Space Information Networks: A Survey / B. Li et al. </w:t>
      </w:r>
      <w:r w:rsidRPr="0014612D">
        <w:rPr>
          <w:i/>
          <w:iCs/>
        </w:rPr>
        <w:t>IEEE Internet of Things Journal</w:t>
      </w:r>
      <w:r w:rsidRPr="0014612D">
        <w:t>. 2020. Vol. 7, no. 1. P. 33–52. URL: </w:t>
      </w:r>
      <w:hyperlink r:id="rId22" w:tgtFrame="_blank" w:history="1">
        <w:r w:rsidRPr="0014612D">
          <w:rPr>
            <w:rStyle w:val="a5"/>
            <w:color w:val="auto"/>
          </w:rPr>
          <w:t>https://doi.org/10.1109/jiot.2019.2943900</w:t>
        </w:r>
      </w:hyperlink>
      <w:r w:rsidRPr="0014612D">
        <w:t>.</w:t>
      </w:r>
    </w:p>
    <w:p w14:paraId="4A95EEB5" w14:textId="77777777" w:rsidR="00581980" w:rsidRPr="0014612D" w:rsidRDefault="00D707B4" w:rsidP="00581980">
      <w:pPr>
        <w:pStyle w:val="a3"/>
        <w:numPr>
          <w:ilvl w:val="1"/>
          <w:numId w:val="1"/>
        </w:numPr>
        <w:spacing w:before="0" w:beforeAutospacing="0" w:after="0" w:afterAutospacing="0" w:line="360" w:lineRule="auto"/>
        <w:ind w:left="357" w:hanging="357"/>
        <w:jc w:val="both"/>
      </w:pPr>
      <w:r w:rsidRPr="0014612D">
        <w:t>Beyond Crypto: Physical-Layer Security for Internet of Things Devices / R. T. Yazicigil et al. </w:t>
      </w:r>
      <w:r w:rsidRPr="0014612D">
        <w:rPr>
          <w:i/>
          <w:iCs/>
        </w:rPr>
        <w:t>IEEE Solid-State Circuits Magazine</w:t>
      </w:r>
      <w:r w:rsidRPr="0014612D">
        <w:t>. 2020. Vol. 12, no. 4. P. 66–78. URL: </w:t>
      </w:r>
      <w:hyperlink r:id="rId23" w:tgtFrame="_blank" w:history="1">
        <w:r w:rsidRPr="0014612D">
          <w:rPr>
            <w:rStyle w:val="a5"/>
            <w:color w:val="auto"/>
          </w:rPr>
          <w:t>https://doi.org/10.1109/mssc.2020.3021842</w:t>
        </w:r>
      </w:hyperlink>
    </w:p>
    <w:p w14:paraId="471388FF" w14:textId="77777777" w:rsidR="00C8385D" w:rsidRPr="0014612D" w:rsidRDefault="00D707B4" w:rsidP="00C8385D">
      <w:pPr>
        <w:pStyle w:val="a3"/>
        <w:numPr>
          <w:ilvl w:val="1"/>
          <w:numId w:val="1"/>
        </w:numPr>
        <w:spacing w:before="0" w:beforeAutospacing="0" w:after="0" w:afterAutospacing="0" w:line="360" w:lineRule="auto"/>
        <w:ind w:left="357" w:hanging="357"/>
        <w:jc w:val="both"/>
      </w:pPr>
      <w:r w:rsidRPr="0014612D">
        <w:t>Abed A. K., Anupam A. Review of security issues in Internet of Things and artificial intelligence‐driven solutions. </w:t>
      </w:r>
      <w:r w:rsidRPr="0014612D">
        <w:rPr>
          <w:i/>
          <w:iCs/>
        </w:rPr>
        <w:t>SECURITY AND PRIVACY</w:t>
      </w:r>
      <w:r w:rsidRPr="0014612D">
        <w:t>. 2022. URL: </w:t>
      </w:r>
      <w:hyperlink r:id="rId24" w:tgtFrame="_blank" w:history="1">
        <w:r w:rsidRPr="0014612D">
          <w:rPr>
            <w:rStyle w:val="a5"/>
            <w:color w:val="auto"/>
          </w:rPr>
          <w:t>https://doi.org/10.1002/spy2.285</w:t>
        </w:r>
      </w:hyperlink>
      <w:r w:rsidRPr="0014612D">
        <w:t>.</w:t>
      </w:r>
    </w:p>
    <w:p w14:paraId="6D386853" w14:textId="77777777" w:rsidR="00F83CC9" w:rsidRPr="0014612D" w:rsidRDefault="00C8385D" w:rsidP="00F83CC9">
      <w:pPr>
        <w:pStyle w:val="a3"/>
        <w:numPr>
          <w:ilvl w:val="1"/>
          <w:numId w:val="1"/>
        </w:numPr>
        <w:spacing w:before="0" w:beforeAutospacing="0" w:after="0" w:afterAutospacing="0" w:line="360" w:lineRule="auto"/>
        <w:ind w:left="357" w:hanging="357"/>
        <w:jc w:val="both"/>
      </w:pPr>
      <w:r w:rsidRPr="0014612D">
        <w:t>Munirathinam S. Industry 4.0: Industrial Internet of Things (IIOT). </w:t>
      </w:r>
      <w:r w:rsidRPr="0014612D">
        <w:rPr>
          <w:i/>
          <w:iCs/>
        </w:rPr>
        <w:t>Advances in Computers</w:t>
      </w:r>
      <w:r w:rsidRPr="0014612D">
        <w:t>. 2020. P. 129–164. URL: </w:t>
      </w:r>
      <w:hyperlink r:id="rId25" w:tgtFrame="_blank" w:history="1">
        <w:r w:rsidRPr="0014612D">
          <w:rPr>
            <w:rStyle w:val="a5"/>
            <w:color w:val="auto"/>
          </w:rPr>
          <w:t>https://doi.org/10.1016/bs.adcom.2019.10.010</w:t>
        </w:r>
      </w:hyperlink>
      <w:r w:rsidRPr="0014612D">
        <w:t> .</w:t>
      </w:r>
    </w:p>
    <w:p w14:paraId="57113E7B" w14:textId="77777777" w:rsidR="00F83CC9" w:rsidRPr="0014612D" w:rsidRDefault="00C8385D" w:rsidP="00F83CC9">
      <w:pPr>
        <w:pStyle w:val="a3"/>
        <w:numPr>
          <w:ilvl w:val="1"/>
          <w:numId w:val="1"/>
        </w:numPr>
        <w:spacing w:before="0" w:beforeAutospacing="0" w:after="0" w:afterAutospacing="0" w:line="360" w:lineRule="auto"/>
        <w:ind w:left="357" w:hanging="357"/>
        <w:jc w:val="both"/>
      </w:pPr>
      <w:r w:rsidRPr="0014612D">
        <w:t>Chanal P. M., Kakkasageri M. S. Security and Privacy in IoT: A Survey. </w:t>
      </w:r>
      <w:r w:rsidRPr="0014612D">
        <w:rPr>
          <w:i/>
          <w:iCs/>
        </w:rPr>
        <w:t>Wireless Personal Communications</w:t>
      </w:r>
      <w:r w:rsidRPr="0014612D">
        <w:t>. 2020. Vol. 115, no. 2. P. 1667–1693. URL: </w:t>
      </w:r>
      <w:hyperlink r:id="rId26" w:tgtFrame="_blank" w:history="1">
        <w:r w:rsidRPr="0014612D">
          <w:rPr>
            <w:rStyle w:val="a5"/>
            <w:color w:val="auto"/>
          </w:rPr>
          <w:t>https://doi.org/10.1007/s11277-020-07649-9</w:t>
        </w:r>
      </w:hyperlink>
      <w:r w:rsidRPr="0014612D">
        <w:t> .</w:t>
      </w:r>
    </w:p>
    <w:p w14:paraId="2FADC5F6" w14:textId="77777777" w:rsidR="00EF5EF7" w:rsidRPr="0014612D" w:rsidRDefault="00C8385D" w:rsidP="00EF5EF7">
      <w:pPr>
        <w:pStyle w:val="a3"/>
        <w:numPr>
          <w:ilvl w:val="1"/>
          <w:numId w:val="1"/>
        </w:numPr>
        <w:spacing w:before="0" w:beforeAutospacing="0" w:after="0" w:afterAutospacing="0" w:line="360" w:lineRule="auto"/>
        <w:ind w:left="357" w:hanging="357"/>
        <w:jc w:val="both"/>
      </w:pPr>
      <w:r w:rsidRPr="0014612D">
        <w:t>Applications of Wireless Sensor Networks and Internet of Things Frameworks in the Industry Revolution 4.0: A Systematic Literature Review / M. Majid et al. </w:t>
      </w:r>
      <w:r w:rsidRPr="0014612D">
        <w:rPr>
          <w:i/>
          <w:iCs/>
        </w:rPr>
        <w:t>Sensors</w:t>
      </w:r>
      <w:r w:rsidRPr="0014612D">
        <w:t>. 2022. Vol. 22, no. 6. P. 2087. URL: </w:t>
      </w:r>
      <w:hyperlink r:id="rId27" w:tgtFrame="_blank" w:history="1">
        <w:r w:rsidRPr="0014612D">
          <w:rPr>
            <w:rStyle w:val="a5"/>
            <w:color w:val="auto"/>
          </w:rPr>
          <w:t>https://doi.org/10.3390/s22062087</w:t>
        </w:r>
      </w:hyperlink>
      <w:r w:rsidRPr="0014612D">
        <w:t> .</w:t>
      </w:r>
    </w:p>
    <w:p w14:paraId="23E130FA" w14:textId="58F5F85E" w:rsidR="00E23853" w:rsidRPr="0014612D" w:rsidRDefault="00C8385D" w:rsidP="00E23853">
      <w:pPr>
        <w:pStyle w:val="a3"/>
        <w:numPr>
          <w:ilvl w:val="1"/>
          <w:numId w:val="1"/>
        </w:numPr>
        <w:spacing w:before="0" w:beforeAutospacing="0" w:after="0" w:afterAutospacing="0" w:line="360" w:lineRule="auto"/>
        <w:ind w:left="357" w:hanging="357"/>
        <w:jc w:val="both"/>
      </w:pPr>
      <w:r w:rsidRPr="0014612D">
        <w:t>Securing the Internet of Things: A Review. </w:t>
      </w:r>
      <w:r w:rsidRPr="0014612D">
        <w:rPr>
          <w:i/>
          <w:iCs/>
        </w:rPr>
        <w:t>Issues In Information Systems</w:t>
      </w:r>
      <w:r w:rsidRPr="0014612D">
        <w:t>. 2016. URL: https://doi.org/10.48009/4_iis_2016_21-28.</w:t>
      </w:r>
    </w:p>
    <w:p w14:paraId="2C4247B0" w14:textId="77777777" w:rsidR="00E23853" w:rsidRPr="0014612D" w:rsidRDefault="00C8385D" w:rsidP="00E23853">
      <w:pPr>
        <w:pStyle w:val="a3"/>
        <w:numPr>
          <w:ilvl w:val="1"/>
          <w:numId w:val="1"/>
        </w:numPr>
        <w:spacing w:before="0" w:beforeAutospacing="0" w:after="0" w:afterAutospacing="0" w:line="360" w:lineRule="auto"/>
        <w:ind w:left="357" w:hanging="357"/>
        <w:jc w:val="both"/>
        <w:rPr>
          <w:rStyle w:val="a5"/>
          <w:color w:val="auto"/>
          <w:u w:val="none"/>
        </w:rPr>
      </w:pPr>
      <w:r w:rsidRPr="0014612D">
        <w:lastRenderedPageBreak/>
        <w:t>A comprehensive survey of authentication methods in Internet-of-Things and its conjunctions / A. Kumar et al. </w:t>
      </w:r>
      <w:r w:rsidRPr="0014612D">
        <w:rPr>
          <w:i/>
          <w:iCs/>
        </w:rPr>
        <w:t>Journal of Network and Computer Applications</w:t>
      </w:r>
      <w:r w:rsidRPr="0014612D">
        <w:t>. 2022. P. 103414. URL: </w:t>
      </w:r>
      <w:hyperlink r:id="rId28" w:tgtFrame="_blank" w:history="1">
        <w:r w:rsidRPr="0014612D">
          <w:rPr>
            <w:rStyle w:val="a5"/>
            <w:color w:val="auto"/>
          </w:rPr>
          <w:t>https://doi.org/10.1016/j.jnca.2022.103414</w:t>
        </w:r>
      </w:hyperlink>
    </w:p>
    <w:p w14:paraId="00FFD897" w14:textId="77777777" w:rsidR="00E23853" w:rsidRPr="0014612D" w:rsidRDefault="00C8385D" w:rsidP="00E23853">
      <w:pPr>
        <w:pStyle w:val="a3"/>
        <w:numPr>
          <w:ilvl w:val="1"/>
          <w:numId w:val="1"/>
        </w:numPr>
        <w:spacing w:before="0" w:beforeAutospacing="0" w:after="0" w:afterAutospacing="0" w:line="360" w:lineRule="auto"/>
        <w:ind w:left="357" w:hanging="357"/>
        <w:jc w:val="both"/>
      </w:pPr>
      <w:r w:rsidRPr="0014612D">
        <w:t>Security and safety assurance of collaborative manufacturing in industry 4.0 / Z. M. Bi et al. </w:t>
      </w:r>
      <w:r w:rsidRPr="0014612D">
        <w:rPr>
          <w:i/>
          <w:iCs/>
        </w:rPr>
        <w:t>Enterprise Information Systems</w:t>
      </w:r>
      <w:r w:rsidRPr="0014612D">
        <w:t>. 2021. P. 1–24. URL: </w:t>
      </w:r>
      <w:hyperlink r:id="rId29" w:tgtFrame="_blank" w:history="1">
        <w:r w:rsidRPr="0014612D">
          <w:rPr>
            <w:rStyle w:val="a5"/>
            <w:color w:val="auto"/>
          </w:rPr>
          <w:t>https://doi.org/10.1080/17517575.2021.2008512</w:t>
        </w:r>
      </w:hyperlink>
      <w:r w:rsidRPr="0014612D">
        <w:t> (date of access: 09.10.2025).</w:t>
      </w:r>
    </w:p>
    <w:p w14:paraId="7E7E396D" w14:textId="77777777" w:rsidR="00E23853" w:rsidRPr="0014612D" w:rsidRDefault="00C8385D" w:rsidP="00E23853">
      <w:pPr>
        <w:pStyle w:val="a3"/>
        <w:numPr>
          <w:ilvl w:val="1"/>
          <w:numId w:val="1"/>
        </w:numPr>
        <w:spacing w:before="0" w:beforeAutospacing="0" w:after="0" w:afterAutospacing="0" w:line="360" w:lineRule="auto"/>
        <w:ind w:left="357" w:hanging="357"/>
        <w:jc w:val="both"/>
      </w:pPr>
      <w:r w:rsidRPr="0014612D">
        <w:t>A Novel Secure Architecture for the Internet of Things / D. Chen et al. </w:t>
      </w:r>
      <w:r w:rsidRPr="0014612D">
        <w:rPr>
          <w:i/>
          <w:iCs/>
        </w:rPr>
        <w:t>2011 Fifth International Conference on Genetic and Evolutionary Computing (ICGEC)</w:t>
      </w:r>
      <w:r w:rsidRPr="0014612D">
        <w:t>, Kitakyushu, Japan, 29 August – 1 September 2011. 2011. URL: </w:t>
      </w:r>
      <w:hyperlink r:id="rId30" w:tgtFrame="_blank" w:history="1">
        <w:r w:rsidRPr="0014612D">
          <w:rPr>
            <w:rStyle w:val="a5"/>
            <w:color w:val="auto"/>
          </w:rPr>
          <w:t>https://doi.org/10.1109/icgec.2011.77</w:t>
        </w:r>
      </w:hyperlink>
      <w:r w:rsidRPr="0014612D">
        <w:t>.</w:t>
      </w:r>
    </w:p>
    <w:p w14:paraId="30AA6067" w14:textId="77777777" w:rsidR="00E23853" w:rsidRPr="0014612D" w:rsidRDefault="00C8385D" w:rsidP="00E23853">
      <w:pPr>
        <w:pStyle w:val="a3"/>
        <w:numPr>
          <w:ilvl w:val="1"/>
          <w:numId w:val="1"/>
        </w:numPr>
        <w:spacing w:before="0" w:beforeAutospacing="0" w:after="0" w:afterAutospacing="0" w:line="360" w:lineRule="auto"/>
        <w:ind w:left="357" w:hanging="357"/>
        <w:jc w:val="both"/>
      </w:pPr>
      <w:r w:rsidRPr="0014612D">
        <w:t>Priyan M. K., Devi G. U. A survey on internet of vehicles: applications, technologies, challenges and opportunities. </w:t>
      </w:r>
      <w:r w:rsidRPr="0014612D">
        <w:rPr>
          <w:i/>
          <w:iCs/>
        </w:rPr>
        <w:t>International Journal of Advanced Intelligence Paradigms</w:t>
      </w:r>
      <w:r w:rsidRPr="0014612D">
        <w:t>. 2019. Vol. 12, no. 1/2. P. 98. URL: </w:t>
      </w:r>
      <w:hyperlink r:id="rId31" w:tgtFrame="_blank" w:history="1">
        <w:r w:rsidRPr="0014612D">
          <w:rPr>
            <w:rStyle w:val="a5"/>
            <w:color w:val="auto"/>
          </w:rPr>
          <w:t>https://doi.org/10.1504/ijaip.2019.096957</w:t>
        </w:r>
      </w:hyperlink>
      <w:r w:rsidRPr="0014612D">
        <w:t>.</w:t>
      </w:r>
    </w:p>
    <w:p w14:paraId="47084785" w14:textId="77777777" w:rsidR="00E23853" w:rsidRPr="0014612D" w:rsidRDefault="00C8385D" w:rsidP="00E23853">
      <w:pPr>
        <w:pStyle w:val="a3"/>
        <w:numPr>
          <w:ilvl w:val="1"/>
          <w:numId w:val="1"/>
        </w:numPr>
        <w:spacing w:before="0" w:beforeAutospacing="0" w:after="0" w:afterAutospacing="0" w:line="360" w:lineRule="auto"/>
        <w:ind w:left="357" w:hanging="357"/>
        <w:jc w:val="both"/>
      </w:pPr>
      <w:r w:rsidRPr="0014612D">
        <w:t>Davis B. D., Mason J. C., Anwar M. Vulnerability Studies and Security Postures of IoT Devices: A Smart Home Case Study. </w:t>
      </w:r>
      <w:r w:rsidRPr="0014612D">
        <w:rPr>
          <w:i/>
          <w:iCs/>
        </w:rPr>
        <w:t>IEEE Internet of Things Journal</w:t>
      </w:r>
      <w:r w:rsidRPr="0014612D">
        <w:t>. 2020. Vol. 7, no. 10. P. 10102–10110. URL: </w:t>
      </w:r>
      <w:hyperlink r:id="rId32" w:tgtFrame="_blank" w:history="1">
        <w:r w:rsidRPr="0014612D">
          <w:rPr>
            <w:rStyle w:val="a5"/>
            <w:color w:val="auto"/>
          </w:rPr>
          <w:t>https://doi.org/10.1109/jiot.2020.2983983</w:t>
        </w:r>
      </w:hyperlink>
      <w:r w:rsidRPr="0014612D">
        <w:t>.</w:t>
      </w:r>
    </w:p>
    <w:p w14:paraId="74325A06" w14:textId="77777777" w:rsidR="001B07BD" w:rsidRPr="0014612D" w:rsidRDefault="00C8385D" w:rsidP="001B07BD">
      <w:pPr>
        <w:pStyle w:val="a3"/>
        <w:numPr>
          <w:ilvl w:val="1"/>
          <w:numId w:val="1"/>
        </w:numPr>
        <w:spacing w:before="0" w:beforeAutospacing="0" w:after="0" w:afterAutospacing="0" w:line="360" w:lineRule="auto"/>
        <w:ind w:left="357" w:hanging="357"/>
        <w:jc w:val="both"/>
      </w:pPr>
      <w:r w:rsidRPr="0014612D">
        <w:t>Mocrii D., Chen Y., Musilek P. IoT-based smart homes: A review of system architecture, software, communications, privacy and security. </w:t>
      </w:r>
      <w:r w:rsidRPr="0014612D">
        <w:rPr>
          <w:i/>
          <w:iCs/>
        </w:rPr>
        <w:t>Internet of Things</w:t>
      </w:r>
      <w:r w:rsidRPr="0014612D">
        <w:t>. 2018. Vol. 1-2. P. 81–98. URL: </w:t>
      </w:r>
      <w:hyperlink r:id="rId33" w:tgtFrame="_blank" w:history="1">
        <w:r w:rsidRPr="0014612D">
          <w:rPr>
            <w:rStyle w:val="a5"/>
            <w:color w:val="auto"/>
          </w:rPr>
          <w:t>https://doi.org/10.1016/j.iot.2018.08.009</w:t>
        </w:r>
      </w:hyperlink>
      <w:r w:rsidRPr="0014612D">
        <w:t>.</w:t>
      </w:r>
    </w:p>
    <w:p w14:paraId="1666DF2B" w14:textId="77777777" w:rsidR="00A84331" w:rsidRPr="0014612D" w:rsidRDefault="00C8385D" w:rsidP="00A84331">
      <w:pPr>
        <w:pStyle w:val="a3"/>
        <w:numPr>
          <w:ilvl w:val="1"/>
          <w:numId w:val="1"/>
        </w:numPr>
        <w:spacing w:before="0" w:beforeAutospacing="0" w:after="0" w:afterAutospacing="0" w:line="360" w:lineRule="auto"/>
        <w:ind w:left="357" w:hanging="357"/>
        <w:jc w:val="both"/>
      </w:pPr>
      <w:r w:rsidRPr="0014612D">
        <w:t>El Zouka H. A., Hosni M. M. Secure IoT communications for smart healthcare monitoring system. </w:t>
      </w:r>
      <w:r w:rsidRPr="0014612D">
        <w:rPr>
          <w:i/>
          <w:iCs/>
        </w:rPr>
        <w:t>Internet of Things</w:t>
      </w:r>
      <w:r w:rsidRPr="0014612D">
        <w:t>. 2019. P. 100036. URL: </w:t>
      </w:r>
      <w:hyperlink r:id="rId34" w:tgtFrame="_blank" w:history="1">
        <w:r w:rsidRPr="0014612D">
          <w:rPr>
            <w:rStyle w:val="a5"/>
            <w:color w:val="auto"/>
          </w:rPr>
          <w:t>https://doi.org/10.1016/j.iot.2019.01.003</w:t>
        </w:r>
      </w:hyperlink>
      <w:r w:rsidRPr="0014612D">
        <w:t>.</w:t>
      </w:r>
    </w:p>
    <w:p w14:paraId="44F1D342" w14:textId="77777777" w:rsidR="00A84331" w:rsidRPr="0014612D" w:rsidRDefault="00C8385D" w:rsidP="00A84331">
      <w:pPr>
        <w:pStyle w:val="a3"/>
        <w:numPr>
          <w:ilvl w:val="1"/>
          <w:numId w:val="1"/>
        </w:numPr>
        <w:spacing w:before="0" w:beforeAutospacing="0" w:after="0" w:afterAutospacing="0" w:line="360" w:lineRule="auto"/>
        <w:ind w:left="357" w:hanging="357"/>
        <w:jc w:val="both"/>
      </w:pPr>
      <w:r w:rsidRPr="0014612D">
        <w:t>Besher K. M., Subah Z., Ali M. Z. IoT Sensor Initiated Healthcare Data Security. </w:t>
      </w:r>
      <w:r w:rsidRPr="0014612D">
        <w:rPr>
          <w:i/>
          <w:iCs/>
        </w:rPr>
        <w:t>IEEE Sensors Journal</w:t>
      </w:r>
      <w:r w:rsidRPr="0014612D">
        <w:t>. 2020. P. 1. URL: </w:t>
      </w:r>
      <w:hyperlink r:id="rId35" w:tgtFrame="_blank" w:history="1">
        <w:r w:rsidRPr="0014612D">
          <w:rPr>
            <w:rStyle w:val="a5"/>
            <w:color w:val="auto"/>
          </w:rPr>
          <w:t>https://doi.org/10.1109/jsen.2020.3013634</w:t>
        </w:r>
      </w:hyperlink>
      <w:r w:rsidRPr="0014612D">
        <w:t>.</w:t>
      </w:r>
    </w:p>
    <w:p w14:paraId="037B54C6" w14:textId="77777777" w:rsidR="00A84331" w:rsidRPr="0014612D" w:rsidRDefault="00C8385D" w:rsidP="00A84331">
      <w:pPr>
        <w:pStyle w:val="a3"/>
        <w:numPr>
          <w:ilvl w:val="1"/>
          <w:numId w:val="1"/>
        </w:numPr>
        <w:spacing w:before="0" w:beforeAutospacing="0" w:after="0" w:afterAutospacing="0" w:line="360" w:lineRule="auto"/>
        <w:ind w:left="357" w:hanging="357"/>
        <w:jc w:val="both"/>
      </w:pPr>
      <w:r w:rsidRPr="0014612D">
        <w:t>Healthcare Data Security Using IoT Sensors Based on Random Hashing Mechanism / A. O. Khadidos et al. </w:t>
      </w:r>
      <w:r w:rsidRPr="0014612D">
        <w:rPr>
          <w:i/>
          <w:iCs/>
        </w:rPr>
        <w:t>Journal of Sensors</w:t>
      </w:r>
      <w:r w:rsidRPr="0014612D">
        <w:t>. 2022. Vol. 2022. P. 1–17. URL: </w:t>
      </w:r>
      <w:hyperlink r:id="rId36" w:tgtFrame="_blank" w:history="1">
        <w:r w:rsidRPr="0014612D">
          <w:rPr>
            <w:rStyle w:val="a5"/>
            <w:color w:val="auto"/>
          </w:rPr>
          <w:t>https://doi.org/10.1155/2022/8457116</w:t>
        </w:r>
      </w:hyperlink>
      <w:r w:rsidRPr="0014612D">
        <w:t> </w:t>
      </w:r>
    </w:p>
    <w:p w14:paraId="0FB491B2" w14:textId="77777777" w:rsidR="00EE1330" w:rsidRPr="0014612D" w:rsidRDefault="00C8385D" w:rsidP="00EE1330">
      <w:pPr>
        <w:pStyle w:val="a3"/>
        <w:numPr>
          <w:ilvl w:val="1"/>
          <w:numId w:val="1"/>
        </w:numPr>
        <w:spacing w:before="0" w:beforeAutospacing="0" w:after="0" w:afterAutospacing="0" w:line="360" w:lineRule="auto"/>
        <w:ind w:left="357" w:hanging="357"/>
        <w:jc w:val="both"/>
      </w:pPr>
      <w:r w:rsidRPr="0014612D">
        <w:t>IoT Architecture for Preventive Energy Conservation of Smart Buildings / A. Khanna et al. </w:t>
      </w:r>
      <w:r w:rsidRPr="0014612D">
        <w:rPr>
          <w:i/>
          <w:iCs/>
        </w:rPr>
        <w:t>Energy Conservation for IoT Devices</w:t>
      </w:r>
      <w:r w:rsidRPr="0014612D">
        <w:t>. Singapore, 2019. P. 179–208. URL: </w:t>
      </w:r>
      <w:hyperlink r:id="rId37" w:tgtFrame="_blank" w:history="1">
        <w:r w:rsidRPr="0014612D">
          <w:rPr>
            <w:rStyle w:val="a5"/>
            <w:color w:val="auto"/>
          </w:rPr>
          <w:t>https://doi.org/10.1007/978-981-13-7399-2_8</w:t>
        </w:r>
      </w:hyperlink>
      <w:r w:rsidRPr="0014612D">
        <w:t>.</w:t>
      </w:r>
    </w:p>
    <w:p w14:paraId="57D1BE71" w14:textId="33D5EAB3" w:rsidR="00EE1330" w:rsidRPr="0014612D" w:rsidRDefault="00C8385D" w:rsidP="00EE1330">
      <w:pPr>
        <w:pStyle w:val="a3"/>
        <w:numPr>
          <w:ilvl w:val="1"/>
          <w:numId w:val="1"/>
        </w:numPr>
        <w:spacing w:before="0" w:beforeAutospacing="0" w:after="0" w:afterAutospacing="0" w:line="360" w:lineRule="auto"/>
        <w:ind w:left="357" w:hanging="357"/>
        <w:jc w:val="both"/>
      </w:pPr>
      <w:r w:rsidRPr="0014612D">
        <w:t>Secure Internet of Things (IoT)-Based Smart-World Critical Infrastructures: Survey, Case Study and Research Opportunities / X. Liu et al. </w:t>
      </w:r>
      <w:r w:rsidRPr="0014612D">
        <w:rPr>
          <w:i/>
          <w:iCs/>
        </w:rPr>
        <w:t>IEEE Access</w:t>
      </w:r>
      <w:r w:rsidRPr="0014612D">
        <w:t>. 2019. Vol. 7. P. 79523–79544. URL: </w:t>
      </w:r>
      <w:hyperlink r:id="rId38" w:tgtFrame="_blank" w:history="1">
        <w:r w:rsidRPr="0014612D">
          <w:rPr>
            <w:rStyle w:val="a5"/>
            <w:color w:val="auto"/>
          </w:rPr>
          <w:t>https://doi.org/10.1109/access.2019.2920763</w:t>
        </w:r>
      </w:hyperlink>
      <w:r w:rsidRPr="0014612D">
        <w:t>.</w:t>
      </w:r>
    </w:p>
    <w:p w14:paraId="2ECE0803" w14:textId="77777777" w:rsidR="00EE1330" w:rsidRPr="0014612D" w:rsidRDefault="00C8385D" w:rsidP="00EE1330">
      <w:pPr>
        <w:pStyle w:val="a3"/>
        <w:numPr>
          <w:ilvl w:val="1"/>
          <w:numId w:val="1"/>
        </w:numPr>
        <w:spacing w:before="0" w:beforeAutospacing="0" w:after="0" w:afterAutospacing="0" w:line="360" w:lineRule="auto"/>
        <w:ind w:left="357" w:hanging="357"/>
        <w:jc w:val="both"/>
      </w:pPr>
      <w:r w:rsidRPr="0014612D">
        <w:t>Technology Developments and Impacts of Connected and Autonomous Vehicles: An Overview / H. U. Ahmed et al. </w:t>
      </w:r>
      <w:r w:rsidRPr="0014612D">
        <w:rPr>
          <w:i/>
          <w:iCs/>
        </w:rPr>
        <w:t>Smart Cities</w:t>
      </w:r>
      <w:r w:rsidRPr="0014612D">
        <w:t>. 2022. Vol. 5, no. 1. P. 382–404. URL: </w:t>
      </w:r>
      <w:hyperlink r:id="rId39" w:tgtFrame="_blank" w:history="1">
        <w:r w:rsidRPr="0014612D">
          <w:rPr>
            <w:rStyle w:val="a5"/>
            <w:color w:val="auto"/>
          </w:rPr>
          <w:t>https://doi.org/10.3390/smartcities5010022</w:t>
        </w:r>
      </w:hyperlink>
      <w:r w:rsidRPr="0014612D">
        <w:t> .</w:t>
      </w:r>
    </w:p>
    <w:p w14:paraId="066815E3" w14:textId="77777777" w:rsidR="005F4423" w:rsidRPr="0014612D" w:rsidRDefault="00C8385D" w:rsidP="005F4423">
      <w:pPr>
        <w:pStyle w:val="a3"/>
        <w:numPr>
          <w:ilvl w:val="1"/>
          <w:numId w:val="1"/>
        </w:numPr>
        <w:spacing w:before="0" w:beforeAutospacing="0" w:after="0" w:afterAutospacing="0" w:line="360" w:lineRule="auto"/>
        <w:ind w:left="357" w:hanging="357"/>
        <w:jc w:val="both"/>
      </w:pPr>
      <w:r w:rsidRPr="0014612D">
        <w:lastRenderedPageBreak/>
        <w:t>The security challenges in the IoT enabled cyber-physical systems and opportunities for evolutionary computing &amp; other computational intelligence / H. He et al. </w:t>
      </w:r>
      <w:r w:rsidRPr="0014612D">
        <w:rPr>
          <w:i/>
          <w:iCs/>
        </w:rPr>
        <w:t>2016 IEEE Congress on Evolutionary Computation (CEC)</w:t>
      </w:r>
      <w:r w:rsidRPr="0014612D">
        <w:t>, Vancouver, BC, Canada, 24–29 July 2016. 2016. URL: </w:t>
      </w:r>
      <w:hyperlink r:id="rId40" w:tgtFrame="_blank" w:history="1">
        <w:r w:rsidRPr="0014612D">
          <w:rPr>
            <w:rStyle w:val="a5"/>
            <w:color w:val="auto"/>
          </w:rPr>
          <w:t>https://doi.org/10.1109/cec.2016.7743900</w:t>
        </w:r>
      </w:hyperlink>
      <w:r w:rsidRPr="0014612D">
        <w:t>.</w:t>
      </w:r>
    </w:p>
    <w:p w14:paraId="4BD20D01" w14:textId="77777777" w:rsidR="006E4F60" w:rsidRPr="0014612D" w:rsidRDefault="005F4423" w:rsidP="006E4F60">
      <w:pPr>
        <w:pStyle w:val="a3"/>
        <w:numPr>
          <w:ilvl w:val="1"/>
          <w:numId w:val="1"/>
        </w:numPr>
        <w:spacing w:before="0" w:beforeAutospacing="0" w:after="0" w:afterAutospacing="0" w:line="360" w:lineRule="auto"/>
        <w:ind w:left="357" w:hanging="357"/>
        <w:jc w:val="both"/>
      </w:pPr>
      <w:r w:rsidRPr="0014612D">
        <w:t>Mosenia A., Jha N. K. A Comprehensive Study of Security of Internet-of-Things. </w:t>
      </w:r>
      <w:r w:rsidRPr="0014612D">
        <w:rPr>
          <w:i/>
          <w:iCs/>
        </w:rPr>
        <w:t>IEEE Transactions on Emerging Topics in Computing</w:t>
      </w:r>
      <w:r w:rsidRPr="0014612D">
        <w:t>. 2017. Vol. 5, no. 4. P. 586–602. URL: </w:t>
      </w:r>
      <w:hyperlink r:id="rId41" w:tgtFrame="_blank" w:history="1">
        <w:r w:rsidRPr="0014612D">
          <w:rPr>
            <w:rStyle w:val="a5"/>
            <w:color w:val="auto"/>
          </w:rPr>
          <w:t>https://doi.org/10.1109/tetc.2016.2606384</w:t>
        </w:r>
      </w:hyperlink>
      <w:r w:rsidRPr="0014612D">
        <w:t> </w:t>
      </w:r>
    </w:p>
    <w:p w14:paraId="52A6E9CB" w14:textId="77777777" w:rsidR="006E4F60" w:rsidRPr="0014612D" w:rsidRDefault="005F4423" w:rsidP="006E4F60">
      <w:pPr>
        <w:pStyle w:val="a3"/>
        <w:numPr>
          <w:ilvl w:val="1"/>
          <w:numId w:val="1"/>
        </w:numPr>
        <w:spacing w:before="0" w:beforeAutospacing="0" w:after="0" w:afterAutospacing="0" w:line="360" w:lineRule="auto"/>
        <w:ind w:left="357" w:hanging="357"/>
        <w:jc w:val="both"/>
      </w:pPr>
      <w:r w:rsidRPr="0014612D">
        <w:t>Miller D. Blockchain and the Internet of Things in the Industrial Sector. </w:t>
      </w:r>
      <w:r w:rsidRPr="0014612D">
        <w:rPr>
          <w:i/>
          <w:iCs/>
        </w:rPr>
        <w:t>IT Professional</w:t>
      </w:r>
      <w:r w:rsidRPr="0014612D">
        <w:t>. 2018. Vol. 20, no. 3. P. 15–18. URL: </w:t>
      </w:r>
      <w:hyperlink r:id="rId42" w:tgtFrame="_blank" w:history="1">
        <w:r w:rsidRPr="0014612D">
          <w:rPr>
            <w:rStyle w:val="a5"/>
            <w:color w:val="auto"/>
          </w:rPr>
          <w:t>https://doi.org/10.1109/mitp.2018.032501742</w:t>
        </w:r>
      </w:hyperlink>
      <w:r w:rsidRPr="0014612D">
        <w:t> </w:t>
      </w:r>
    </w:p>
    <w:p w14:paraId="3E7E93F0" w14:textId="77777777" w:rsidR="009D7990" w:rsidRPr="0014612D" w:rsidRDefault="005F4423" w:rsidP="009D7990">
      <w:pPr>
        <w:pStyle w:val="a3"/>
        <w:numPr>
          <w:ilvl w:val="1"/>
          <w:numId w:val="1"/>
        </w:numPr>
        <w:spacing w:before="0" w:beforeAutospacing="0" w:after="0" w:afterAutospacing="0" w:line="360" w:lineRule="auto"/>
        <w:ind w:left="357" w:hanging="357"/>
        <w:jc w:val="both"/>
      </w:pPr>
      <w:r w:rsidRPr="0014612D">
        <w:t>Untangling Blockchain: A Data Processing View of Blockchain Systems / T. T. A. Dinh et al. </w:t>
      </w:r>
      <w:r w:rsidRPr="0014612D">
        <w:rPr>
          <w:i/>
          <w:iCs/>
        </w:rPr>
        <w:t>IEEE Transactions on Knowledge and Data Engineering</w:t>
      </w:r>
      <w:r w:rsidRPr="0014612D">
        <w:t>. 2018. Vol. 30, no. 7. P. 1366–1385. URL: </w:t>
      </w:r>
      <w:hyperlink r:id="rId43" w:tgtFrame="_blank" w:history="1">
        <w:r w:rsidRPr="0014612D">
          <w:rPr>
            <w:rStyle w:val="a5"/>
            <w:color w:val="auto"/>
          </w:rPr>
          <w:t>https://doi.org/10.1109/tkde.2017.2781227</w:t>
        </w:r>
      </w:hyperlink>
      <w:r w:rsidRPr="0014612D">
        <w:t> </w:t>
      </w:r>
    </w:p>
    <w:p w14:paraId="662BAB20" w14:textId="77777777" w:rsidR="000D48F9" w:rsidRPr="0014612D" w:rsidRDefault="005F4423" w:rsidP="000D48F9">
      <w:pPr>
        <w:pStyle w:val="a3"/>
        <w:numPr>
          <w:ilvl w:val="1"/>
          <w:numId w:val="1"/>
        </w:numPr>
        <w:spacing w:before="0" w:beforeAutospacing="0" w:after="0" w:afterAutospacing="0" w:line="360" w:lineRule="auto"/>
        <w:ind w:left="357" w:hanging="357"/>
        <w:jc w:val="both"/>
      </w:pPr>
      <w:r w:rsidRPr="0014612D">
        <w:t>He D., Chan S., Guizani M. Security in the Internet of Things Supported by Mobile Edge Computing. </w:t>
      </w:r>
      <w:r w:rsidRPr="0014612D">
        <w:rPr>
          <w:iCs/>
        </w:rPr>
        <w:t>IEEE Communications Magazine</w:t>
      </w:r>
      <w:r w:rsidRPr="0014612D">
        <w:t>. 2018. Vol. 56, no. 8. P. 56–61. URL: </w:t>
      </w:r>
      <w:hyperlink r:id="rId44" w:tgtFrame="_blank" w:history="1">
        <w:r w:rsidRPr="0014612D">
          <w:rPr>
            <w:rStyle w:val="a5"/>
            <w:color w:val="auto"/>
          </w:rPr>
          <w:t>https://doi.org/10.1109/mcom.2018.1701132</w:t>
        </w:r>
      </w:hyperlink>
      <w:r w:rsidRPr="0014612D">
        <w:t> </w:t>
      </w:r>
    </w:p>
    <w:p w14:paraId="708EA1AB" w14:textId="77777777" w:rsidR="000D48F9" w:rsidRPr="0014612D" w:rsidRDefault="005F4423" w:rsidP="000D48F9">
      <w:pPr>
        <w:pStyle w:val="a3"/>
        <w:numPr>
          <w:ilvl w:val="1"/>
          <w:numId w:val="1"/>
        </w:numPr>
        <w:spacing w:before="0" w:beforeAutospacing="0" w:after="0" w:afterAutospacing="0" w:line="360" w:lineRule="auto"/>
        <w:ind w:left="357" w:hanging="357"/>
        <w:jc w:val="both"/>
      </w:pPr>
      <w:r w:rsidRPr="0014612D">
        <w:t>Fog Computing for the Internet of Things: Security and Privacy Issues / A. Alrawais et al. </w:t>
      </w:r>
      <w:r w:rsidRPr="0014612D">
        <w:rPr>
          <w:iCs/>
        </w:rPr>
        <w:t>IEEE Internet Computing</w:t>
      </w:r>
      <w:r w:rsidRPr="0014612D">
        <w:t>. 2017. Vol. 21, no. 2. P. 34–42. URL: </w:t>
      </w:r>
      <w:hyperlink r:id="rId45" w:tgtFrame="_blank" w:history="1">
        <w:r w:rsidRPr="0014612D">
          <w:rPr>
            <w:rStyle w:val="a5"/>
            <w:color w:val="auto"/>
          </w:rPr>
          <w:t>https://doi.org/10.1109/mic.2017.37</w:t>
        </w:r>
      </w:hyperlink>
      <w:r w:rsidRPr="0014612D">
        <w:t>.</w:t>
      </w:r>
    </w:p>
    <w:p w14:paraId="5ECF1211" w14:textId="77777777" w:rsidR="000D48F9" w:rsidRPr="0014612D" w:rsidRDefault="005F4423" w:rsidP="000D48F9">
      <w:pPr>
        <w:pStyle w:val="a3"/>
        <w:numPr>
          <w:ilvl w:val="1"/>
          <w:numId w:val="1"/>
        </w:numPr>
        <w:spacing w:before="0" w:beforeAutospacing="0" w:after="0" w:afterAutospacing="0" w:line="360" w:lineRule="auto"/>
        <w:ind w:left="357" w:hanging="357"/>
        <w:jc w:val="both"/>
        <w:rPr>
          <w:bCs/>
        </w:rPr>
      </w:pPr>
      <w:r w:rsidRPr="0014612D">
        <w:t>Mollah M. B., Azad M. A. K., Vasilakos A. Secure Data Sharing and Searching at the Edge of Cloud-Assisted Internet of Things. </w:t>
      </w:r>
      <w:r w:rsidRPr="0014612D">
        <w:rPr>
          <w:iCs/>
        </w:rPr>
        <w:t>IEEE Cloud Computing</w:t>
      </w:r>
      <w:r w:rsidRPr="0014612D">
        <w:t>. 2017. Vol. 4, no. 1. P. 34–42. URL: </w:t>
      </w:r>
      <w:hyperlink r:id="rId46" w:tgtFrame="_blank" w:history="1">
        <w:r w:rsidRPr="0014612D">
          <w:rPr>
            <w:rStyle w:val="a5"/>
            <w:color w:val="auto"/>
          </w:rPr>
          <w:t>https://doi.org/10.1109/mcc.2017.9</w:t>
        </w:r>
      </w:hyperlink>
      <w:r w:rsidRPr="0014612D">
        <w:t>.</w:t>
      </w:r>
    </w:p>
    <w:p w14:paraId="0FBDA19D" w14:textId="77777777" w:rsidR="000D48F9" w:rsidRPr="0014612D" w:rsidRDefault="005F4423" w:rsidP="000D48F9">
      <w:pPr>
        <w:pStyle w:val="a3"/>
        <w:numPr>
          <w:ilvl w:val="1"/>
          <w:numId w:val="1"/>
        </w:numPr>
        <w:spacing w:before="0" w:beforeAutospacing="0" w:after="0" w:afterAutospacing="0" w:line="360" w:lineRule="auto"/>
        <w:ind w:left="357" w:hanging="357"/>
        <w:jc w:val="both"/>
        <w:rPr>
          <w:bCs/>
        </w:rPr>
      </w:pPr>
      <w:r w:rsidRPr="0014612D">
        <w:t>Alrowaily M., Lu Z. Secure Edge Computing in IoT Systems: Review and Case Studies. </w:t>
      </w:r>
      <w:r w:rsidRPr="0014612D">
        <w:rPr>
          <w:iCs/>
        </w:rPr>
        <w:t>2018 IEEE/ACM Symposium on Edge Computing (SEC)</w:t>
      </w:r>
      <w:r w:rsidRPr="0014612D">
        <w:t>, Seattle, WA, 25–27 October 2018. 2018. URL: </w:t>
      </w:r>
      <w:hyperlink r:id="rId47" w:tgtFrame="_blank" w:history="1">
        <w:r w:rsidRPr="0014612D">
          <w:rPr>
            <w:rStyle w:val="a5"/>
            <w:color w:val="auto"/>
          </w:rPr>
          <w:t>https://doi.org/10.1109/sec.2018.00060</w:t>
        </w:r>
      </w:hyperlink>
      <w:r w:rsidRPr="0014612D">
        <w:t> .</w:t>
      </w:r>
    </w:p>
    <w:p w14:paraId="3D79BA0C" w14:textId="29406409" w:rsidR="003167D4" w:rsidRPr="0014612D" w:rsidRDefault="005F4423" w:rsidP="003167D4">
      <w:pPr>
        <w:pStyle w:val="a3"/>
        <w:numPr>
          <w:ilvl w:val="1"/>
          <w:numId w:val="1"/>
        </w:numPr>
        <w:spacing w:before="0" w:beforeAutospacing="0" w:after="0" w:afterAutospacing="0" w:line="360" w:lineRule="auto"/>
        <w:ind w:left="357" w:hanging="357"/>
        <w:jc w:val="both"/>
        <w:rPr>
          <w:bCs/>
        </w:rPr>
      </w:pPr>
      <w:r w:rsidRPr="0014612D">
        <w:t>Securing Fog Computing for Internet of Things Applications: Challenges and Solutions / J. Ni et al. </w:t>
      </w:r>
      <w:r w:rsidRPr="0014612D">
        <w:rPr>
          <w:iCs/>
        </w:rPr>
        <w:t>IEEE Communications Surveys &amp; Tutorials</w:t>
      </w:r>
      <w:r w:rsidRPr="0014612D">
        <w:t>. 2018. Vol. 20, no. 1. P. 601–628. URL: </w:t>
      </w:r>
      <w:hyperlink r:id="rId48" w:tgtFrame="_blank" w:history="1">
        <w:r w:rsidRPr="0014612D">
          <w:rPr>
            <w:rStyle w:val="a5"/>
            <w:color w:val="auto"/>
          </w:rPr>
          <w:t>https://doi.org/10.1109/comst.2017.2762345</w:t>
        </w:r>
      </w:hyperlink>
      <w:r w:rsidRPr="0014612D">
        <w:t>.</w:t>
      </w:r>
    </w:p>
    <w:p w14:paraId="7B308ED1" w14:textId="77777777" w:rsidR="003167D4" w:rsidRPr="0014612D" w:rsidRDefault="003167D4" w:rsidP="003167D4">
      <w:pPr>
        <w:pStyle w:val="a3"/>
        <w:numPr>
          <w:ilvl w:val="1"/>
          <w:numId w:val="1"/>
        </w:numPr>
        <w:spacing w:before="0" w:beforeAutospacing="0" w:after="0" w:afterAutospacing="0" w:line="360" w:lineRule="auto"/>
        <w:ind w:left="357" w:hanging="357"/>
        <w:jc w:val="both"/>
        <w:rPr>
          <w:rStyle w:val="a5"/>
          <w:bCs/>
          <w:color w:val="auto"/>
          <w:u w:val="none"/>
        </w:rPr>
      </w:pPr>
      <w:r w:rsidRPr="0014612D">
        <w:t>Pinto G. P., Prazeres C. Towards data privacy in a fog of things. </w:t>
      </w:r>
      <w:r w:rsidRPr="0014612D">
        <w:rPr>
          <w:i/>
          <w:iCs/>
        </w:rPr>
        <w:t>Internet Technology Letters</w:t>
      </w:r>
      <w:r w:rsidRPr="0014612D">
        <w:t>. 2024. URL: </w:t>
      </w:r>
      <w:hyperlink r:id="rId49" w:tgtFrame="_blank" w:history="1">
        <w:r w:rsidRPr="0014612D">
          <w:rPr>
            <w:rStyle w:val="a5"/>
            <w:color w:val="auto"/>
          </w:rPr>
          <w:t>https://doi.org/10.1002/itl2.512</w:t>
        </w:r>
      </w:hyperlink>
    </w:p>
    <w:p w14:paraId="55F94521" w14:textId="77777777" w:rsidR="003167D4" w:rsidRPr="0014612D" w:rsidRDefault="003167D4" w:rsidP="003167D4">
      <w:pPr>
        <w:pStyle w:val="a3"/>
        <w:numPr>
          <w:ilvl w:val="1"/>
          <w:numId w:val="1"/>
        </w:numPr>
        <w:spacing w:before="0" w:beforeAutospacing="0" w:after="0" w:afterAutospacing="0" w:line="360" w:lineRule="auto"/>
        <w:ind w:left="357" w:hanging="357"/>
        <w:jc w:val="both"/>
        <w:rPr>
          <w:bCs/>
        </w:rPr>
      </w:pPr>
      <w:r w:rsidRPr="0014612D">
        <w:t>Asadi M. Detecting IoT botnets based on the combination of cooperative game theory with deep and machine learning approaches. </w:t>
      </w:r>
      <w:r w:rsidRPr="0014612D">
        <w:rPr>
          <w:i/>
          <w:iCs/>
        </w:rPr>
        <w:t>Journal of Ambient Intelligence and Humanized Computing</w:t>
      </w:r>
      <w:r w:rsidRPr="0014612D">
        <w:t>. 2021. URL: </w:t>
      </w:r>
      <w:hyperlink r:id="rId50" w:tgtFrame="_blank" w:history="1">
        <w:r w:rsidRPr="0014612D">
          <w:rPr>
            <w:rStyle w:val="a5"/>
            <w:color w:val="auto"/>
          </w:rPr>
          <w:t>https://doi.org/10.1007/s12652-021-03185-x</w:t>
        </w:r>
      </w:hyperlink>
      <w:r w:rsidRPr="0014612D">
        <w:t> </w:t>
      </w:r>
    </w:p>
    <w:p w14:paraId="206CC98B" w14:textId="77777777" w:rsidR="003167D4" w:rsidRPr="0014612D" w:rsidRDefault="003167D4" w:rsidP="003167D4">
      <w:pPr>
        <w:pStyle w:val="a3"/>
        <w:numPr>
          <w:ilvl w:val="1"/>
          <w:numId w:val="1"/>
        </w:numPr>
        <w:spacing w:before="0" w:beforeAutospacing="0" w:after="0" w:afterAutospacing="0" w:line="360" w:lineRule="auto"/>
        <w:ind w:left="357" w:hanging="357"/>
        <w:jc w:val="both"/>
        <w:rPr>
          <w:rStyle w:val="a5"/>
          <w:bCs/>
          <w:color w:val="auto"/>
          <w:u w:val="none"/>
        </w:rPr>
      </w:pPr>
      <w:r w:rsidRPr="0014612D">
        <w:t>Machine Learning for the Detection and Identification of Internet of Things (IoT) Devices: A Survey / Y. Liu et al. </w:t>
      </w:r>
      <w:r w:rsidRPr="0014612D">
        <w:rPr>
          <w:i/>
          <w:iCs/>
        </w:rPr>
        <w:t>IEEE Internet of Things Journal</w:t>
      </w:r>
      <w:r w:rsidRPr="0014612D">
        <w:t>. 2021. P. 1. URL: </w:t>
      </w:r>
      <w:hyperlink r:id="rId51" w:tgtFrame="_blank" w:history="1">
        <w:r w:rsidRPr="0014612D">
          <w:rPr>
            <w:rStyle w:val="a5"/>
            <w:color w:val="auto"/>
          </w:rPr>
          <w:t>https://doi.org/10.1109/jiot.2021.3099028</w:t>
        </w:r>
      </w:hyperlink>
    </w:p>
    <w:p w14:paraId="35ED1C0A" w14:textId="77777777" w:rsidR="00C7717F" w:rsidRPr="0014612D" w:rsidRDefault="003167D4" w:rsidP="00C7717F">
      <w:pPr>
        <w:pStyle w:val="a3"/>
        <w:numPr>
          <w:ilvl w:val="1"/>
          <w:numId w:val="1"/>
        </w:numPr>
        <w:spacing w:before="0" w:beforeAutospacing="0" w:after="0" w:afterAutospacing="0" w:line="360" w:lineRule="auto"/>
        <w:ind w:left="357" w:hanging="357"/>
        <w:jc w:val="both"/>
        <w:rPr>
          <w:bCs/>
        </w:rPr>
      </w:pPr>
      <w:r w:rsidRPr="0014612D">
        <w:lastRenderedPageBreak/>
        <w:t>Ghosh A., Chakraborty D., Law A. Artificial intelligence in Internet of things. </w:t>
      </w:r>
      <w:r w:rsidRPr="0014612D">
        <w:rPr>
          <w:i/>
          <w:iCs/>
        </w:rPr>
        <w:t>CAAI Transactions on Intelligence Technology</w:t>
      </w:r>
      <w:r w:rsidRPr="0014612D">
        <w:t>. 2018. Vol. 3, no. 4. P. 208–218. URL: </w:t>
      </w:r>
      <w:hyperlink r:id="rId52" w:tgtFrame="_blank" w:history="1">
        <w:r w:rsidRPr="0014612D">
          <w:rPr>
            <w:rStyle w:val="a5"/>
            <w:color w:val="auto"/>
          </w:rPr>
          <w:t>https://doi.org/10.1049/trit.2018.1008</w:t>
        </w:r>
      </w:hyperlink>
      <w:r w:rsidRPr="0014612D">
        <w:t>.</w:t>
      </w:r>
    </w:p>
    <w:p w14:paraId="57641EE9" w14:textId="77777777" w:rsidR="00C7717F" w:rsidRPr="0014612D" w:rsidRDefault="003167D4" w:rsidP="00C7717F">
      <w:pPr>
        <w:pStyle w:val="a3"/>
        <w:numPr>
          <w:ilvl w:val="1"/>
          <w:numId w:val="1"/>
        </w:numPr>
        <w:spacing w:before="0" w:beforeAutospacing="0" w:after="0" w:afterAutospacing="0" w:line="360" w:lineRule="auto"/>
        <w:ind w:left="357" w:hanging="357"/>
        <w:jc w:val="both"/>
        <w:rPr>
          <w:bCs/>
        </w:rPr>
      </w:pPr>
      <w:r w:rsidRPr="0014612D">
        <w:t>A Survey on the Internet of Things (IoT) Forensics: Challenges, Approaches, and Open Issues / M. Stoyanova et al. </w:t>
      </w:r>
      <w:r w:rsidRPr="0014612D">
        <w:rPr>
          <w:i/>
          <w:iCs/>
        </w:rPr>
        <w:t>IEEE Communications Surveys &amp; Tutorials</w:t>
      </w:r>
      <w:r w:rsidRPr="0014612D">
        <w:t>. 2020. Vol. 22, no. 2. P. 1191–1221. URL: </w:t>
      </w:r>
      <w:hyperlink r:id="rId53" w:tgtFrame="_blank" w:history="1">
        <w:r w:rsidRPr="0014612D">
          <w:rPr>
            <w:rStyle w:val="a5"/>
            <w:color w:val="auto"/>
          </w:rPr>
          <w:t>https://doi.org/10.1109/comst.2019.2962586</w:t>
        </w:r>
      </w:hyperlink>
      <w:r w:rsidRPr="0014612D">
        <w:t>.</w:t>
      </w:r>
    </w:p>
    <w:p w14:paraId="0CDEDAD1" w14:textId="77777777" w:rsidR="00C7717F" w:rsidRPr="0014612D" w:rsidRDefault="003167D4" w:rsidP="00C7717F">
      <w:pPr>
        <w:pStyle w:val="a3"/>
        <w:numPr>
          <w:ilvl w:val="1"/>
          <w:numId w:val="1"/>
        </w:numPr>
        <w:spacing w:before="0" w:beforeAutospacing="0" w:after="0" w:afterAutospacing="0" w:line="360" w:lineRule="auto"/>
        <w:ind w:left="357" w:hanging="357"/>
        <w:jc w:val="both"/>
        <w:rPr>
          <w:rStyle w:val="a5"/>
          <w:bCs/>
          <w:color w:val="auto"/>
          <w:u w:val="none"/>
        </w:rPr>
      </w:pPr>
      <w:r w:rsidRPr="0014612D">
        <w:t>Deep learning for cyber threat detection in IoT networks: A review / A. Aldhaheri et al. </w:t>
      </w:r>
      <w:r w:rsidRPr="0014612D">
        <w:rPr>
          <w:i/>
          <w:iCs/>
        </w:rPr>
        <w:t>Internet of Things and Cyber-Physical Systems</w:t>
      </w:r>
      <w:r w:rsidRPr="0014612D">
        <w:t>. 2023. URL: </w:t>
      </w:r>
      <w:hyperlink r:id="rId54" w:tgtFrame="_blank" w:history="1">
        <w:r w:rsidRPr="0014612D">
          <w:rPr>
            <w:rStyle w:val="a5"/>
            <w:color w:val="auto"/>
          </w:rPr>
          <w:t>https://doi.org/10.1016/j.iotcps.2023.09.003</w:t>
        </w:r>
      </w:hyperlink>
    </w:p>
    <w:p w14:paraId="431C444C" w14:textId="77777777" w:rsidR="006D69FA" w:rsidRPr="0014612D" w:rsidRDefault="003167D4" w:rsidP="006D69FA">
      <w:pPr>
        <w:pStyle w:val="a3"/>
        <w:numPr>
          <w:ilvl w:val="1"/>
          <w:numId w:val="1"/>
        </w:numPr>
        <w:spacing w:before="0" w:beforeAutospacing="0" w:after="0" w:afterAutospacing="0" w:line="360" w:lineRule="auto"/>
        <w:ind w:left="357" w:hanging="357"/>
        <w:jc w:val="both"/>
        <w:rPr>
          <w:bCs/>
        </w:rPr>
      </w:pPr>
      <w:r w:rsidRPr="0014612D">
        <w:t>Privacy-Preserving Blockchain-Based Federated Learning for IoT Devices / Y. Zhao et al. </w:t>
      </w:r>
      <w:r w:rsidRPr="0014612D">
        <w:rPr>
          <w:i/>
          <w:iCs/>
        </w:rPr>
        <w:t>IEEE Internet of Things Journal</w:t>
      </w:r>
      <w:r w:rsidRPr="0014612D">
        <w:t>. 2020. P. 1. URL: </w:t>
      </w:r>
      <w:hyperlink r:id="rId55" w:tgtFrame="_blank" w:history="1">
        <w:r w:rsidRPr="0014612D">
          <w:rPr>
            <w:rStyle w:val="a5"/>
            <w:color w:val="auto"/>
          </w:rPr>
          <w:t>https://doi.org/10.1109/jiot.2020.3017377</w:t>
        </w:r>
      </w:hyperlink>
      <w:r w:rsidRPr="0014612D">
        <w:t> .</w:t>
      </w:r>
    </w:p>
    <w:p w14:paraId="6E58C712" w14:textId="77777777" w:rsidR="00236945" w:rsidRPr="0014612D" w:rsidRDefault="003167D4" w:rsidP="00236945">
      <w:pPr>
        <w:pStyle w:val="a3"/>
        <w:numPr>
          <w:ilvl w:val="1"/>
          <w:numId w:val="1"/>
        </w:numPr>
        <w:spacing w:before="0" w:beforeAutospacing="0" w:after="0" w:afterAutospacing="0" w:line="360" w:lineRule="auto"/>
        <w:ind w:left="357" w:hanging="357"/>
        <w:jc w:val="both"/>
        <w:rPr>
          <w:rStyle w:val="a5"/>
          <w:bCs/>
          <w:color w:val="auto"/>
          <w:u w:val="none"/>
        </w:rPr>
      </w:pPr>
      <w:r w:rsidRPr="0014612D">
        <w:t>IoT Devices, User Authentication, and Data Management in a Secure, Validated Manner through the Blockchain System / T. Ahsan et al. </w:t>
      </w:r>
      <w:r w:rsidRPr="0014612D">
        <w:rPr>
          <w:i/>
          <w:iCs/>
        </w:rPr>
        <w:t>Wireless Communications and Mobile Computing</w:t>
      </w:r>
      <w:r w:rsidRPr="0014612D">
        <w:t>. 2022. Vol. 2022. P. 1–13. URL: </w:t>
      </w:r>
      <w:hyperlink r:id="rId56" w:tgtFrame="_blank" w:history="1">
        <w:r w:rsidRPr="0014612D">
          <w:rPr>
            <w:rStyle w:val="a5"/>
            <w:color w:val="auto"/>
          </w:rPr>
          <w:t>https://doi.org/10.1155/2022/8570064</w:t>
        </w:r>
      </w:hyperlink>
    </w:p>
    <w:p w14:paraId="5EC1EDE2" w14:textId="77777777" w:rsidR="00AE29DF" w:rsidRPr="0014612D" w:rsidRDefault="003167D4" w:rsidP="00AE29DF">
      <w:pPr>
        <w:pStyle w:val="a3"/>
        <w:numPr>
          <w:ilvl w:val="1"/>
          <w:numId w:val="1"/>
        </w:numPr>
        <w:spacing w:before="0" w:beforeAutospacing="0" w:after="0" w:afterAutospacing="0" w:line="360" w:lineRule="auto"/>
        <w:ind w:left="357" w:hanging="357"/>
        <w:jc w:val="both"/>
        <w:rPr>
          <w:bCs/>
        </w:rPr>
      </w:pPr>
      <w:r w:rsidRPr="0014612D">
        <w:t>Ding W., Abdel-Basset M., Mohamed R. DeepAK-IoT: An Effective Deep Learning Model for Cyberattack Detection in IoT Networks. </w:t>
      </w:r>
      <w:r w:rsidRPr="0014612D">
        <w:rPr>
          <w:i/>
          <w:iCs/>
        </w:rPr>
        <w:t>Information Sciences</w:t>
      </w:r>
      <w:r w:rsidRPr="0014612D">
        <w:t>. 2023. URL: </w:t>
      </w:r>
      <w:hyperlink r:id="rId57" w:tgtFrame="_blank" w:history="1">
        <w:r w:rsidRPr="0014612D">
          <w:rPr>
            <w:rStyle w:val="a5"/>
            <w:color w:val="auto"/>
          </w:rPr>
          <w:t>https://doi.org/10.1016/j.ins.2023.03.052</w:t>
        </w:r>
      </w:hyperlink>
      <w:r w:rsidRPr="0014612D">
        <w:t>.</w:t>
      </w:r>
    </w:p>
    <w:p w14:paraId="5F227C67" w14:textId="77777777" w:rsidR="00B45EFA" w:rsidRPr="0014612D" w:rsidRDefault="003167D4" w:rsidP="00B45EFA">
      <w:pPr>
        <w:pStyle w:val="a3"/>
        <w:numPr>
          <w:ilvl w:val="1"/>
          <w:numId w:val="1"/>
        </w:numPr>
        <w:spacing w:before="0" w:beforeAutospacing="0" w:after="0" w:afterAutospacing="0" w:line="360" w:lineRule="auto"/>
        <w:ind w:left="357" w:hanging="357"/>
        <w:jc w:val="both"/>
        <w:rPr>
          <w:bCs/>
        </w:rPr>
      </w:pPr>
      <w:r w:rsidRPr="0014612D">
        <w:t>Torre D., Chennamaneni A., Rodriguez A. Privacy-Preservation Techniques for IoT Devices: A Systematic Mapping Study. </w:t>
      </w:r>
      <w:r w:rsidRPr="0014612D">
        <w:rPr>
          <w:i/>
          <w:iCs/>
        </w:rPr>
        <w:t>IEEE Access</w:t>
      </w:r>
      <w:r w:rsidRPr="0014612D">
        <w:t>. 2023. P. 1. URL: </w:t>
      </w:r>
      <w:hyperlink r:id="rId58" w:tgtFrame="_blank" w:history="1">
        <w:r w:rsidRPr="0014612D">
          <w:rPr>
            <w:rStyle w:val="a5"/>
            <w:color w:val="auto"/>
          </w:rPr>
          <w:t>https://doi.org/10.1109/access.2023.3245524</w:t>
        </w:r>
      </w:hyperlink>
      <w:r w:rsidRPr="0014612D">
        <w:t>.</w:t>
      </w:r>
    </w:p>
    <w:p w14:paraId="31E2C56F" w14:textId="77777777" w:rsidR="00B45EFA" w:rsidRPr="0014612D" w:rsidRDefault="003167D4" w:rsidP="00B45EFA">
      <w:pPr>
        <w:pStyle w:val="a3"/>
        <w:numPr>
          <w:ilvl w:val="1"/>
          <w:numId w:val="1"/>
        </w:numPr>
        <w:spacing w:before="0" w:beforeAutospacing="0" w:after="0" w:afterAutospacing="0" w:line="360" w:lineRule="auto"/>
        <w:ind w:left="357" w:hanging="357"/>
        <w:jc w:val="both"/>
        <w:rPr>
          <w:bCs/>
        </w:rPr>
      </w:pPr>
      <w:r w:rsidRPr="0014612D">
        <w:t>Li H., Ge L., Tian L. Survey: federated learning data security and privacy-preserving in edge-Internet of Things. </w:t>
      </w:r>
      <w:r w:rsidRPr="0014612D">
        <w:rPr>
          <w:i/>
          <w:iCs/>
        </w:rPr>
        <w:t>Artificial Intelligence Review</w:t>
      </w:r>
      <w:r w:rsidRPr="0014612D">
        <w:t>. 2024. Vol. 57, no. 5. URL: </w:t>
      </w:r>
      <w:hyperlink r:id="rId59" w:tgtFrame="_blank" w:history="1">
        <w:r w:rsidRPr="0014612D">
          <w:rPr>
            <w:rStyle w:val="a5"/>
            <w:color w:val="auto"/>
          </w:rPr>
          <w:t>https://doi.org/10.1007/s10462-024-10774-7</w:t>
        </w:r>
      </w:hyperlink>
      <w:r w:rsidRPr="0014612D">
        <w:t> .</w:t>
      </w:r>
    </w:p>
    <w:p w14:paraId="106D2BFB" w14:textId="77777777" w:rsidR="00A67794" w:rsidRPr="0014612D" w:rsidRDefault="003167D4" w:rsidP="00A67794">
      <w:pPr>
        <w:pStyle w:val="a3"/>
        <w:numPr>
          <w:ilvl w:val="1"/>
          <w:numId w:val="1"/>
        </w:numPr>
        <w:spacing w:before="0" w:beforeAutospacing="0" w:after="0" w:afterAutospacing="0" w:line="360" w:lineRule="auto"/>
        <w:ind w:left="357" w:hanging="357"/>
        <w:jc w:val="both"/>
        <w:rPr>
          <w:bCs/>
        </w:rPr>
      </w:pPr>
      <w:r w:rsidRPr="0014612D">
        <w:t>Internet of Medical Things Privacy and Security: Challenges, Solutions, and Future Trends from a New Perspective / F. Kamalov et al. </w:t>
      </w:r>
      <w:r w:rsidRPr="0014612D">
        <w:rPr>
          <w:i/>
          <w:iCs/>
        </w:rPr>
        <w:t>Sustainability</w:t>
      </w:r>
      <w:r w:rsidRPr="0014612D">
        <w:t>. 2023. Vol. 15, no. 4. P. 3317. URL: </w:t>
      </w:r>
      <w:hyperlink r:id="rId60" w:tgtFrame="_blank" w:history="1">
        <w:r w:rsidRPr="0014612D">
          <w:rPr>
            <w:rStyle w:val="a5"/>
            <w:color w:val="auto"/>
          </w:rPr>
          <w:t>https://doi.org/10.3390/su15043317</w:t>
        </w:r>
      </w:hyperlink>
      <w:r w:rsidRPr="0014612D">
        <w:t>.</w:t>
      </w:r>
    </w:p>
    <w:p w14:paraId="4C7AE904" w14:textId="77777777" w:rsidR="003508C6" w:rsidRPr="0014612D" w:rsidRDefault="003167D4" w:rsidP="003167D4">
      <w:pPr>
        <w:pStyle w:val="a3"/>
        <w:numPr>
          <w:ilvl w:val="1"/>
          <w:numId w:val="1"/>
        </w:numPr>
        <w:spacing w:before="0" w:beforeAutospacing="0" w:after="0" w:afterAutospacing="0" w:line="360" w:lineRule="auto"/>
        <w:ind w:left="357" w:hanging="357"/>
        <w:jc w:val="both"/>
        <w:rPr>
          <w:bCs/>
        </w:rPr>
      </w:pPr>
      <w:r w:rsidRPr="0014612D">
        <w:t>Attack and anomaly detection in IoT sensors in IoT sites using machine learning approaches / M. Hasan et al. </w:t>
      </w:r>
      <w:r w:rsidRPr="0014612D">
        <w:rPr>
          <w:i/>
          <w:iCs/>
        </w:rPr>
        <w:t>Internet of Things</w:t>
      </w:r>
      <w:r w:rsidRPr="0014612D">
        <w:t>. 2019. Vol. 7. P. 100059. URL: </w:t>
      </w:r>
      <w:hyperlink r:id="rId61" w:tgtFrame="_blank" w:history="1">
        <w:r w:rsidRPr="0014612D">
          <w:rPr>
            <w:rStyle w:val="a5"/>
            <w:color w:val="auto"/>
          </w:rPr>
          <w:t>https://doi.org/10.1016/j.iot.2019.100059</w:t>
        </w:r>
      </w:hyperlink>
      <w:r w:rsidRPr="0014612D">
        <w:t>.</w:t>
      </w:r>
    </w:p>
    <w:p w14:paraId="1A91E76E" w14:textId="553EA83D" w:rsidR="003508C6" w:rsidRPr="0014612D" w:rsidRDefault="003167D4" w:rsidP="003508C6">
      <w:pPr>
        <w:pStyle w:val="a3"/>
        <w:numPr>
          <w:ilvl w:val="1"/>
          <w:numId w:val="1"/>
        </w:numPr>
        <w:spacing w:before="0" w:beforeAutospacing="0" w:after="0" w:afterAutospacing="0" w:line="360" w:lineRule="auto"/>
        <w:ind w:left="357" w:hanging="357"/>
        <w:jc w:val="both"/>
        <w:rPr>
          <w:bCs/>
        </w:rPr>
      </w:pPr>
      <w:r w:rsidRPr="0014612D">
        <w:t>Blockchains for Artificial Intelligence of Things: A Comprehensive Survey / M. Shen et al. </w:t>
      </w:r>
      <w:r w:rsidRPr="0014612D">
        <w:rPr>
          <w:i/>
          <w:iCs/>
        </w:rPr>
        <w:t>IEEE Internet of Things Journal</w:t>
      </w:r>
      <w:r w:rsidRPr="0014612D">
        <w:t>. 2023. P. 1. URL: </w:t>
      </w:r>
      <w:r w:rsidR="003508C6" w:rsidRPr="0014612D">
        <w:t>https://doi.org/10.1109/jiot.2023.3268705</w:t>
      </w:r>
      <w:r w:rsidRPr="0014612D">
        <w:t>.</w:t>
      </w:r>
    </w:p>
    <w:p w14:paraId="29ADACA2" w14:textId="77777777" w:rsidR="00C461A3" w:rsidRPr="0014612D" w:rsidRDefault="003167D4" w:rsidP="00C461A3">
      <w:pPr>
        <w:pStyle w:val="a3"/>
        <w:numPr>
          <w:ilvl w:val="1"/>
          <w:numId w:val="1"/>
        </w:numPr>
        <w:spacing w:before="0" w:beforeAutospacing="0" w:after="0" w:afterAutospacing="0" w:line="360" w:lineRule="auto"/>
        <w:ind w:left="357" w:hanging="357"/>
        <w:jc w:val="both"/>
        <w:rPr>
          <w:bCs/>
        </w:rPr>
      </w:pPr>
      <w:r w:rsidRPr="0014612D">
        <w:t>Security and Privacy in IoT Using Machine Learning and Blockchain / N. Waheed et al. </w:t>
      </w:r>
      <w:r w:rsidRPr="0014612D">
        <w:rPr>
          <w:i/>
          <w:iCs/>
        </w:rPr>
        <w:t>ACM Computing Surveys</w:t>
      </w:r>
      <w:r w:rsidRPr="0014612D">
        <w:t>. 2020. Vol. 53, no. 6. P. 1–37. URL: </w:t>
      </w:r>
      <w:hyperlink r:id="rId62" w:tgtFrame="_blank" w:history="1">
        <w:r w:rsidRPr="0014612D">
          <w:rPr>
            <w:rStyle w:val="a5"/>
            <w:color w:val="auto"/>
          </w:rPr>
          <w:t>https://doi.org/10.1145/3417987</w:t>
        </w:r>
      </w:hyperlink>
      <w:r w:rsidRPr="0014612D">
        <w:t> (.</w:t>
      </w:r>
    </w:p>
    <w:p w14:paraId="3899FB2B" w14:textId="77777777" w:rsidR="00C461A3" w:rsidRPr="0014612D" w:rsidRDefault="003167D4" w:rsidP="00C461A3">
      <w:pPr>
        <w:pStyle w:val="a3"/>
        <w:numPr>
          <w:ilvl w:val="1"/>
          <w:numId w:val="1"/>
        </w:numPr>
        <w:spacing w:before="0" w:beforeAutospacing="0" w:after="0" w:afterAutospacing="0" w:line="360" w:lineRule="auto"/>
        <w:ind w:left="357" w:hanging="357"/>
        <w:jc w:val="both"/>
        <w:rPr>
          <w:rStyle w:val="a5"/>
          <w:bCs/>
          <w:color w:val="auto"/>
          <w:u w:val="none"/>
        </w:rPr>
      </w:pPr>
      <w:r w:rsidRPr="0014612D">
        <w:t>IoT Privacy and Security: Challenges and Solutions / L. Tawalbeh et al. </w:t>
      </w:r>
      <w:r w:rsidRPr="0014612D">
        <w:rPr>
          <w:i/>
          <w:iCs/>
        </w:rPr>
        <w:t>Applied Sciences</w:t>
      </w:r>
      <w:r w:rsidRPr="0014612D">
        <w:t>. 2020. Vol. 10, no. 12. P. 4102. URL: </w:t>
      </w:r>
      <w:hyperlink r:id="rId63" w:tgtFrame="_blank" w:history="1">
        <w:r w:rsidRPr="0014612D">
          <w:rPr>
            <w:rStyle w:val="a5"/>
            <w:color w:val="auto"/>
          </w:rPr>
          <w:t>https://doi.org/10.3390/app10124102</w:t>
        </w:r>
      </w:hyperlink>
    </w:p>
    <w:p w14:paraId="01E35A30" w14:textId="77777777" w:rsidR="00C461A3" w:rsidRPr="0014612D" w:rsidRDefault="003167D4" w:rsidP="00C461A3">
      <w:pPr>
        <w:pStyle w:val="a3"/>
        <w:numPr>
          <w:ilvl w:val="1"/>
          <w:numId w:val="1"/>
        </w:numPr>
        <w:spacing w:before="0" w:beforeAutospacing="0" w:after="0" w:afterAutospacing="0" w:line="360" w:lineRule="auto"/>
        <w:ind w:left="357" w:hanging="357"/>
        <w:jc w:val="both"/>
        <w:rPr>
          <w:bCs/>
        </w:rPr>
      </w:pPr>
      <w:r w:rsidRPr="0014612D">
        <w:lastRenderedPageBreak/>
        <w:t>Security and Privacy in IoT Using Machine Learning and Blockchain / N. Waheed et al. </w:t>
      </w:r>
      <w:r w:rsidRPr="0014612D">
        <w:rPr>
          <w:i/>
          <w:iCs/>
        </w:rPr>
        <w:t>ACM Computing Surveys</w:t>
      </w:r>
      <w:r w:rsidRPr="0014612D">
        <w:t>. 2020. Vol. 53, no. 6. P. 1–37. URL: </w:t>
      </w:r>
      <w:hyperlink r:id="rId64" w:tgtFrame="_blank" w:history="1">
        <w:r w:rsidRPr="0014612D">
          <w:rPr>
            <w:rStyle w:val="a5"/>
            <w:color w:val="auto"/>
          </w:rPr>
          <w:t>https://doi.org/10.1145/3417987</w:t>
        </w:r>
      </w:hyperlink>
      <w:r w:rsidRPr="0014612D">
        <w:t>.</w:t>
      </w:r>
    </w:p>
    <w:p w14:paraId="2331A3B7" w14:textId="77777777" w:rsidR="00C461A3" w:rsidRPr="0014612D" w:rsidRDefault="003167D4" w:rsidP="00C461A3">
      <w:pPr>
        <w:pStyle w:val="a3"/>
        <w:numPr>
          <w:ilvl w:val="1"/>
          <w:numId w:val="1"/>
        </w:numPr>
        <w:spacing w:before="0" w:beforeAutospacing="0" w:after="0" w:afterAutospacing="0" w:line="360" w:lineRule="auto"/>
        <w:ind w:left="357" w:hanging="357"/>
        <w:jc w:val="both"/>
        <w:rPr>
          <w:bCs/>
        </w:rPr>
      </w:pPr>
      <w:r w:rsidRPr="0014612D">
        <w:t>Intrusion detection based on machine learning in the internet of things, attacks and counter measures / E. Rehman et al. </w:t>
      </w:r>
      <w:r w:rsidRPr="0014612D">
        <w:rPr>
          <w:i/>
          <w:iCs/>
        </w:rPr>
        <w:t>The Journal of Supercomputing</w:t>
      </w:r>
      <w:r w:rsidRPr="0014612D">
        <w:t>. 2022. Vol. 78, no. 6. P. 8890–8924. URL: </w:t>
      </w:r>
      <w:hyperlink r:id="rId65" w:tgtFrame="_blank" w:history="1">
        <w:r w:rsidRPr="0014612D">
          <w:rPr>
            <w:rStyle w:val="a5"/>
            <w:color w:val="auto"/>
          </w:rPr>
          <w:t>https://doi.org/10.1007/s11227-021-04188-3</w:t>
        </w:r>
      </w:hyperlink>
      <w:r w:rsidRPr="0014612D">
        <w:t> .</w:t>
      </w:r>
    </w:p>
    <w:p w14:paraId="1B70FB85" w14:textId="01F4B0DC" w:rsidR="003167D4" w:rsidRPr="0014612D" w:rsidRDefault="003167D4" w:rsidP="00C461A3">
      <w:pPr>
        <w:pStyle w:val="a3"/>
        <w:numPr>
          <w:ilvl w:val="1"/>
          <w:numId w:val="1"/>
        </w:numPr>
        <w:spacing w:before="0" w:beforeAutospacing="0" w:after="0" w:afterAutospacing="0" w:line="360" w:lineRule="auto"/>
        <w:ind w:left="357" w:hanging="357"/>
        <w:jc w:val="both"/>
        <w:rPr>
          <w:bCs/>
        </w:rPr>
      </w:pPr>
      <w:r w:rsidRPr="0014612D">
        <w:t>Deep-Learning Based Detection for Cyber-Attacks in IoT Networks: A Distributed Attack Detection Framework / O. Jullian et al. </w:t>
      </w:r>
      <w:r w:rsidRPr="0014612D">
        <w:rPr>
          <w:i/>
          <w:iCs/>
        </w:rPr>
        <w:t>Journal of Network and Systems Management</w:t>
      </w:r>
      <w:r w:rsidRPr="0014612D">
        <w:t>. 2023. Vol. 31, no. 2. URL: </w:t>
      </w:r>
      <w:hyperlink r:id="rId66" w:tgtFrame="_blank" w:history="1">
        <w:r w:rsidRPr="0014612D">
          <w:rPr>
            <w:rStyle w:val="a5"/>
            <w:color w:val="auto"/>
          </w:rPr>
          <w:t>https://doi.org/10.1007/s10922-023-09722-7</w:t>
        </w:r>
      </w:hyperlink>
      <w:r w:rsidRPr="0014612D">
        <w:t>.</w:t>
      </w:r>
    </w:p>
    <w:p w14:paraId="55179397" w14:textId="77777777" w:rsidR="00E72DF5" w:rsidRPr="0014612D" w:rsidRDefault="00E72DF5">
      <w:pPr>
        <w:rPr>
          <w:color w:val="7030A0"/>
        </w:rPr>
      </w:pPr>
    </w:p>
    <w:sectPr w:rsidR="00E72DF5" w:rsidRPr="0014612D">
      <w:headerReference w:type="default" r:id="rId67"/>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89F32" w14:textId="77777777" w:rsidR="00597FEB" w:rsidRDefault="00597FEB" w:rsidP="002F16AB">
      <w:pPr>
        <w:spacing w:after="0" w:line="240" w:lineRule="auto"/>
      </w:pPr>
      <w:r>
        <w:separator/>
      </w:r>
    </w:p>
  </w:endnote>
  <w:endnote w:type="continuationSeparator" w:id="0">
    <w:p w14:paraId="1085095E" w14:textId="77777777" w:rsidR="00597FEB" w:rsidRDefault="00597FEB" w:rsidP="002F1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haris SIL">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D2C4A" w14:textId="77777777" w:rsidR="00597FEB" w:rsidRDefault="00597FEB" w:rsidP="002F16AB">
      <w:pPr>
        <w:spacing w:after="0" w:line="240" w:lineRule="auto"/>
      </w:pPr>
      <w:r>
        <w:separator/>
      </w:r>
    </w:p>
  </w:footnote>
  <w:footnote w:type="continuationSeparator" w:id="0">
    <w:p w14:paraId="332AF508" w14:textId="77777777" w:rsidR="00597FEB" w:rsidRDefault="00597FEB" w:rsidP="002F16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6843296"/>
      <w:docPartObj>
        <w:docPartGallery w:val="Page Numbers (Top of Page)"/>
        <w:docPartUnique/>
      </w:docPartObj>
    </w:sdtPr>
    <w:sdtEndPr/>
    <w:sdtContent>
      <w:p w14:paraId="63719A50" w14:textId="2D6357BF" w:rsidR="002F16AB" w:rsidRDefault="002F16AB">
        <w:pPr>
          <w:pStyle w:val="a7"/>
          <w:jc w:val="right"/>
        </w:pPr>
        <w:r>
          <w:fldChar w:fldCharType="begin"/>
        </w:r>
        <w:r>
          <w:instrText>PAGE   \* MERGEFORMAT</w:instrText>
        </w:r>
        <w:r>
          <w:fldChar w:fldCharType="separate"/>
        </w:r>
        <w:r>
          <w:t>2</w:t>
        </w:r>
        <w:r>
          <w:fldChar w:fldCharType="end"/>
        </w:r>
      </w:p>
    </w:sdtContent>
  </w:sdt>
  <w:p w14:paraId="688882EA" w14:textId="77777777" w:rsidR="002F16AB" w:rsidRDefault="002F16A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11DA9"/>
    <w:multiLevelType w:val="hybridMultilevel"/>
    <w:tmpl w:val="3DE01F8E"/>
    <w:lvl w:ilvl="0" w:tplc="0422000F">
      <w:start w:val="1"/>
      <w:numFmt w:val="decimal"/>
      <w:lvlText w:val="%1."/>
      <w:lvlJc w:val="left"/>
      <w:pPr>
        <w:ind w:left="720" w:hanging="360"/>
      </w:pPr>
    </w:lvl>
    <w:lvl w:ilvl="1" w:tplc="D0144EFA">
      <w:start w:val="1"/>
      <w:numFmt w:val="decimal"/>
      <w:lvlText w:val="%2."/>
      <w:lvlJc w:val="left"/>
      <w:pPr>
        <w:ind w:left="1440" w:hanging="360"/>
      </w:pPr>
      <w:rPr>
        <w:rFonts w:ascii="Times New Roman" w:eastAsia="Times New Roman" w:hAnsi="Times New Roman" w:cs="Times New Roman"/>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62873A7"/>
    <w:multiLevelType w:val="multilevel"/>
    <w:tmpl w:val="2730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26405"/>
    <w:multiLevelType w:val="multilevel"/>
    <w:tmpl w:val="DBF0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350"/>
    <w:rsid w:val="0000280C"/>
    <w:rsid w:val="00007214"/>
    <w:rsid w:val="00022EF1"/>
    <w:rsid w:val="000230FD"/>
    <w:rsid w:val="00030CFB"/>
    <w:rsid w:val="00035CC2"/>
    <w:rsid w:val="00036A1D"/>
    <w:rsid w:val="000467C5"/>
    <w:rsid w:val="000621E4"/>
    <w:rsid w:val="000663CC"/>
    <w:rsid w:val="0006717C"/>
    <w:rsid w:val="0007360F"/>
    <w:rsid w:val="00074BDB"/>
    <w:rsid w:val="000826D7"/>
    <w:rsid w:val="00085833"/>
    <w:rsid w:val="00085D3C"/>
    <w:rsid w:val="000929E4"/>
    <w:rsid w:val="000A11A7"/>
    <w:rsid w:val="000C68C4"/>
    <w:rsid w:val="000D0645"/>
    <w:rsid w:val="000D48F9"/>
    <w:rsid w:val="000E1531"/>
    <w:rsid w:val="000E3FC5"/>
    <w:rsid w:val="000E6F1D"/>
    <w:rsid w:val="000F4A7B"/>
    <w:rsid w:val="0010482E"/>
    <w:rsid w:val="00111DA4"/>
    <w:rsid w:val="00126AF6"/>
    <w:rsid w:val="0014612D"/>
    <w:rsid w:val="00167D74"/>
    <w:rsid w:val="001734C5"/>
    <w:rsid w:val="001752D9"/>
    <w:rsid w:val="00196886"/>
    <w:rsid w:val="001A61C7"/>
    <w:rsid w:val="001B07BD"/>
    <w:rsid w:val="001B1D5C"/>
    <w:rsid w:val="001D6283"/>
    <w:rsid w:val="001F06A5"/>
    <w:rsid w:val="001F389D"/>
    <w:rsid w:val="00200D10"/>
    <w:rsid w:val="00203D7D"/>
    <w:rsid w:val="00230C18"/>
    <w:rsid w:val="00236945"/>
    <w:rsid w:val="00236C9A"/>
    <w:rsid w:val="002602FA"/>
    <w:rsid w:val="002702D0"/>
    <w:rsid w:val="00277735"/>
    <w:rsid w:val="00286885"/>
    <w:rsid w:val="002900A8"/>
    <w:rsid w:val="002A1256"/>
    <w:rsid w:val="002A5988"/>
    <w:rsid w:val="002B083D"/>
    <w:rsid w:val="002B23A2"/>
    <w:rsid w:val="002D1743"/>
    <w:rsid w:val="002F16AB"/>
    <w:rsid w:val="00301B1C"/>
    <w:rsid w:val="00305A0C"/>
    <w:rsid w:val="0031383C"/>
    <w:rsid w:val="003167D4"/>
    <w:rsid w:val="00346060"/>
    <w:rsid w:val="003508C6"/>
    <w:rsid w:val="003725B2"/>
    <w:rsid w:val="00377B10"/>
    <w:rsid w:val="0039560D"/>
    <w:rsid w:val="00396491"/>
    <w:rsid w:val="003A2CC5"/>
    <w:rsid w:val="003A789A"/>
    <w:rsid w:val="003C22CF"/>
    <w:rsid w:val="003D0526"/>
    <w:rsid w:val="003E6BBB"/>
    <w:rsid w:val="003F0825"/>
    <w:rsid w:val="00401462"/>
    <w:rsid w:val="0041044E"/>
    <w:rsid w:val="00413BD3"/>
    <w:rsid w:val="0041521A"/>
    <w:rsid w:val="00431F34"/>
    <w:rsid w:val="00434C9B"/>
    <w:rsid w:val="004413B7"/>
    <w:rsid w:val="00465A3E"/>
    <w:rsid w:val="0047371D"/>
    <w:rsid w:val="00473941"/>
    <w:rsid w:val="00475E34"/>
    <w:rsid w:val="00483566"/>
    <w:rsid w:val="0048527C"/>
    <w:rsid w:val="004909C1"/>
    <w:rsid w:val="004A3C01"/>
    <w:rsid w:val="004A4BFB"/>
    <w:rsid w:val="004B482F"/>
    <w:rsid w:val="004B6CB0"/>
    <w:rsid w:val="004C0B2D"/>
    <w:rsid w:val="004C0B52"/>
    <w:rsid w:val="004C5D2A"/>
    <w:rsid w:val="004D43D4"/>
    <w:rsid w:val="004E37A8"/>
    <w:rsid w:val="004F56FC"/>
    <w:rsid w:val="0052443A"/>
    <w:rsid w:val="0052453A"/>
    <w:rsid w:val="005265B0"/>
    <w:rsid w:val="005364A3"/>
    <w:rsid w:val="005421EE"/>
    <w:rsid w:val="0054782C"/>
    <w:rsid w:val="0056001C"/>
    <w:rsid w:val="00563253"/>
    <w:rsid w:val="00570EA5"/>
    <w:rsid w:val="00577B4A"/>
    <w:rsid w:val="00581980"/>
    <w:rsid w:val="0058217C"/>
    <w:rsid w:val="005857A3"/>
    <w:rsid w:val="00597FEB"/>
    <w:rsid w:val="005B42B6"/>
    <w:rsid w:val="005B6FF0"/>
    <w:rsid w:val="005D123A"/>
    <w:rsid w:val="005D4306"/>
    <w:rsid w:val="005E1D1A"/>
    <w:rsid w:val="005E64CE"/>
    <w:rsid w:val="005F4423"/>
    <w:rsid w:val="005F69DB"/>
    <w:rsid w:val="00604565"/>
    <w:rsid w:val="00622EAB"/>
    <w:rsid w:val="0062663E"/>
    <w:rsid w:val="00633A15"/>
    <w:rsid w:val="00656E94"/>
    <w:rsid w:val="006578D5"/>
    <w:rsid w:val="0066164F"/>
    <w:rsid w:val="0066251B"/>
    <w:rsid w:val="00670318"/>
    <w:rsid w:val="006706AB"/>
    <w:rsid w:val="0067562C"/>
    <w:rsid w:val="00682C9C"/>
    <w:rsid w:val="00694015"/>
    <w:rsid w:val="00697433"/>
    <w:rsid w:val="006B5C36"/>
    <w:rsid w:val="006C259D"/>
    <w:rsid w:val="006D6815"/>
    <w:rsid w:val="006D69FA"/>
    <w:rsid w:val="006E2CBB"/>
    <w:rsid w:val="006E4F60"/>
    <w:rsid w:val="006F6C31"/>
    <w:rsid w:val="00715E20"/>
    <w:rsid w:val="00722B8B"/>
    <w:rsid w:val="00724654"/>
    <w:rsid w:val="0077023E"/>
    <w:rsid w:val="007A35B9"/>
    <w:rsid w:val="007A35F8"/>
    <w:rsid w:val="007C29A7"/>
    <w:rsid w:val="007C5350"/>
    <w:rsid w:val="007C6073"/>
    <w:rsid w:val="007C69DA"/>
    <w:rsid w:val="007D3253"/>
    <w:rsid w:val="007E1657"/>
    <w:rsid w:val="007F587F"/>
    <w:rsid w:val="00800BBF"/>
    <w:rsid w:val="008029AC"/>
    <w:rsid w:val="00811AC3"/>
    <w:rsid w:val="00820ED6"/>
    <w:rsid w:val="00850470"/>
    <w:rsid w:val="00881951"/>
    <w:rsid w:val="008838FA"/>
    <w:rsid w:val="00891D3B"/>
    <w:rsid w:val="008B258F"/>
    <w:rsid w:val="008B2E63"/>
    <w:rsid w:val="008B782B"/>
    <w:rsid w:val="008C3DCC"/>
    <w:rsid w:val="008D7CC0"/>
    <w:rsid w:val="008E2859"/>
    <w:rsid w:val="008E61E6"/>
    <w:rsid w:val="008F4B16"/>
    <w:rsid w:val="00930CEB"/>
    <w:rsid w:val="00954D3D"/>
    <w:rsid w:val="009661AC"/>
    <w:rsid w:val="009758BE"/>
    <w:rsid w:val="009B1228"/>
    <w:rsid w:val="009B75AE"/>
    <w:rsid w:val="009D3749"/>
    <w:rsid w:val="009D4D34"/>
    <w:rsid w:val="009D66BD"/>
    <w:rsid w:val="009D7990"/>
    <w:rsid w:val="009E6D93"/>
    <w:rsid w:val="009F01FD"/>
    <w:rsid w:val="00A13B56"/>
    <w:rsid w:val="00A352AD"/>
    <w:rsid w:val="00A36377"/>
    <w:rsid w:val="00A507E3"/>
    <w:rsid w:val="00A51F1F"/>
    <w:rsid w:val="00A61D28"/>
    <w:rsid w:val="00A67794"/>
    <w:rsid w:val="00A822C3"/>
    <w:rsid w:val="00A842CA"/>
    <w:rsid w:val="00A84331"/>
    <w:rsid w:val="00A87224"/>
    <w:rsid w:val="00A912CA"/>
    <w:rsid w:val="00AA5351"/>
    <w:rsid w:val="00AB138A"/>
    <w:rsid w:val="00AB1F76"/>
    <w:rsid w:val="00AC35A1"/>
    <w:rsid w:val="00AC50C9"/>
    <w:rsid w:val="00AE1760"/>
    <w:rsid w:val="00AE29DF"/>
    <w:rsid w:val="00AF4B58"/>
    <w:rsid w:val="00B03673"/>
    <w:rsid w:val="00B049F0"/>
    <w:rsid w:val="00B2355D"/>
    <w:rsid w:val="00B27FC7"/>
    <w:rsid w:val="00B45EFA"/>
    <w:rsid w:val="00B57127"/>
    <w:rsid w:val="00B654D2"/>
    <w:rsid w:val="00B65815"/>
    <w:rsid w:val="00B65CD6"/>
    <w:rsid w:val="00B66EC2"/>
    <w:rsid w:val="00B70D14"/>
    <w:rsid w:val="00B77949"/>
    <w:rsid w:val="00B81E2C"/>
    <w:rsid w:val="00BA5A88"/>
    <w:rsid w:val="00BB1B5A"/>
    <w:rsid w:val="00BD1705"/>
    <w:rsid w:val="00C0124E"/>
    <w:rsid w:val="00C151F6"/>
    <w:rsid w:val="00C1684F"/>
    <w:rsid w:val="00C1779D"/>
    <w:rsid w:val="00C213F5"/>
    <w:rsid w:val="00C22837"/>
    <w:rsid w:val="00C24333"/>
    <w:rsid w:val="00C461A3"/>
    <w:rsid w:val="00C56D16"/>
    <w:rsid w:val="00C7717F"/>
    <w:rsid w:val="00C83780"/>
    <w:rsid w:val="00C8385D"/>
    <w:rsid w:val="00CA3C7C"/>
    <w:rsid w:val="00CB2642"/>
    <w:rsid w:val="00CD7BDB"/>
    <w:rsid w:val="00CE3D94"/>
    <w:rsid w:val="00D0005D"/>
    <w:rsid w:val="00D11836"/>
    <w:rsid w:val="00D402E1"/>
    <w:rsid w:val="00D648DF"/>
    <w:rsid w:val="00D707B4"/>
    <w:rsid w:val="00D70C23"/>
    <w:rsid w:val="00D8526E"/>
    <w:rsid w:val="00D90DA6"/>
    <w:rsid w:val="00D94645"/>
    <w:rsid w:val="00D955AA"/>
    <w:rsid w:val="00D979AE"/>
    <w:rsid w:val="00DA34DE"/>
    <w:rsid w:val="00DB6921"/>
    <w:rsid w:val="00DC52CA"/>
    <w:rsid w:val="00DD096D"/>
    <w:rsid w:val="00DF5D33"/>
    <w:rsid w:val="00E043D3"/>
    <w:rsid w:val="00E07225"/>
    <w:rsid w:val="00E07B3F"/>
    <w:rsid w:val="00E23853"/>
    <w:rsid w:val="00E256BD"/>
    <w:rsid w:val="00E26249"/>
    <w:rsid w:val="00E3338E"/>
    <w:rsid w:val="00E4715E"/>
    <w:rsid w:val="00E5735D"/>
    <w:rsid w:val="00E61DDE"/>
    <w:rsid w:val="00E72DF5"/>
    <w:rsid w:val="00E72F83"/>
    <w:rsid w:val="00E81C1B"/>
    <w:rsid w:val="00E83872"/>
    <w:rsid w:val="00E83C63"/>
    <w:rsid w:val="00E971D9"/>
    <w:rsid w:val="00EB4500"/>
    <w:rsid w:val="00ED074A"/>
    <w:rsid w:val="00EE1330"/>
    <w:rsid w:val="00EF5EF7"/>
    <w:rsid w:val="00F04E41"/>
    <w:rsid w:val="00F1600C"/>
    <w:rsid w:val="00F66818"/>
    <w:rsid w:val="00F83CC9"/>
    <w:rsid w:val="00F84256"/>
    <w:rsid w:val="00F95F37"/>
    <w:rsid w:val="00FA560B"/>
    <w:rsid w:val="00FA751C"/>
    <w:rsid w:val="00FB20B8"/>
    <w:rsid w:val="00FB5A2C"/>
    <w:rsid w:val="00FD5C2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785BD"/>
  <w15:chartTrackingRefBased/>
  <w15:docId w15:val="{00A85C6C-0A14-48A2-A36C-B4D9C3C64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07B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707B4"/>
    <w:pPr>
      <w:spacing w:before="100" w:beforeAutospacing="1" w:after="100" w:afterAutospacing="1" w:line="240" w:lineRule="auto"/>
    </w:pPr>
    <w:rPr>
      <w:rFonts w:eastAsia="Times New Roman"/>
      <w:sz w:val="24"/>
      <w:szCs w:val="24"/>
      <w:lang w:eastAsia="uk-UA"/>
    </w:rPr>
  </w:style>
  <w:style w:type="character" w:styleId="a4">
    <w:name w:val="Strong"/>
    <w:basedOn w:val="a0"/>
    <w:uiPriority w:val="22"/>
    <w:qFormat/>
    <w:rsid w:val="00D707B4"/>
    <w:rPr>
      <w:b/>
      <w:bCs/>
    </w:rPr>
  </w:style>
  <w:style w:type="character" w:styleId="a5">
    <w:name w:val="Hyperlink"/>
    <w:basedOn w:val="a0"/>
    <w:uiPriority w:val="99"/>
    <w:unhideWhenUsed/>
    <w:rsid w:val="00D707B4"/>
    <w:rPr>
      <w:color w:val="0563C1" w:themeColor="hyperlink"/>
      <w:u w:val="single"/>
    </w:rPr>
  </w:style>
  <w:style w:type="paragraph" w:customStyle="1" w:styleId="Default">
    <w:name w:val="Default"/>
    <w:rsid w:val="003167D4"/>
    <w:pPr>
      <w:autoSpaceDE w:val="0"/>
      <w:autoSpaceDN w:val="0"/>
      <w:adjustRightInd w:val="0"/>
      <w:spacing w:after="0" w:line="240" w:lineRule="auto"/>
    </w:pPr>
    <w:rPr>
      <w:rFonts w:ascii="Charis SIL" w:hAnsi="Charis SIL" w:cs="Charis SIL"/>
      <w:color w:val="000000"/>
      <w:sz w:val="24"/>
      <w:szCs w:val="24"/>
    </w:rPr>
  </w:style>
  <w:style w:type="paragraph" w:customStyle="1" w:styleId="nova-legacy-e-listitem">
    <w:name w:val="nova-legacy-e-list__item"/>
    <w:basedOn w:val="a"/>
    <w:rsid w:val="003167D4"/>
    <w:pPr>
      <w:spacing w:before="100" w:beforeAutospacing="1" w:after="100" w:afterAutospacing="1" w:line="240" w:lineRule="auto"/>
    </w:pPr>
    <w:rPr>
      <w:rFonts w:eastAsia="Times New Roman"/>
      <w:sz w:val="24"/>
      <w:szCs w:val="24"/>
      <w:lang w:eastAsia="uk-UA"/>
    </w:rPr>
  </w:style>
  <w:style w:type="character" w:styleId="a6">
    <w:name w:val="Unresolved Mention"/>
    <w:basedOn w:val="a0"/>
    <w:uiPriority w:val="99"/>
    <w:semiHidden/>
    <w:unhideWhenUsed/>
    <w:rsid w:val="003508C6"/>
    <w:rPr>
      <w:color w:val="605E5C"/>
      <w:shd w:val="clear" w:color="auto" w:fill="E1DFDD"/>
    </w:rPr>
  </w:style>
  <w:style w:type="paragraph" w:styleId="a7">
    <w:name w:val="header"/>
    <w:basedOn w:val="a"/>
    <w:link w:val="a8"/>
    <w:uiPriority w:val="99"/>
    <w:unhideWhenUsed/>
    <w:rsid w:val="002F16AB"/>
    <w:pPr>
      <w:tabs>
        <w:tab w:val="center" w:pos="4819"/>
        <w:tab w:val="right" w:pos="9639"/>
      </w:tabs>
      <w:spacing w:after="0" w:line="240" w:lineRule="auto"/>
    </w:pPr>
  </w:style>
  <w:style w:type="character" w:customStyle="1" w:styleId="a8">
    <w:name w:val="Верхній колонтитул Знак"/>
    <w:basedOn w:val="a0"/>
    <w:link w:val="a7"/>
    <w:uiPriority w:val="99"/>
    <w:rsid w:val="002F16AB"/>
  </w:style>
  <w:style w:type="paragraph" w:styleId="a9">
    <w:name w:val="footer"/>
    <w:basedOn w:val="a"/>
    <w:link w:val="aa"/>
    <w:uiPriority w:val="99"/>
    <w:unhideWhenUsed/>
    <w:rsid w:val="002F16AB"/>
    <w:pPr>
      <w:tabs>
        <w:tab w:val="center" w:pos="4819"/>
        <w:tab w:val="right" w:pos="9639"/>
      </w:tabs>
      <w:spacing w:after="0" w:line="240" w:lineRule="auto"/>
    </w:pPr>
  </w:style>
  <w:style w:type="character" w:customStyle="1" w:styleId="aa">
    <w:name w:val="Нижній колонтитул Знак"/>
    <w:basedOn w:val="a0"/>
    <w:link w:val="a9"/>
    <w:uiPriority w:val="99"/>
    <w:rsid w:val="002F16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58674">
      <w:bodyDiv w:val="1"/>
      <w:marLeft w:val="0"/>
      <w:marRight w:val="0"/>
      <w:marTop w:val="0"/>
      <w:marBottom w:val="0"/>
      <w:divBdr>
        <w:top w:val="none" w:sz="0" w:space="0" w:color="auto"/>
        <w:left w:val="none" w:sz="0" w:space="0" w:color="auto"/>
        <w:bottom w:val="none" w:sz="0" w:space="0" w:color="auto"/>
        <w:right w:val="none" w:sz="0" w:space="0" w:color="auto"/>
      </w:divBdr>
    </w:div>
    <w:div w:id="88353349">
      <w:bodyDiv w:val="1"/>
      <w:marLeft w:val="0"/>
      <w:marRight w:val="0"/>
      <w:marTop w:val="0"/>
      <w:marBottom w:val="0"/>
      <w:divBdr>
        <w:top w:val="none" w:sz="0" w:space="0" w:color="auto"/>
        <w:left w:val="none" w:sz="0" w:space="0" w:color="auto"/>
        <w:bottom w:val="none" w:sz="0" w:space="0" w:color="auto"/>
        <w:right w:val="none" w:sz="0" w:space="0" w:color="auto"/>
      </w:divBdr>
    </w:div>
    <w:div w:id="1064765330">
      <w:bodyDiv w:val="1"/>
      <w:marLeft w:val="0"/>
      <w:marRight w:val="0"/>
      <w:marTop w:val="0"/>
      <w:marBottom w:val="0"/>
      <w:divBdr>
        <w:top w:val="none" w:sz="0" w:space="0" w:color="auto"/>
        <w:left w:val="none" w:sz="0" w:space="0" w:color="auto"/>
        <w:bottom w:val="none" w:sz="0" w:space="0" w:color="auto"/>
        <w:right w:val="none" w:sz="0" w:space="0" w:color="auto"/>
      </w:divBdr>
    </w:div>
    <w:div w:id="1274047641">
      <w:bodyDiv w:val="1"/>
      <w:marLeft w:val="0"/>
      <w:marRight w:val="0"/>
      <w:marTop w:val="0"/>
      <w:marBottom w:val="0"/>
      <w:divBdr>
        <w:top w:val="none" w:sz="0" w:space="0" w:color="auto"/>
        <w:left w:val="none" w:sz="0" w:space="0" w:color="auto"/>
        <w:bottom w:val="none" w:sz="0" w:space="0" w:color="auto"/>
        <w:right w:val="none" w:sz="0" w:space="0" w:color="auto"/>
      </w:divBdr>
    </w:div>
    <w:div w:id="1738093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11277-020-07649-9" TargetMode="External"/><Relationship Id="rId21" Type="http://schemas.openxmlformats.org/officeDocument/2006/relationships/hyperlink" Target="https://doi.org/10.1080/19361610.2021.1962677" TargetMode="External"/><Relationship Id="rId42" Type="http://schemas.openxmlformats.org/officeDocument/2006/relationships/hyperlink" Target="https://doi.org/10.1109/mitp.2018.032501742" TargetMode="External"/><Relationship Id="rId47" Type="http://schemas.openxmlformats.org/officeDocument/2006/relationships/hyperlink" Target="https://doi.org/10.1109/sec.2018.00060" TargetMode="External"/><Relationship Id="rId63" Type="http://schemas.openxmlformats.org/officeDocument/2006/relationships/hyperlink" Target="https://doi.org/10.3390/app10124102" TargetMode="External"/><Relationship Id="rId68" Type="http://schemas.openxmlformats.org/officeDocument/2006/relationships/fontTable" Target="fontTable.xml"/><Relationship Id="rId7" Type="http://schemas.openxmlformats.org/officeDocument/2006/relationships/hyperlink" Target="https://doi.org/10.1016/j.aej.2021.11.023" TargetMode="External"/><Relationship Id="rId2" Type="http://schemas.openxmlformats.org/officeDocument/2006/relationships/styles" Target="styles.xml"/><Relationship Id="rId16" Type="http://schemas.openxmlformats.org/officeDocument/2006/relationships/hyperlink" Target="https://doi.org/10.1109/cais.2019.8769560" TargetMode="External"/><Relationship Id="rId29" Type="http://schemas.openxmlformats.org/officeDocument/2006/relationships/hyperlink" Target="https://doi.org/10.1080/17517575.2021.2008512" TargetMode="External"/><Relationship Id="rId11" Type="http://schemas.openxmlformats.org/officeDocument/2006/relationships/hyperlink" Target="https://doi.org/10.1109/icaea57644.2022.10054018" TargetMode="External"/><Relationship Id="rId24" Type="http://schemas.openxmlformats.org/officeDocument/2006/relationships/hyperlink" Target="https://doi.org/10.1002/spy2.285" TargetMode="External"/><Relationship Id="rId32" Type="http://schemas.openxmlformats.org/officeDocument/2006/relationships/hyperlink" Target="https://doi.org/10.1109/jiot.2020.2983983" TargetMode="External"/><Relationship Id="rId37" Type="http://schemas.openxmlformats.org/officeDocument/2006/relationships/hyperlink" Target="https://doi.org/10.1007/978-981-13-7399-2_8" TargetMode="External"/><Relationship Id="rId40" Type="http://schemas.openxmlformats.org/officeDocument/2006/relationships/hyperlink" Target="https://doi.org/10.1109/cec.2016.7743900" TargetMode="External"/><Relationship Id="rId45" Type="http://schemas.openxmlformats.org/officeDocument/2006/relationships/hyperlink" Target="https://doi.org/10.1109/mic.2017.37" TargetMode="External"/><Relationship Id="rId53" Type="http://schemas.openxmlformats.org/officeDocument/2006/relationships/hyperlink" Target="https://doi.org/10.1109/comst.2019.2962586" TargetMode="External"/><Relationship Id="rId58" Type="http://schemas.openxmlformats.org/officeDocument/2006/relationships/hyperlink" Target="https://doi.org/10.1109/access.2023.3245524" TargetMode="External"/><Relationship Id="rId66" Type="http://schemas.openxmlformats.org/officeDocument/2006/relationships/hyperlink" Target="https://doi.org/10.1007/s10922-023-09722-7" TargetMode="External"/><Relationship Id="rId5" Type="http://schemas.openxmlformats.org/officeDocument/2006/relationships/footnotes" Target="footnotes.xml"/><Relationship Id="rId61" Type="http://schemas.openxmlformats.org/officeDocument/2006/relationships/hyperlink" Target="https://doi.org/10.1016/j.iot.2019.100059" TargetMode="External"/><Relationship Id="rId19" Type="http://schemas.openxmlformats.org/officeDocument/2006/relationships/hyperlink" Target="https://doi.org/10.1109/cicn49253.2020.9242592" TargetMode="External"/><Relationship Id="rId14" Type="http://schemas.openxmlformats.org/officeDocument/2006/relationships/hyperlink" Target="https://doi.org/10.1109/ccst.2019.8888399" TargetMode="External"/><Relationship Id="rId22" Type="http://schemas.openxmlformats.org/officeDocument/2006/relationships/hyperlink" Target="https://doi.org/10.1109/jiot.2019.2943900" TargetMode="External"/><Relationship Id="rId27" Type="http://schemas.openxmlformats.org/officeDocument/2006/relationships/hyperlink" Target="https://doi.org/10.3390/s22062087" TargetMode="External"/><Relationship Id="rId30" Type="http://schemas.openxmlformats.org/officeDocument/2006/relationships/hyperlink" Target="https://doi.org/10.1109/icgec.2011.77" TargetMode="External"/><Relationship Id="rId35" Type="http://schemas.openxmlformats.org/officeDocument/2006/relationships/hyperlink" Target="https://doi.org/10.1109/jsen.2020.3013634" TargetMode="External"/><Relationship Id="rId43" Type="http://schemas.openxmlformats.org/officeDocument/2006/relationships/hyperlink" Target="https://doi.org/10.1109/tkde.2017.2781227" TargetMode="External"/><Relationship Id="rId48" Type="http://schemas.openxmlformats.org/officeDocument/2006/relationships/hyperlink" Target="https://doi.org/10.1109/comst.2017.2762345" TargetMode="External"/><Relationship Id="rId56" Type="http://schemas.openxmlformats.org/officeDocument/2006/relationships/hyperlink" Target="https://doi.org/10.1155/2022/8570064" TargetMode="External"/><Relationship Id="rId64" Type="http://schemas.openxmlformats.org/officeDocument/2006/relationships/hyperlink" Target="https://doi.org/10.1145/3417987" TargetMode="External"/><Relationship Id="rId69" Type="http://schemas.openxmlformats.org/officeDocument/2006/relationships/theme" Target="theme/theme1.xml"/><Relationship Id="rId8" Type="http://schemas.openxmlformats.org/officeDocument/2006/relationships/hyperlink" Target="https://doi.org/10.1007/s11227-022-04594-1" TargetMode="External"/><Relationship Id="rId51" Type="http://schemas.openxmlformats.org/officeDocument/2006/relationships/hyperlink" Target="https://doi.org/10.1109/jiot.2021.3099028" TargetMode="External"/><Relationship Id="rId3" Type="http://schemas.openxmlformats.org/officeDocument/2006/relationships/settings" Target="settings.xml"/><Relationship Id="rId12" Type="http://schemas.openxmlformats.org/officeDocument/2006/relationships/hyperlink" Target="https://doi.org/10.3390/app13042156" TargetMode="External"/><Relationship Id="rId17" Type="http://schemas.openxmlformats.org/officeDocument/2006/relationships/hyperlink" Target="https://doi.org/10.3390/fi12090157" TargetMode="External"/><Relationship Id="rId25" Type="http://schemas.openxmlformats.org/officeDocument/2006/relationships/hyperlink" Target="https://doi.org/10.1016/bs.adcom.2019.10.010" TargetMode="External"/><Relationship Id="rId33" Type="http://schemas.openxmlformats.org/officeDocument/2006/relationships/hyperlink" Target="https://doi.org/10.1016/j.iot.2018.08.009" TargetMode="External"/><Relationship Id="rId38" Type="http://schemas.openxmlformats.org/officeDocument/2006/relationships/hyperlink" Target="https://doi.org/10.1109/access.2019.2920763" TargetMode="External"/><Relationship Id="rId46" Type="http://schemas.openxmlformats.org/officeDocument/2006/relationships/hyperlink" Target="https://doi.org/10.1109/mcc.2017.9" TargetMode="External"/><Relationship Id="rId59" Type="http://schemas.openxmlformats.org/officeDocument/2006/relationships/hyperlink" Target="https://doi.org/10.1007/s10462-024-10774-7" TargetMode="External"/><Relationship Id="rId67" Type="http://schemas.openxmlformats.org/officeDocument/2006/relationships/header" Target="header1.xml"/><Relationship Id="rId20" Type="http://schemas.openxmlformats.org/officeDocument/2006/relationships/hyperlink" Target="https://doi.org/10.1007/978-981-15-0694-9_5" TargetMode="External"/><Relationship Id="rId41" Type="http://schemas.openxmlformats.org/officeDocument/2006/relationships/hyperlink" Target="https://doi.org/10.1109/tetc.2016.2606384" TargetMode="External"/><Relationship Id="rId54" Type="http://schemas.openxmlformats.org/officeDocument/2006/relationships/hyperlink" Target="https://doi.org/10.1016/j.iotcps.2023.09.003" TargetMode="External"/><Relationship Id="rId62" Type="http://schemas.openxmlformats.org/officeDocument/2006/relationships/hyperlink" Target="https://doi.org/10.1145/341798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09/ecti-con49241.2020.9157904" TargetMode="External"/><Relationship Id="rId23" Type="http://schemas.openxmlformats.org/officeDocument/2006/relationships/hyperlink" Target="https://doi.org/10.1109/mssc.2020.3021842" TargetMode="External"/><Relationship Id="rId28" Type="http://schemas.openxmlformats.org/officeDocument/2006/relationships/hyperlink" Target="https://doi.org/10.1016/j.jnca.2022.103414" TargetMode="External"/><Relationship Id="rId36" Type="http://schemas.openxmlformats.org/officeDocument/2006/relationships/hyperlink" Target="https://doi.org/10.1155/2022/8457116" TargetMode="External"/><Relationship Id="rId49" Type="http://schemas.openxmlformats.org/officeDocument/2006/relationships/hyperlink" Target="https://doi.org/10.1002/itl2.512" TargetMode="External"/><Relationship Id="rId57" Type="http://schemas.openxmlformats.org/officeDocument/2006/relationships/hyperlink" Target="https://doi.org/10.1016/j.ins.2023.03.052" TargetMode="External"/><Relationship Id="rId10" Type="http://schemas.openxmlformats.org/officeDocument/2006/relationships/hyperlink" Target="https://doi.org/10.1016/j.iot.2023.100780" TargetMode="External"/><Relationship Id="rId31" Type="http://schemas.openxmlformats.org/officeDocument/2006/relationships/hyperlink" Target="https://doi.org/10.1504/ijaip.2019.096957" TargetMode="External"/><Relationship Id="rId44" Type="http://schemas.openxmlformats.org/officeDocument/2006/relationships/hyperlink" Target="https://doi.org/10.1109/mcom.2018.1701132" TargetMode="External"/><Relationship Id="rId52" Type="http://schemas.openxmlformats.org/officeDocument/2006/relationships/hyperlink" Target="https://doi.org/10.1049/trit.2018.1008" TargetMode="External"/><Relationship Id="rId60" Type="http://schemas.openxmlformats.org/officeDocument/2006/relationships/hyperlink" Target="https://doi.org/10.3390/su15043317" TargetMode="External"/><Relationship Id="rId65" Type="http://schemas.openxmlformats.org/officeDocument/2006/relationships/hyperlink" Target="https://doi.org/10.1007/s11227-021-04188-3" TargetMode="External"/><Relationship Id="rId4" Type="http://schemas.openxmlformats.org/officeDocument/2006/relationships/webSettings" Target="webSettings.xml"/><Relationship Id="rId9" Type="http://schemas.openxmlformats.org/officeDocument/2006/relationships/hyperlink" Target="https://doi.org/10.3390/electronics11071126" TargetMode="External"/><Relationship Id="rId13" Type="http://schemas.openxmlformats.org/officeDocument/2006/relationships/hyperlink" Target="https://doi.org/10.5120/ijca2019918450" TargetMode="External"/><Relationship Id="rId18" Type="http://schemas.openxmlformats.org/officeDocument/2006/relationships/hyperlink" Target="https://doi.org/10.1186/s42400-021-00077-7" TargetMode="External"/><Relationship Id="rId39" Type="http://schemas.openxmlformats.org/officeDocument/2006/relationships/hyperlink" Target="https://doi.org/10.3390/smartcities5010022" TargetMode="External"/><Relationship Id="rId34" Type="http://schemas.openxmlformats.org/officeDocument/2006/relationships/hyperlink" Target="https://doi.org/10.1016/j.iot.2019.01.003" TargetMode="External"/><Relationship Id="rId50" Type="http://schemas.openxmlformats.org/officeDocument/2006/relationships/hyperlink" Target="https://doi.org/10.1007/s12652-021-03185-x" TargetMode="External"/><Relationship Id="rId55" Type="http://schemas.openxmlformats.org/officeDocument/2006/relationships/hyperlink" Target="https://doi.org/10.1109/jiot.2020.3017377"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649</TotalTime>
  <Pages>31</Pages>
  <Words>41503</Words>
  <Characters>23658</Characters>
  <Application>Microsoft Office Word</Application>
  <DocSecurity>0</DocSecurity>
  <Lines>197</Lines>
  <Paragraphs>130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Semenowa</dc:creator>
  <cp:keywords/>
  <dc:description/>
  <cp:lastModifiedBy>Lena Semenowa</cp:lastModifiedBy>
  <cp:revision>422</cp:revision>
  <dcterms:created xsi:type="dcterms:W3CDTF">2025-10-14T15:28:00Z</dcterms:created>
  <dcterms:modified xsi:type="dcterms:W3CDTF">2026-09-27T10:29:00Z</dcterms:modified>
</cp:coreProperties>
</file>