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F7" w:rsidRPr="004C2CF7" w:rsidRDefault="004C2CF7" w:rsidP="004C2CF7">
      <w:pPr>
        <w:pStyle w:val="NormalWeb"/>
        <w:jc w:val="center"/>
        <w:rPr>
          <w:b/>
          <w:color w:val="000000"/>
          <w:sz w:val="28"/>
          <w:szCs w:val="28"/>
        </w:rPr>
      </w:pPr>
      <w:r w:rsidRPr="004C2CF7">
        <w:rPr>
          <w:b/>
          <w:color w:val="000000"/>
          <w:sz w:val="28"/>
          <w:szCs w:val="28"/>
        </w:rPr>
        <w:t>РОЗДІЛ 5. ЕКОНОМІЧНА ЧАСТИНА</w:t>
      </w:r>
    </w:p>
    <w:p w:rsidR="007402E9" w:rsidRDefault="004C2CF7" w:rsidP="004C2CF7">
      <w:pPr>
        <w:jc w:val="both"/>
        <w:rPr>
          <w:rFonts w:ascii="Times New Roman" w:hAnsi="Times New Roman" w:cs="Times New Roman"/>
          <w:b/>
          <w:sz w:val="28"/>
          <w:szCs w:val="28"/>
        </w:rPr>
      </w:pPr>
      <w:r w:rsidRPr="004C2CF7">
        <w:rPr>
          <w:rFonts w:ascii="Times New Roman" w:hAnsi="Times New Roman" w:cs="Times New Roman"/>
          <w:b/>
          <w:color w:val="000000"/>
          <w:sz w:val="28"/>
          <w:szCs w:val="28"/>
        </w:rPr>
        <w:t>5.1. Економічна характеристика</w:t>
      </w:r>
      <w:r>
        <w:rPr>
          <w:rFonts w:ascii="Times New Roman" w:hAnsi="Times New Roman" w:cs="Times New Roman"/>
          <w:b/>
          <w:color w:val="000000"/>
          <w:sz w:val="28"/>
          <w:szCs w:val="28"/>
        </w:rPr>
        <w:t xml:space="preserve"> </w:t>
      </w:r>
      <w:r w:rsidRPr="007A2070">
        <w:rPr>
          <w:rFonts w:ascii="Times New Roman" w:hAnsi="Times New Roman" w:cs="Times New Roman"/>
          <w:b/>
          <w:sz w:val="28"/>
          <w:szCs w:val="28"/>
        </w:rPr>
        <w:t xml:space="preserve">програмного забезпечення для моніторингу та планування </w:t>
      </w:r>
      <w:r>
        <w:rPr>
          <w:rFonts w:ascii="Times New Roman" w:hAnsi="Times New Roman" w:cs="Times New Roman"/>
          <w:b/>
          <w:sz w:val="28"/>
          <w:szCs w:val="28"/>
        </w:rPr>
        <w:t>пасажирських авіаперевезень</w:t>
      </w:r>
    </w:p>
    <w:p w:rsidR="004C2CF7" w:rsidRDefault="004C2CF7" w:rsidP="004C2CF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Метою даної </w:t>
      </w:r>
      <w:r w:rsidRPr="008B0207">
        <w:rPr>
          <w:rFonts w:ascii="Times New Roman" w:hAnsi="Times New Roman" w:cs="Times New Roman"/>
          <w:sz w:val="28"/>
          <w:szCs w:val="28"/>
        </w:rPr>
        <w:t>бакалаврської кваліфікаційної дипломної роботи є</w:t>
      </w:r>
      <w:r>
        <w:rPr>
          <w:rFonts w:ascii="Times New Roman" w:hAnsi="Times New Roman" w:cs="Times New Roman"/>
          <w:sz w:val="28"/>
          <w:szCs w:val="28"/>
        </w:rPr>
        <w:t xml:space="preserve"> </w:t>
      </w:r>
      <w:r w:rsidRPr="008B0207">
        <w:rPr>
          <w:rFonts w:ascii="Times New Roman" w:hAnsi="Times New Roman" w:cs="Times New Roman"/>
          <w:color w:val="000000"/>
          <w:sz w:val="28"/>
          <w:szCs w:val="28"/>
        </w:rPr>
        <w:t>розроб</w:t>
      </w:r>
      <w:r>
        <w:rPr>
          <w:rFonts w:ascii="Times New Roman" w:hAnsi="Times New Roman" w:cs="Times New Roman"/>
          <w:color w:val="000000"/>
          <w:sz w:val="28"/>
          <w:szCs w:val="28"/>
        </w:rPr>
        <w:t>лення</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веб орієнтованого сервісу для моніторингу та планування пасажирських авіаперевезень</w:t>
      </w:r>
      <w:r w:rsidR="0057230F">
        <w:rPr>
          <w:rFonts w:ascii="Times New Roman" w:hAnsi="Times New Roman" w:cs="Times New Roman"/>
          <w:color w:val="000000"/>
          <w:sz w:val="28"/>
          <w:szCs w:val="28"/>
        </w:rPr>
        <w:t xml:space="preserve"> для конкретної авіакомпанії</w:t>
      </w:r>
      <w:r>
        <w:rPr>
          <w:rFonts w:ascii="Times New Roman" w:hAnsi="Times New Roman" w:cs="Times New Roman"/>
          <w:color w:val="000000"/>
          <w:sz w:val="28"/>
          <w:szCs w:val="28"/>
        </w:rPr>
        <w:t xml:space="preserve"> з метою полегшення планування та здійснення подорожей</w:t>
      </w:r>
      <w:r w:rsidRPr="008B0207">
        <w:rPr>
          <w:rFonts w:ascii="Times New Roman" w:hAnsi="Times New Roman" w:cs="Times New Roman"/>
          <w:color w:val="000000"/>
          <w:sz w:val="28"/>
          <w:szCs w:val="28"/>
        </w:rPr>
        <w:t xml:space="preserve">. Ціль </w:t>
      </w:r>
      <w:r>
        <w:rPr>
          <w:rFonts w:ascii="Times New Roman" w:hAnsi="Times New Roman" w:cs="Times New Roman"/>
          <w:color w:val="000000"/>
          <w:sz w:val="28"/>
          <w:szCs w:val="28"/>
        </w:rPr>
        <w:t>даного сервісу</w:t>
      </w:r>
      <w:r w:rsidRPr="008B0207">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полегшити процес пошуку авіаквитків та планування подорожей</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Програма повинна видавати результати пошуку авіа білетів по зацікавлених напрямках, а також дає можливість відслідковувати стан певного авіарейсу.</w:t>
      </w:r>
    </w:p>
    <w:p w:rsidR="004C2CF7" w:rsidRDefault="004C2CF7" w:rsidP="004C2CF7">
      <w:pPr>
        <w:pStyle w:val="NormalWeb"/>
        <w:spacing w:before="0" w:beforeAutospacing="0" w:after="0" w:afterAutospacing="0" w:line="360" w:lineRule="auto"/>
        <w:ind w:firstLine="709"/>
        <w:jc w:val="both"/>
        <w:rPr>
          <w:color w:val="000000"/>
          <w:sz w:val="28"/>
          <w:szCs w:val="28"/>
        </w:rPr>
      </w:pPr>
      <w:r>
        <w:rPr>
          <w:color w:val="000000"/>
          <w:sz w:val="28"/>
          <w:szCs w:val="28"/>
        </w:rPr>
        <w:t>Дана програма призначена як для людей, які планують власну подорож за допомогою авіаперевезень, так і для людей, яким необхідно знати статус певних рейсів для можливих зустрічей рейсів, планування поїздок тощо. Додаток пропонує велику кількість міських з</w:t>
      </w:r>
      <w:r w:rsidRPr="004C2CF7">
        <w:rPr>
          <w:color w:val="000000"/>
          <w:sz w:val="28"/>
          <w:szCs w:val="28"/>
        </w:rPr>
        <w:t>’</w:t>
      </w:r>
      <w:r>
        <w:rPr>
          <w:color w:val="000000"/>
          <w:sz w:val="28"/>
          <w:szCs w:val="28"/>
        </w:rPr>
        <w:t>єднань через авіа шляхи за різними категоріями із відповідними статусами польотів та усією необхідною інформацією щодо рейсу.</w:t>
      </w:r>
    </w:p>
    <w:p w:rsidR="004C2CF7" w:rsidRDefault="004C2CF7" w:rsidP="00B85A22">
      <w:pPr>
        <w:pStyle w:val="NormalWeb"/>
        <w:spacing w:before="0" w:beforeAutospacing="0" w:after="0" w:afterAutospacing="0" w:line="360" w:lineRule="auto"/>
        <w:ind w:firstLine="709"/>
        <w:jc w:val="both"/>
        <w:rPr>
          <w:color w:val="000000"/>
          <w:sz w:val="28"/>
          <w:szCs w:val="28"/>
        </w:rPr>
      </w:pPr>
      <w:r w:rsidRPr="008B0207">
        <w:rPr>
          <w:color w:val="000000"/>
          <w:sz w:val="28"/>
          <w:szCs w:val="28"/>
        </w:rPr>
        <w:t xml:space="preserve">Розробка даного </w:t>
      </w:r>
      <w:r>
        <w:rPr>
          <w:color w:val="000000"/>
          <w:sz w:val="28"/>
          <w:szCs w:val="28"/>
        </w:rPr>
        <w:t>веб сервісу</w:t>
      </w:r>
      <w:r w:rsidRPr="008B0207">
        <w:rPr>
          <w:color w:val="000000"/>
          <w:sz w:val="28"/>
          <w:szCs w:val="28"/>
        </w:rPr>
        <w:t xml:space="preserve"> є доцільн</w:t>
      </w:r>
      <w:r>
        <w:rPr>
          <w:color w:val="000000"/>
          <w:sz w:val="28"/>
          <w:szCs w:val="28"/>
        </w:rPr>
        <w:t>ою</w:t>
      </w:r>
      <w:r w:rsidRPr="008B0207">
        <w:rPr>
          <w:color w:val="000000"/>
          <w:sz w:val="28"/>
          <w:szCs w:val="28"/>
        </w:rPr>
        <w:t>, з економічної точки зору. Є програми аналоги</w:t>
      </w:r>
      <w:r w:rsidR="0057230F">
        <w:rPr>
          <w:color w:val="000000"/>
          <w:sz w:val="28"/>
          <w:szCs w:val="28"/>
        </w:rPr>
        <w:t>(авіакомпанії)</w:t>
      </w:r>
      <w:r w:rsidRPr="008B0207">
        <w:rPr>
          <w:color w:val="000000"/>
          <w:sz w:val="28"/>
          <w:szCs w:val="28"/>
        </w:rPr>
        <w:t>, які м</w:t>
      </w:r>
      <w:r>
        <w:rPr>
          <w:color w:val="000000"/>
          <w:sz w:val="28"/>
          <w:szCs w:val="28"/>
        </w:rPr>
        <w:t>ають</w:t>
      </w:r>
      <w:r w:rsidRPr="008B0207">
        <w:rPr>
          <w:color w:val="000000"/>
          <w:sz w:val="28"/>
          <w:szCs w:val="28"/>
        </w:rPr>
        <w:t xml:space="preserve"> </w:t>
      </w:r>
      <w:r>
        <w:rPr>
          <w:color w:val="000000"/>
          <w:sz w:val="28"/>
          <w:szCs w:val="28"/>
        </w:rPr>
        <w:t>можливість пошуку та підбору авіаквитків інколи навіть з можливістю онлайн покупки та майбутнього відправлення квитка на скриньку електронної пошти, проте цей процес є часто досить складним та незрозумілим для користувача, який користується таким сервісом вперше, що заставляє надавати пере</w:t>
      </w:r>
      <w:r w:rsidR="00B85A22">
        <w:rPr>
          <w:color w:val="000000"/>
          <w:sz w:val="28"/>
          <w:szCs w:val="28"/>
        </w:rPr>
        <w:t>вагу авіакасам та туристичним агентствам</w:t>
      </w:r>
      <w:r>
        <w:rPr>
          <w:color w:val="000000"/>
          <w:sz w:val="28"/>
          <w:szCs w:val="28"/>
        </w:rPr>
        <w:t>.</w:t>
      </w:r>
      <w:r w:rsidRPr="008B0207">
        <w:rPr>
          <w:color w:val="000000"/>
          <w:sz w:val="28"/>
          <w:szCs w:val="28"/>
        </w:rPr>
        <w:t xml:space="preserve"> Даний </w:t>
      </w:r>
      <w:r w:rsidR="00B85A22">
        <w:rPr>
          <w:color w:val="000000"/>
          <w:sz w:val="28"/>
          <w:szCs w:val="28"/>
        </w:rPr>
        <w:t xml:space="preserve">сервіс </w:t>
      </w:r>
      <w:r w:rsidRPr="008B0207">
        <w:rPr>
          <w:color w:val="000000"/>
          <w:sz w:val="28"/>
          <w:szCs w:val="28"/>
        </w:rPr>
        <w:t xml:space="preserve"> </w:t>
      </w:r>
      <w:r>
        <w:rPr>
          <w:color w:val="000000"/>
          <w:sz w:val="28"/>
          <w:szCs w:val="28"/>
        </w:rPr>
        <w:t xml:space="preserve">містить інформацію про понад </w:t>
      </w:r>
      <w:r w:rsidR="00B85A22">
        <w:rPr>
          <w:color w:val="000000"/>
          <w:sz w:val="28"/>
          <w:szCs w:val="28"/>
        </w:rPr>
        <w:t>5</w:t>
      </w:r>
      <w:r w:rsidRPr="008B0207">
        <w:rPr>
          <w:color w:val="000000"/>
          <w:sz w:val="28"/>
          <w:szCs w:val="28"/>
        </w:rPr>
        <w:t xml:space="preserve">0 </w:t>
      </w:r>
      <w:r w:rsidR="00B85A22">
        <w:rPr>
          <w:color w:val="000000"/>
          <w:sz w:val="28"/>
          <w:szCs w:val="28"/>
        </w:rPr>
        <w:t>популярних авіа напрямків по всьому світу</w:t>
      </w:r>
      <w:r w:rsidRPr="008B0207">
        <w:rPr>
          <w:color w:val="000000"/>
          <w:sz w:val="28"/>
          <w:szCs w:val="28"/>
        </w:rPr>
        <w:t>, з</w:t>
      </w:r>
      <w:r w:rsidR="00B85A22">
        <w:rPr>
          <w:color w:val="000000"/>
          <w:sz w:val="28"/>
          <w:szCs w:val="28"/>
        </w:rPr>
        <w:t xml:space="preserve"> наступною</w:t>
      </w:r>
      <w:r w:rsidRPr="008B0207">
        <w:rPr>
          <w:color w:val="000000"/>
          <w:sz w:val="28"/>
          <w:szCs w:val="28"/>
        </w:rPr>
        <w:t xml:space="preserve"> інформацією </w:t>
      </w:r>
      <w:r>
        <w:rPr>
          <w:color w:val="000000"/>
          <w:sz w:val="28"/>
          <w:szCs w:val="28"/>
        </w:rPr>
        <w:t xml:space="preserve">про </w:t>
      </w:r>
      <w:r w:rsidR="00B85A22">
        <w:rPr>
          <w:color w:val="000000"/>
          <w:sz w:val="28"/>
          <w:szCs w:val="28"/>
        </w:rPr>
        <w:t>вартість квитка, тривалість польоту, дати відправлення та прибуття, статус рейсу та ін.</w:t>
      </w:r>
      <w:r w:rsidRPr="008B0207">
        <w:rPr>
          <w:color w:val="000000"/>
          <w:sz w:val="28"/>
          <w:szCs w:val="28"/>
        </w:rPr>
        <w:t>,</w:t>
      </w:r>
      <w:r w:rsidR="00B85A22">
        <w:rPr>
          <w:color w:val="000000"/>
          <w:sz w:val="28"/>
          <w:szCs w:val="28"/>
        </w:rPr>
        <w:t xml:space="preserve"> крім того використання сучасних веб технологій програмування зумовлює надзвичайно швидку роботу сервісу, а простий дизайн створює процес пошуку авіарейсу швидким та інтуїтивним.</w:t>
      </w:r>
    </w:p>
    <w:p w:rsidR="00B85A22" w:rsidRPr="008B0207" w:rsidRDefault="00B85A22" w:rsidP="00B85A22">
      <w:pPr>
        <w:pStyle w:val="NormalWeb"/>
        <w:spacing w:before="0" w:beforeAutospacing="0" w:after="0" w:afterAutospacing="0" w:line="360" w:lineRule="auto"/>
        <w:ind w:firstLine="709"/>
        <w:jc w:val="both"/>
        <w:rPr>
          <w:color w:val="000000"/>
          <w:sz w:val="28"/>
          <w:szCs w:val="28"/>
        </w:rPr>
      </w:pPr>
      <w:r>
        <w:rPr>
          <w:color w:val="000000"/>
          <w:sz w:val="28"/>
          <w:szCs w:val="28"/>
        </w:rPr>
        <w:t>Потенційни</w:t>
      </w:r>
      <w:r w:rsidR="0057230F">
        <w:rPr>
          <w:color w:val="000000"/>
          <w:sz w:val="28"/>
          <w:szCs w:val="28"/>
        </w:rPr>
        <w:t>м економічний результат даного</w:t>
      </w:r>
      <w:r>
        <w:rPr>
          <w:color w:val="000000"/>
          <w:sz w:val="28"/>
          <w:szCs w:val="28"/>
        </w:rPr>
        <w:t xml:space="preserve"> сервісу є розміщення реклами різноманітних туристичних агентств, співпраця із авіаперевізниками, що зумовить надходження грошових коштів у вигляді доходу.</w:t>
      </w:r>
    </w:p>
    <w:p w:rsidR="004C2CF7" w:rsidRDefault="004C2CF7" w:rsidP="00B85A22">
      <w:pPr>
        <w:spacing w:after="0" w:line="360" w:lineRule="auto"/>
        <w:jc w:val="both"/>
        <w:rPr>
          <w:rFonts w:ascii="Times New Roman" w:hAnsi="Times New Roman" w:cs="Times New Roman"/>
          <w:color w:val="000000"/>
          <w:sz w:val="28"/>
          <w:szCs w:val="28"/>
        </w:rPr>
      </w:pPr>
    </w:p>
    <w:p w:rsidR="00B85A22" w:rsidRDefault="00B85A22" w:rsidP="00B85A22">
      <w:pPr>
        <w:spacing w:after="0" w:line="360" w:lineRule="auto"/>
        <w:ind w:firstLine="709"/>
        <w:jc w:val="both"/>
        <w:rPr>
          <w:rFonts w:ascii="Times New Roman" w:hAnsi="Times New Roman" w:cs="Times New Roman"/>
          <w:b/>
          <w:color w:val="000000"/>
          <w:sz w:val="28"/>
          <w:szCs w:val="28"/>
        </w:rPr>
      </w:pPr>
      <w:r w:rsidRPr="00295716">
        <w:rPr>
          <w:rFonts w:ascii="Times New Roman" w:hAnsi="Times New Roman" w:cs="Times New Roman"/>
          <w:b/>
          <w:color w:val="000000"/>
          <w:sz w:val="28"/>
          <w:szCs w:val="28"/>
        </w:rPr>
        <w:t xml:space="preserve">5.2. Інформаційне забезпечення та формування гіпотези щодо потреби розроблення </w:t>
      </w:r>
      <w:r>
        <w:rPr>
          <w:rFonts w:ascii="Times New Roman" w:hAnsi="Times New Roman" w:cs="Times New Roman"/>
          <w:b/>
          <w:color w:val="000000"/>
          <w:sz w:val="28"/>
          <w:szCs w:val="28"/>
        </w:rPr>
        <w:t>проектного рішення</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xml:space="preserve">Подорож — переміщення якоюсь певною територією з метою її вивчення, а також із загальноосвітньою, пізнавальною, спортивною цілями. Подорожі відіграють велику роль у житті людини, а з появою авіалайнерів вони стали набагато швидшими. </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Загалом подорож літаком має такі переваги:</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Найважливішою перевагою подорожей повітряним транспортом є його висока швидкість пересування. Всього за кілька годин можна перетнути тисячі кілометрів і опинитися в потрібному вам місці. Особливо це зручно при обмеженому часі.</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Літаки відрізняються високим сервісом. Пасажиру під час польоту надається їжа, напої. До того ж тут пропонуються всілякі способи, що дозволяють скоротати час, наприклад, подивитися фільм, ознайомитися з пресою або погортати журнал.</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Під час польоту пасажир відчуває себе максимально комфортно і зручно, що забезпечується зручними сидіннями, що дозволяють чудово відпочити і навіть поспати.</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Проте процес пошуку та придбання авіаквитків, часте запізнення авіалайнерів зумовлює дискомфорт для споживачів, що у свою чергу є загрозою для відтоку потенційних або існуючих споживачів авіа перевезень. </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 сьогодні розроблення сервісу, який допоможе з легкістю знайти авіаквитки у потрібне місце є дуже необхідним, у зв</w:t>
      </w:r>
      <w:r w:rsidRPr="00B85A22">
        <w:rPr>
          <w:rFonts w:ascii="Times New Roman" w:hAnsi="Times New Roman" w:cs="Times New Roman"/>
          <w:color w:val="000000"/>
          <w:sz w:val="28"/>
          <w:szCs w:val="28"/>
        </w:rPr>
        <w:t>’</w:t>
      </w:r>
      <w:r>
        <w:rPr>
          <w:rFonts w:ascii="Times New Roman" w:hAnsi="Times New Roman" w:cs="Times New Roman"/>
          <w:color w:val="000000"/>
          <w:sz w:val="28"/>
          <w:szCs w:val="28"/>
        </w:rPr>
        <w:t>язку із усуненням формальних кордонів між державами, глобалізацією та появою так званих «лоукостів», які пропонують авіа білети за помірними цінами для кожного. Для ретельного збору інформації перед розробкою продукту, необхідно дослідити існуючих конкурентів та їхню пропозицію на ринку:</w:t>
      </w:r>
    </w:p>
    <w:p w:rsidR="00B85A22" w:rsidRDefault="003948CE" w:rsidP="003948CE">
      <w:pPr>
        <w:spacing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1.</w:t>
      </w:r>
      <w:r>
        <w:rPr>
          <w:rFonts w:ascii="Times New Roman" w:hAnsi="Times New Roman" w:cs="Times New Roman"/>
          <w:sz w:val="28"/>
          <w:szCs w:val="28"/>
          <w:shd w:val="clear" w:color="auto" w:fill="FFFFFF"/>
        </w:rPr>
        <w:t xml:space="preserve"> </w:t>
      </w:r>
      <w:r w:rsidR="00B85A22" w:rsidRPr="003948CE">
        <w:rPr>
          <w:rFonts w:ascii="Times New Roman" w:hAnsi="Times New Roman" w:cs="Times New Roman"/>
          <w:sz w:val="28"/>
          <w:szCs w:val="28"/>
          <w:shd w:val="clear" w:color="auto" w:fill="FFFFFF"/>
        </w:rPr>
        <w:t xml:space="preserve">WizzAir — </w:t>
      </w:r>
      <w:r w:rsidR="00D629A6">
        <w:fldChar w:fldCharType="begin"/>
      </w:r>
      <w:r w:rsidR="00D629A6">
        <w:instrText xml:space="preserve"> HYPERLINK "https://uk.wikipedia.org/wiki/%D0%92%D1%96%D0%BB%D1%8C%D0%BD%D0%B5_%D0%BF%D1%80%D0%BE%D0%B3%D1%80%D0%B0%D0%BC%D0%BD%D0%B5_%D0%B7%D0%B0%D0%B1%D0%B5%D0%B7%D0%BF%D0%B5%D1%87%D0%B5%D0%BD%D0%BD%D1%8F" \h </w:instrText>
      </w:r>
      <w:r w:rsidR="00D629A6">
        <w:fldChar w:fldCharType="separate"/>
      </w:r>
      <w:r w:rsidR="00B85A22" w:rsidRPr="003948CE">
        <w:rPr>
          <w:rFonts w:ascii="Times New Roman" w:hAnsi="Times New Roman" w:cs="Times New Roman"/>
          <w:sz w:val="28"/>
          <w:szCs w:val="28"/>
          <w:shd w:val="clear" w:color="auto" w:fill="FFFFFF"/>
        </w:rPr>
        <w:t xml:space="preserve"> угорсько-польська бюджетна авіакомпанія, із вільни</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00B85A22"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lastRenderedPageBreak/>
        <w:t>Переваги: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Можливість додаткових послуг, таких як: бронювання готелів, виклик таксі та перегляд найблищих закладів харчування.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Наявна українська локалізація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Синхронізація із соціальними мережами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Складний інтерфейс.</w:t>
      </w:r>
    </w:p>
    <w:p w:rsidR="003948CE" w:rsidRP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Потребує багато кроків для купівлі або бронювання квитка.</w:t>
      </w:r>
    </w:p>
    <w:p w:rsidR="003948CE" w:rsidRPr="003948CE" w:rsidRDefault="003948CE" w:rsidP="003948CE">
      <w:pPr>
        <w:pStyle w:val="ListParagraph"/>
        <w:spacing w:after="0" w:line="360" w:lineRule="auto"/>
        <w:ind w:left="1425"/>
        <w:jc w:val="both"/>
        <w:rPr>
          <w:rFonts w:ascii="Times New Roman" w:hAnsi="Times New Roman" w:cs="Times New Roman"/>
          <w:sz w:val="28"/>
          <w:szCs w:val="28"/>
          <w:shd w:val="clear" w:color="auto" w:fill="FFFFFF"/>
        </w:rPr>
      </w:pPr>
    </w:p>
    <w:p w:rsidR="00D03CC5"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2. </w:t>
      </w:r>
      <w:r w:rsidR="00D03CC5">
        <w:rPr>
          <w:rFonts w:ascii="Times New Roman" w:hAnsi="Times New Roman" w:cs="Times New Roman"/>
          <w:color w:val="000000"/>
          <w:sz w:val="28"/>
          <w:szCs w:val="28"/>
          <w:lang w:val="en-US"/>
        </w:rPr>
        <w:t>Pegasus Airlines</w:t>
      </w:r>
      <w:r w:rsidR="00D03CC5">
        <w:rPr>
          <w:rFonts w:ascii="Times New Roman" w:hAnsi="Times New Roman" w:cs="Times New Roman"/>
          <w:sz w:val="28"/>
          <w:szCs w:val="28"/>
          <w:shd w:val="clear" w:color="auto" w:fill="FFFFFF"/>
        </w:rPr>
        <w:t xml:space="preserve"> — бюджетна міжнародна авіакомпанія заснована в Туреччині</w:t>
      </w:r>
      <w:r w:rsidR="00D03CC5" w:rsidRPr="003948CE">
        <w:rPr>
          <w:rFonts w:ascii="Times New Roman" w:hAnsi="Times New Roman" w:cs="Times New Roman"/>
          <w:sz w:val="28"/>
          <w:szCs w:val="28"/>
          <w:shd w:val="clear" w:color="auto" w:fill="FFFFFF"/>
        </w:rPr>
        <w:t>.</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найпопулярніших рейсів.</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Присутня реклама</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Pr="007A2070">
        <w:rPr>
          <w:rFonts w:ascii="Times New Roman" w:hAnsi="Times New Roman" w:cs="Times New Roman"/>
          <w:sz w:val="28"/>
          <w:szCs w:val="28"/>
          <w:shd w:val="clear" w:color="auto" w:fill="FFFFFF"/>
        </w:rPr>
        <w:t xml:space="preserve">British Airways — найбільша авіакомпанія та національний </w:t>
      </w:r>
      <w:r w:rsidRPr="003948CE">
        <w:rPr>
          <w:rFonts w:ascii="Times New Roman" w:hAnsi="Times New Roman" w:cs="Times New Roman"/>
          <w:sz w:val="28"/>
          <w:szCs w:val="28"/>
          <w:shd w:val="clear" w:color="auto" w:fill="FFFFFF"/>
        </w:rPr>
        <w:t>авіаперевізник Великої Британії, одна з найбільших в Європі,</w:t>
      </w:r>
      <w:hyperlink r:id="rId6">
        <w:r w:rsidRPr="003948CE">
          <w:rPr>
            <w:rFonts w:ascii="Times New Roman" w:hAnsi="Times New Roman" w:cs="Times New Roman"/>
            <w:sz w:val="28"/>
            <w:szCs w:val="28"/>
            <w:shd w:val="clear" w:color="auto" w:fill="FFFFFF"/>
          </w:rPr>
          <w:t xml:space="preserve"> із вільни</w:t>
        </w:r>
      </w:hyperlink>
      <w:r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найдешевших квитків.</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Немає укрїнської локалізації</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3A21AF">
        <w:rPr>
          <w:rFonts w:ascii="Times New Roman" w:hAnsi="Times New Roman" w:cs="Times New Roman"/>
          <w:color w:val="000000"/>
          <w:sz w:val="28"/>
          <w:szCs w:val="28"/>
        </w:rPr>
        <w:t>В результаті огляду програмного забезпечення</w:t>
      </w:r>
      <w:r w:rsidRPr="003948CE">
        <w:rPr>
          <w:rFonts w:ascii="Times New Roman" w:hAnsi="Times New Roman" w:cs="Times New Roman"/>
          <w:b/>
          <w:sz w:val="28"/>
          <w:szCs w:val="28"/>
        </w:rPr>
        <w:t xml:space="preserve"> </w:t>
      </w:r>
      <w:r w:rsidRPr="003948CE">
        <w:rPr>
          <w:rFonts w:ascii="Times New Roman" w:hAnsi="Times New Roman" w:cs="Times New Roman"/>
          <w:sz w:val="28"/>
          <w:szCs w:val="28"/>
        </w:rPr>
        <w:t>для моніторингу та планування пасажирських авіаперевезень</w:t>
      </w:r>
      <w:r w:rsidR="0057230F">
        <w:rPr>
          <w:rFonts w:ascii="Times New Roman" w:hAnsi="Times New Roman" w:cs="Times New Roman"/>
          <w:sz w:val="28"/>
          <w:szCs w:val="28"/>
        </w:rPr>
        <w:t xml:space="preserve"> для конкретної авіакомпанії</w:t>
      </w:r>
      <w:r w:rsidRPr="003A21AF">
        <w:rPr>
          <w:rFonts w:ascii="Times New Roman" w:hAnsi="Times New Roman" w:cs="Times New Roman"/>
          <w:color w:val="000000"/>
          <w:sz w:val="28"/>
          <w:szCs w:val="28"/>
        </w:rPr>
        <w:t xml:space="preserve"> було проаналізовано предметну область, а саме розглянуто </w:t>
      </w:r>
      <w:r>
        <w:rPr>
          <w:rFonts w:ascii="Times New Roman" w:hAnsi="Times New Roman" w:cs="Times New Roman"/>
          <w:color w:val="000000"/>
          <w:sz w:val="28"/>
          <w:szCs w:val="28"/>
        </w:rPr>
        <w:t>специфіку авіаперевезень</w:t>
      </w:r>
      <w:r w:rsidRPr="003A21AF">
        <w:rPr>
          <w:rFonts w:ascii="Times New Roman" w:hAnsi="Times New Roman" w:cs="Times New Roman"/>
          <w:color w:val="000000"/>
          <w:sz w:val="28"/>
          <w:szCs w:val="28"/>
        </w:rPr>
        <w:t>,</w:t>
      </w:r>
      <w:r w:rsidR="0057230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основні повітряні з</w:t>
      </w:r>
      <w:r w:rsidRPr="003948CE">
        <w:rPr>
          <w:rFonts w:ascii="Times New Roman" w:hAnsi="Times New Roman" w:cs="Times New Roman"/>
          <w:color w:val="000000"/>
          <w:sz w:val="28"/>
          <w:szCs w:val="28"/>
          <w:lang w:val="ru-RU"/>
        </w:rPr>
        <w:t>’</w:t>
      </w:r>
      <w:r>
        <w:rPr>
          <w:rFonts w:ascii="Times New Roman" w:hAnsi="Times New Roman" w:cs="Times New Roman"/>
          <w:color w:val="000000"/>
          <w:sz w:val="28"/>
          <w:szCs w:val="28"/>
        </w:rPr>
        <w:t>єднання між країнами, популярні туристичні напрямки</w:t>
      </w:r>
      <w:r w:rsidRPr="003A21AF">
        <w:rPr>
          <w:rFonts w:ascii="Times New Roman" w:hAnsi="Times New Roman" w:cs="Times New Roman"/>
          <w:color w:val="000000"/>
          <w:sz w:val="28"/>
          <w:szCs w:val="28"/>
        </w:rPr>
        <w:t xml:space="preserve">, а також проаналізовані продукти – аналоги, а саме </w:t>
      </w:r>
      <w:r>
        <w:rPr>
          <w:rFonts w:ascii="Times New Roman" w:hAnsi="Times New Roman" w:cs="Times New Roman"/>
          <w:color w:val="000000"/>
          <w:sz w:val="28"/>
          <w:szCs w:val="28"/>
        </w:rPr>
        <w:t>веб орієнтовані застосунки</w:t>
      </w:r>
      <w:r w:rsidRPr="003A21AF">
        <w:rPr>
          <w:rFonts w:ascii="Times New Roman" w:hAnsi="Times New Roman" w:cs="Times New Roman"/>
          <w:color w:val="000000"/>
          <w:sz w:val="28"/>
          <w:szCs w:val="28"/>
        </w:rPr>
        <w:t xml:space="preserve">. Визначені їх переваги та недоліки. В результаті було виявлено, що хоча є достатня кількість </w:t>
      </w:r>
      <w:r>
        <w:rPr>
          <w:rFonts w:ascii="Times New Roman" w:hAnsi="Times New Roman" w:cs="Times New Roman"/>
          <w:color w:val="000000"/>
          <w:sz w:val="28"/>
          <w:szCs w:val="28"/>
        </w:rPr>
        <w:t>сервісів</w:t>
      </w:r>
      <w:r w:rsidRPr="003A21AF">
        <w:rPr>
          <w:rFonts w:ascii="Times New Roman" w:hAnsi="Times New Roman" w:cs="Times New Roman"/>
          <w:color w:val="000000"/>
          <w:sz w:val="28"/>
          <w:szCs w:val="28"/>
        </w:rPr>
        <w:t xml:space="preserve">, які дають можливість </w:t>
      </w:r>
      <w:r>
        <w:rPr>
          <w:rFonts w:ascii="Times New Roman" w:hAnsi="Times New Roman" w:cs="Times New Roman"/>
          <w:color w:val="000000"/>
          <w:sz w:val="28"/>
          <w:szCs w:val="28"/>
        </w:rPr>
        <w:t>відслідковувати авіаквитки, бронювати їх та моніторити статус рейсів</w:t>
      </w:r>
      <w:r w:rsidRPr="003A21AF">
        <w:rPr>
          <w:rFonts w:ascii="Times New Roman" w:hAnsi="Times New Roman" w:cs="Times New Roman"/>
          <w:color w:val="000000"/>
          <w:sz w:val="28"/>
          <w:szCs w:val="28"/>
        </w:rPr>
        <w:t xml:space="preserve">, проте більшість із них мають ряд обмежень, а саме: </w:t>
      </w:r>
      <w:r>
        <w:rPr>
          <w:rFonts w:ascii="Times New Roman" w:hAnsi="Times New Roman" w:cs="Times New Roman"/>
          <w:color w:val="000000"/>
          <w:sz w:val="28"/>
          <w:szCs w:val="28"/>
        </w:rPr>
        <w:t>відсутність української мови, складність пошуку, ускладнений функціонал непотрібними фільтрами пошуку, надмірна кількість рекламних оголошень</w:t>
      </w:r>
      <w:r w:rsidRPr="003A21AF">
        <w:rPr>
          <w:rFonts w:ascii="Times New Roman" w:hAnsi="Times New Roman" w:cs="Times New Roman"/>
          <w:color w:val="000000"/>
          <w:sz w:val="28"/>
          <w:szCs w:val="28"/>
        </w:rPr>
        <w:t>. Як результат огляду продуктів-аналогів, необхідно взяти до уваги всі переваги та недоліки перед розробкою програмного забезпечення.</w:t>
      </w:r>
    </w:p>
    <w:p w:rsidR="003948CE" w:rsidRDefault="003948CE" w:rsidP="003948CE">
      <w:pPr>
        <w:tabs>
          <w:tab w:val="left" w:pos="0"/>
        </w:tabs>
        <w:spacing w:after="0" w:line="360" w:lineRule="auto"/>
        <w:ind w:firstLine="851"/>
        <w:jc w:val="both"/>
        <w:rPr>
          <w:rFonts w:ascii="Times New Roman" w:hAnsi="Times New Roman" w:cs="Times New Roman"/>
          <w:b/>
          <w:color w:val="000000"/>
          <w:sz w:val="28"/>
          <w:szCs w:val="28"/>
        </w:rPr>
      </w:pPr>
      <w:r w:rsidRPr="009E1E33">
        <w:rPr>
          <w:rFonts w:ascii="Times New Roman" w:hAnsi="Times New Roman" w:cs="Times New Roman"/>
          <w:b/>
          <w:color w:val="000000"/>
          <w:sz w:val="28"/>
          <w:szCs w:val="28"/>
        </w:rPr>
        <w:t>5.3. Оцінювання та аналізування факторів зовнішнього та внутрішнього середовищ</w:t>
      </w: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Фактори зовнішнього се</w:t>
      </w:r>
      <w:r>
        <w:rPr>
          <w:rFonts w:ascii="Times New Roman" w:hAnsi="Times New Roman" w:cs="Times New Roman"/>
          <w:color w:val="000000"/>
          <w:sz w:val="28"/>
          <w:szCs w:val="28"/>
        </w:rPr>
        <w:t xml:space="preserve">редовища оцінюються за шкалою у проміжку </w:t>
      </w:r>
      <w:r w:rsidRPr="009E1E33">
        <w:rPr>
          <w:rFonts w:ascii="Times New Roman" w:hAnsi="Times New Roman" w:cs="Times New Roman"/>
          <w:color w:val="000000"/>
          <w:sz w:val="28"/>
          <w:szCs w:val="28"/>
        </w:rPr>
        <w:t>від -5 до 5</w:t>
      </w:r>
      <w:r>
        <w:rPr>
          <w:rFonts w:ascii="Times New Roman" w:hAnsi="Times New Roman" w:cs="Times New Roman"/>
          <w:color w:val="000000"/>
          <w:sz w:val="28"/>
          <w:szCs w:val="28"/>
        </w:rPr>
        <w:t xml:space="preserve"> балів</w:t>
      </w:r>
      <w:r w:rsidRPr="009E1E33">
        <w:rPr>
          <w:rFonts w:ascii="Times New Roman" w:hAnsi="Times New Roman" w:cs="Times New Roman"/>
          <w:color w:val="000000"/>
          <w:sz w:val="28"/>
          <w:szCs w:val="28"/>
        </w:rPr>
        <w:t xml:space="preserve">. Оцінка -5 означає найбільш негативний вплив </w:t>
      </w:r>
      <w:r>
        <w:rPr>
          <w:rFonts w:ascii="Times New Roman" w:hAnsi="Times New Roman" w:cs="Times New Roman"/>
          <w:color w:val="000000"/>
          <w:sz w:val="28"/>
          <w:szCs w:val="28"/>
        </w:rPr>
        <w:t xml:space="preserve">даного </w:t>
      </w:r>
      <w:r w:rsidRPr="009E1E33">
        <w:rPr>
          <w:rFonts w:ascii="Times New Roman" w:hAnsi="Times New Roman" w:cs="Times New Roman"/>
          <w:color w:val="000000"/>
          <w:sz w:val="28"/>
          <w:szCs w:val="28"/>
        </w:rPr>
        <w:t>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а</w:t>
      </w:r>
      <w:r>
        <w:rPr>
          <w:rFonts w:ascii="Times New Roman" w:hAnsi="Times New Roman" w:cs="Times New Roman"/>
          <w:color w:val="000000"/>
          <w:sz w:val="28"/>
          <w:szCs w:val="28"/>
        </w:rPr>
        <w:t xml:space="preserve"> найбільш</w:t>
      </w:r>
      <w:r w:rsidRPr="009E1E33">
        <w:rPr>
          <w:rFonts w:ascii="Times New Roman" w:hAnsi="Times New Roman" w:cs="Times New Roman"/>
          <w:color w:val="000000"/>
          <w:sz w:val="28"/>
          <w:szCs w:val="28"/>
        </w:rPr>
        <w:t xml:space="preserve"> позитивний вплив 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xml:space="preserve"> – оцінка 5. Якщо фактор не </w:t>
      </w:r>
      <w:r>
        <w:rPr>
          <w:rFonts w:ascii="Times New Roman" w:hAnsi="Times New Roman" w:cs="Times New Roman"/>
          <w:color w:val="000000"/>
          <w:sz w:val="28"/>
          <w:szCs w:val="28"/>
        </w:rPr>
        <w:t>має впливу на</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проектне рішення</w:t>
      </w:r>
      <w:r w:rsidRPr="009E1E33">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його оцінка становить 0 балів.</w:t>
      </w:r>
    </w:p>
    <w:p w:rsidR="003948CE" w:rsidRPr="009E1E33"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 xml:space="preserve">Фактори внутрішні оцінюються за шкалою </w:t>
      </w:r>
      <w:r>
        <w:rPr>
          <w:rFonts w:ascii="Times New Roman" w:hAnsi="Times New Roman" w:cs="Times New Roman"/>
          <w:color w:val="000000"/>
          <w:sz w:val="28"/>
          <w:szCs w:val="28"/>
        </w:rPr>
        <w:t>від 0 до 5 балів</w:t>
      </w:r>
      <w:r w:rsidRPr="009E1E33">
        <w:rPr>
          <w:rFonts w:ascii="Times New Roman" w:hAnsi="Times New Roman" w:cs="Times New Roman"/>
          <w:color w:val="000000"/>
          <w:sz w:val="28"/>
          <w:szCs w:val="28"/>
        </w:rPr>
        <w:t xml:space="preserve">, при цьому 0 </w:t>
      </w:r>
      <w:r>
        <w:rPr>
          <w:rFonts w:ascii="Times New Roman" w:hAnsi="Times New Roman" w:cs="Times New Roman"/>
          <w:color w:val="000000"/>
          <w:sz w:val="28"/>
          <w:szCs w:val="28"/>
        </w:rPr>
        <w:t>означає</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відсутній </w:t>
      </w:r>
      <w:r w:rsidRPr="009E1E33">
        <w:rPr>
          <w:rFonts w:ascii="Times New Roman" w:hAnsi="Times New Roman" w:cs="Times New Roman"/>
          <w:color w:val="000000"/>
          <w:sz w:val="28"/>
          <w:szCs w:val="28"/>
        </w:rPr>
        <w:t>розвиток, чи надзвичайно низький рівень функціонування даного фактора внутрішнього середовища, оцінка 5 свідчить про високий рівень розвитку фактора.</w:t>
      </w:r>
    </w:p>
    <w:p w:rsidR="003948CE" w:rsidRDefault="003948CE" w:rsidP="003948CE">
      <w:pPr>
        <w:pStyle w:val="NormalWeb"/>
        <w:spacing w:before="0" w:beforeAutospacing="0" w:after="0" w:afterAutospacing="0" w:line="360" w:lineRule="auto"/>
        <w:ind w:firstLine="709"/>
        <w:jc w:val="both"/>
        <w:rPr>
          <w:color w:val="000000"/>
          <w:sz w:val="28"/>
          <w:szCs w:val="28"/>
        </w:rPr>
      </w:pPr>
      <w:r w:rsidRPr="009E1E33">
        <w:rPr>
          <w:color w:val="000000"/>
          <w:sz w:val="28"/>
          <w:szCs w:val="28"/>
        </w:rPr>
        <w:t xml:space="preserve">Сумою усіх факторних ваг є одиниця. </w:t>
      </w:r>
      <w:r>
        <w:rPr>
          <w:color w:val="000000"/>
          <w:sz w:val="28"/>
          <w:szCs w:val="28"/>
        </w:rPr>
        <w:t>Отож</w:t>
      </w:r>
      <w:r w:rsidRPr="009E1E33">
        <w:rPr>
          <w:color w:val="000000"/>
          <w:sz w:val="28"/>
          <w:szCs w:val="28"/>
        </w:rPr>
        <w:t xml:space="preserve"> середня вагомість фактору – </w:t>
      </w:r>
      <w:r>
        <w:rPr>
          <w:color w:val="000000"/>
          <w:sz w:val="28"/>
          <w:szCs w:val="28"/>
        </w:rPr>
        <w:t xml:space="preserve"> є </w:t>
      </w:r>
      <w:r w:rsidRPr="009E1E33">
        <w:rPr>
          <w:color w:val="000000"/>
          <w:sz w:val="28"/>
          <w:szCs w:val="28"/>
        </w:rPr>
        <w:t>коефіцієнт</w:t>
      </w:r>
      <w:r>
        <w:rPr>
          <w:color w:val="000000"/>
          <w:sz w:val="28"/>
          <w:szCs w:val="28"/>
        </w:rPr>
        <w:t>ом</w:t>
      </w:r>
      <w:r w:rsidRPr="009E1E33">
        <w:rPr>
          <w:color w:val="000000"/>
          <w:sz w:val="28"/>
          <w:szCs w:val="28"/>
        </w:rPr>
        <w:t xml:space="preserve">. За допомогою </w:t>
      </w:r>
      <w:r>
        <w:rPr>
          <w:color w:val="000000"/>
          <w:sz w:val="28"/>
          <w:szCs w:val="28"/>
        </w:rPr>
        <w:t>даного</w:t>
      </w:r>
      <w:r w:rsidRPr="009E1E33">
        <w:rPr>
          <w:color w:val="000000"/>
          <w:sz w:val="28"/>
          <w:szCs w:val="28"/>
        </w:rPr>
        <w:t xml:space="preserve"> коефіцієнта </w:t>
      </w:r>
      <w:r>
        <w:rPr>
          <w:color w:val="000000"/>
          <w:sz w:val="28"/>
          <w:szCs w:val="28"/>
        </w:rPr>
        <w:t>можна отримати</w:t>
      </w:r>
      <w:r w:rsidRPr="009E1E33">
        <w:rPr>
          <w:color w:val="000000"/>
          <w:sz w:val="28"/>
          <w:szCs w:val="28"/>
        </w:rPr>
        <w:t xml:space="preserve"> рівень впливу факторів, помноживши його на </w:t>
      </w:r>
      <w:r>
        <w:rPr>
          <w:color w:val="000000"/>
          <w:sz w:val="28"/>
          <w:szCs w:val="28"/>
        </w:rPr>
        <w:t>оцінку експертів</w:t>
      </w:r>
      <w:r w:rsidRPr="009E1E33">
        <w:rPr>
          <w:color w:val="000000"/>
          <w:sz w:val="28"/>
          <w:szCs w:val="28"/>
        </w:rPr>
        <w:t>.</w:t>
      </w:r>
      <w:r>
        <w:rPr>
          <w:color w:val="000000"/>
          <w:sz w:val="28"/>
          <w:szCs w:val="28"/>
        </w:rPr>
        <w:t xml:space="preserve"> </w:t>
      </w:r>
      <w:r w:rsidRPr="009E1E33">
        <w:rPr>
          <w:color w:val="000000"/>
          <w:sz w:val="28"/>
          <w:szCs w:val="28"/>
        </w:rPr>
        <w:t xml:space="preserve">Результати оцінок впливу факторів зовнішнього та внутрішнього середовищ на організацію </w:t>
      </w:r>
      <w:r>
        <w:rPr>
          <w:color w:val="000000"/>
          <w:sz w:val="28"/>
          <w:szCs w:val="28"/>
        </w:rPr>
        <w:t xml:space="preserve">та проектне рішення </w:t>
      </w:r>
      <w:r w:rsidRPr="009E1E33">
        <w:rPr>
          <w:color w:val="000000"/>
          <w:sz w:val="28"/>
          <w:szCs w:val="28"/>
        </w:rPr>
        <w:t>наведено у табл. 5.1.</w:t>
      </w: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Pr="009E1E33" w:rsidRDefault="003948CE" w:rsidP="003948CE">
      <w:pPr>
        <w:pStyle w:val="NormalWeb"/>
        <w:spacing w:before="0" w:beforeAutospacing="0" w:after="0" w:afterAutospacing="0" w:line="360" w:lineRule="auto"/>
        <w:ind w:firstLine="709"/>
        <w:jc w:val="both"/>
        <w:rPr>
          <w:color w:val="000000"/>
          <w:sz w:val="28"/>
          <w:szCs w:val="28"/>
        </w:rPr>
      </w:pPr>
    </w:p>
    <w:p w:rsidR="003948CE" w:rsidRPr="00B44B3D" w:rsidRDefault="003948CE" w:rsidP="003948CE">
      <w:pPr>
        <w:jc w:val="center"/>
        <w:rPr>
          <w:rFonts w:ascii="Times New Roman" w:hAnsi="Times New Roman" w:cs="Times New Roman"/>
          <w:b/>
          <w:sz w:val="28"/>
          <w:szCs w:val="28"/>
        </w:rPr>
      </w:pPr>
      <w:r w:rsidRPr="00B44B3D">
        <w:rPr>
          <w:rFonts w:ascii="Times New Roman" w:hAnsi="Times New Roman" w:cs="Times New Roman"/>
          <w:b/>
          <w:sz w:val="28"/>
          <w:szCs w:val="28"/>
        </w:rPr>
        <w:t>Результати експертного оцінювання впливу факторів зовнішнього та внутрішнього середовищ</w:t>
      </w:r>
    </w:p>
    <w:p w:rsidR="003948CE" w:rsidRPr="009476B5" w:rsidRDefault="009476B5" w:rsidP="009476B5">
      <w:pPr>
        <w:ind w:firstLine="567"/>
        <w:jc w:val="right"/>
        <w:rPr>
          <w:rFonts w:ascii="Times New Roman" w:hAnsi="Times New Roman" w:cs="Times New Roman"/>
          <w:sz w:val="28"/>
          <w:szCs w:val="28"/>
        </w:rPr>
      </w:pPr>
      <w:r w:rsidRPr="00B44B3D">
        <w:rPr>
          <w:rFonts w:ascii="Times New Roman" w:hAnsi="Times New Roman" w:cs="Times New Roman"/>
          <w:i/>
          <w:sz w:val="28"/>
          <w:szCs w:val="28"/>
        </w:rPr>
        <w:t>Таблиця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8"/>
        <w:gridCol w:w="1636"/>
        <w:gridCol w:w="1572"/>
        <w:gridCol w:w="1683"/>
      </w:tblGrid>
      <w:tr w:rsidR="003948CE" w:rsidRPr="00B44B3D" w:rsidTr="009F3E48">
        <w:tc>
          <w:tcPr>
            <w:tcW w:w="4738"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Фактори</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експертна оцінка, бали</w:t>
            </w:r>
          </w:p>
        </w:tc>
        <w:tc>
          <w:tcPr>
            <w:tcW w:w="1572"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вагомість факторів</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Зважений рівень впливу, бали</w:t>
            </w:r>
          </w:p>
        </w:tc>
      </w:tr>
      <w:tr w:rsidR="003948CE" w:rsidRPr="00B44B3D" w:rsidTr="009F3E48">
        <w:tc>
          <w:tcPr>
            <w:tcW w:w="4738"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636"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683"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r>
      <w:tr w:rsidR="003948CE" w:rsidRPr="00B44B3D" w:rsidTr="009F3E48">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зовнішнього середовища</w:t>
            </w:r>
          </w:p>
        </w:tc>
        <w:tc>
          <w:tcPr>
            <w:tcW w:w="4891" w:type="dxa"/>
            <w:gridSpan w:val="3"/>
          </w:tcPr>
          <w:p w:rsidR="003948CE" w:rsidRPr="00B44B3D" w:rsidRDefault="003948CE" w:rsidP="009F3E48">
            <w:pPr>
              <w:jc w:val="center"/>
              <w:rPr>
                <w:rFonts w:ascii="Times New Roman" w:hAnsi="Times New Roman" w:cs="Times New Roman"/>
                <w:i/>
                <w:sz w:val="28"/>
                <w:szCs w:val="28"/>
              </w:rPr>
            </w:pPr>
          </w:p>
        </w:tc>
      </w:tr>
      <w:tr w:rsidR="003948CE" w:rsidRPr="00B44B3D" w:rsidTr="009F3E48">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Споживачі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0,55</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Постачальники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Конкуренти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3</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3</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Державні органи влади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Інфраструктура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Законодавчі акти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Профспілки, партії та інші громадські організації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Система економічних відносин в державі</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Організації-сусіди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Міжнародні події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Міжнародне оточення</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0,03</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Науково-технічний прогрес</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4</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0,2</w:t>
            </w:r>
            <w:r>
              <w:rPr>
                <w:rFonts w:ascii="Times New Roman" w:hAnsi="Times New Roman" w:cs="Times New Roman"/>
                <w:sz w:val="28"/>
                <w:szCs w:val="28"/>
              </w:rPr>
              <w:t>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Політичні обставини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Соціально-культурні обставини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0,05</w:t>
            </w:r>
          </w:p>
        </w:tc>
      </w:tr>
      <w:tr w:rsidR="003948CE" w:rsidRPr="00B44B3D" w:rsidTr="009476B5">
        <w:trPr>
          <w:trHeight w:val="20"/>
        </w:trPr>
        <w:tc>
          <w:tcPr>
            <w:tcW w:w="4738" w:type="dxa"/>
            <w:tcBorders>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Рівень техніки та технологій</w:t>
            </w:r>
          </w:p>
        </w:tc>
        <w:tc>
          <w:tcPr>
            <w:tcW w:w="1636"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tcBorders>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0,04</w:t>
            </w:r>
          </w:p>
        </w:tc>
        <w:tc>
          <w:tcPr>
            <w:tcW w:w="1683"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0,16</w:t>
            </w:r>
          </w:p>
        </w:tc>
      </w:tr>
      <w:tr w:rsidR="003948CE" w:rsidRPr="00B44B3D" w:rsidTr="009476B5">
        <w:trPr>
          <w:trHeight w:val="20"/>
        </w:trPr>
        <w:tc>
          <w:tcPr>
            <w:tcW w:w="4738" w:type="dxa"/>
            <w:tcBorders>
              <w:top w:val="single" w:sz="4" w:space="0" w:color="auto"/>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lastRenderedPageBreak/>
              <w:t xml:space="preserve">Особливості міжнародних економічних відносин </w:t>
            </w:r>
          </w:p>
        </w:tc>
        <w:tc>
          <w:tcPr>
            <w:tcW w:w="1636"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tcBorders>
              <w:top w:val="single" w:sz="4" w:space="0" w:color="auto"/>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0,02</w:t>
            </w:r>
          </w:p>
        </w:tc>
        <w:tc>
          <w:tcPr>
            <w:tcW w:w="1683"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w:t>
            </w:r>
            <w:r>
              <w:rPr>
                <w:rFonts w:ascii="Times New Roman" w:hAnsi="Times New Roman" w:cs="Times New Roman"/>
                <w:sz w:val="28"/>
                <w:szCs w:val="28"/>
              </w:rPr>
              <w:t>2</w:t>
            </w:r>
          </w:p>
        </w:tc>
      </w:tr>
      <w:tr w:rsidR="009476B5" w:rsidRPr="00B44B3D" w:rsidTr="007937EE">
        <w:trPr>
          <w:trHeight w:val="20"/>
        </w:trPr>
        <w:tc>
          <w:tcPr>
            <w:tcW w:w="9629" w:type="dxa"/>
            <w:gridSpan w:val="4"/>
            <w:tcBorders>
              <w:top w:val="nil"/>
              <w:left w:val="nil"/>
              <w:right w:val="nil"/>
            </w:tcBorders>
          </w:tcPr>
          <w:p w:rsidR="009476B5" w:rsidRPr="00B44B3D" w:rsidRDefault="009476B5" w:rsidP="007937EE">
            <w:pPr>
              <w:jc w:val="right"/>
              <w:rPr>
                <w:rFonts w:ascii="Times New Roman" w:hAnsi="Times New Roman" w:cs="Times New Roman"/>
                <w:sz w:val="28"/>
                <w:szCs w:val="28"/>
              </w:rPr>
            </w:pPr>
            <w:r>
              <w:rPr>
                <w:rFonts w:ascii="Times New Roman" w:hAnsi="Times New Roman" w:cs="Times New Roman"/>
                <w:sz w:val="28"/>
                <w:szCs w:val="28"/>
              </w:rPr>
              <w:t>Продовження табл. 5.1</w:t>
            </w:r>
          </w:p>
        </w:tc>
      </w:tr>
      <w:tr w:rsidR="003948CE" w:rsidRPr="00B44B3D" w:rsidTr="009476B5">
        <w:trPr>
          <w:trHeight w:val="20"/>
        </w:trPr>
        <w:tc>
          <w:tcPr>
            <w:tcW w:w="4738" w:type="dxa"/>
            <w:tcBorders>
              <w:top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Стан економіки</w:t>
            </w:r>
          </w:p>
        </w:tc>
        <w:tc>
          <w:tcPr>
            <w:tcW w:w="1636"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2</w:t>
            </w:r>
          </w:p>
        </w:tc>
        <w:tc>
          <w:tcPr>
            <w:tcW w:w="1572" w:type="dxa"/>
            <w:tcBorders>
              <w:top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0,08</w:t>
            </w:r>
          </w:p>
        </w:tc>
        <w:tc>
          <w:tcPr>
            <w:tcW w:w="1683"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0,</w:t>
            </w:r>
            <w:r>
              <w:rPr>
                <w:rFonts w:ascii="Times New Roman" w:hAnsi="Times New Roman" w:cs="Times New Roman"/>
                <w:b/>
                <w:sz w:val="28"/>
                <w:szCs w:val="28"/>
              </w:rPr>
              <w:t>78</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внутрішнього середовища</w:t>
            </w:r>
          </w:p>
        </w:tc>
        <w:tc>
          <w:tcPr>
            <w:tcW w:w="4891" w:type="dxa"/>
            <w:gridSpan w:val="3"/>
            <w:vAlign w:val="center"/>
          </w:tcPr>
          <w:p w:rsidR="003948CE" w:rsidRPr="00B44B3D" w:rsidRDefault="003948CE" w:rsidP="009F3E48">
            <w:pPr>
              <w:ind w:left="-108"/>
              <w:jc w:val="center"/>
              <w:rPr>
                <w:rFonts w:ascii="Times New Roman" w:hAnsi="Times New Roman" w:cs="Times New Roman"/>
                <w:sz w:val="28"/>
                <w:szCs w:val="28"/>
              </w:rPr>
            </w:pP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Цілі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0,44</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Структура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0,16</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16</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Завдання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Технологія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w:t>
            </w:r>
          </w:p>
        </w:tc>
        <w:tc>
          <w:tcPr>
            <w:tcW w:w="1683"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Працівники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63</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Ресурси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0,25</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w:t>
            </w:r>
            <w:r w:rsidRPr="00B44B3D">
              <w:rPr>
                <w:rFonts w:ascii="Times New Roman" w:hAnsi="Times New Roman" w:cs="Times New Roman"/>
                <w:sz w:val="28"/>
                <w:szCs w:val="28"/>
              </w:rPr>
              <w:t>5</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2,6</w:t>
            </w:r>
            <w:r>
              <w:rPr>
                <w:rFonts w:ascii="Times New Roman" w:hAnsi="Times New Roman" w:cs="Times New Roman"/>
                <w:b/>
                <w:sz w:val="28"/>
                <w:szCs w:val="28"/>
              </w:rPr>
              <w:t>9</w:t>
            </w:r>
          </w:p>
        </w:tc>
      </w:tr>
    </w:tbl>
    <w:p w:rsidR="003948CE" w:rsidRPr="00F52209" w:rsidRDefault="00637B1C" w:rsidP="003948CE">
      <w:pPr>
        <w:pStyle w:val="NormalWeb"/>
        <w:spacing w:before="240" w:beforeAutospacing="0" w:after="0" w:afterAutospacing="0" w:line="360" w:lineRule="auto"/>
        <w:ind w:firstLine="709"/>
        <w:jc w:val="both"/>
        <w:rPr>
          <w:sz w:val="28"/>
          <w:szCs w:val="28"/>
        </w:rPr>
      </w:pPr>
      <w:r>
        <w:rPr>
          <w:sz w:val="28"/>
          <w:szCs w:val="28"/>
        </w:rPr>
        <w:t>Згідно</w:t>
      </w:r>
      <w:r w:rsidR="003948CE">
        <w:rPr>
          <w:sz w:val="28"/>
          <w:szCs w:val="28"/>
        </w:rPr>
        <w:t xml:space="preserve"> </w:t>
      </w:r>
      <w:r>
        <w:rPr>
          <w:sz w:val="28"/>
          <w:szCs w:val="28"/>
        </w:rPr>
        <w:t>із</w:t>
      </w:r>
      <w:r w:rsidR="003948CE" w:rsidRPr="00F52209">
        <w:rPr>
          <w:sz w:val="28"/>
          <w:szCs w:val="28"/>
        </w:rPr>
        <w:t xml:space="preserve"> результат</w:t>
      </w:r>
      <w:r>
        <w:rPr>
          <w:sz w:val="28"/>
          <w:szCs w:val="28"/>
        </w:rPr>
        <w:t>ами</w:t>
      </w:r>
      <w:r w:rsidR="003948CE" w:rsidRPr="00F52209">
        <w:rPr>
          <w:sz w:val="28"/>
          <w:szCs w:val="28"/>
        </w:rPr>
        <w:t xml:space="preserve"> експертного оцінювання</w:t>
      </w:r>
      <w:r w:rsidR="003948CE">
        <w:rPr>
          <w:sz w:val="28"/>
          <w:szCs w:val="28"/>
        </w:rPr>
        <w:t xml:space="preserve"> впливу факторів зовнішнього та внутрішнього середовищ</w:t>
      </w:r>
      <w:r>
        <w:rPr>
          <w:sz w:val="28"/>
          <w:szCs w:val="28"/>
        </w:rPr>
        <w:t>,</w:t>
      </w:r>
      <w:r w:rsidR="003948CE" w:rsidRPr="00F52209">
        <w:rPr>
          <w:sz w:val="28"/>
          <w:szCs w:val="28"/>
        </w:rPr>
        <w:t xml:space="preserve"> </w:t>
      </w:r>
      <w:r>
        <w:rPr>
          <w:sz w:val="28"/>
          <w:szCs w:val="28"/>
        </w:rPr>
        <w:t>най</w:t>
      </w:r>
      <w:r w:rsidR="003948CE" w:rsidRPr="00F52209">
        <w:rPr>
          <w:sz w:val="28"/>
          <w:szCs w:val="28"/>
        </w:rPr>
        <w:t>позитивн</w:t>
      </w:r>
      <w:r>
        <w:rPr>
          <w:sz w:val="28"/>
          <w:szCs w:val="28"/>
        </w:rPr>
        <w:t xml:space="preserve">іший </w:t>
      </w:r>
      <w:r w:rsidR="003948CE" w:rsidRPr="00F52209">
        <w:rPr>
          <w:sz w:val="28"/>
          <w:szCs w:val="28"/>
        </w:rPr>
        <w:t xml:space="preserve"> вплив на </w:t>
      </w:r>
      <w:r w:rsidR="003948CE">
        <w:rPr>
          <w:sz w:val="28"/>
          <w:szCs w:val="28"/>
        </w:rPr>
        <w:t>проектне рішення</w:t>
      </w:r>
      <w:r w:rsidR="003948CE" w:rsidRPr="00F52209">
        <w:rPr>
          <w:sz w:val="28"/>
          <w:szCs w:val="28"/>
        </w:rPr>
        <w:t xml:space="preserve"> </w:t>
      </w:r>
      <w:r>
        <w:rPr>
          <w:sz w:val="28"/>
          <w:szCs w:val="28"/>
        </w:rPr>
        <w:t xml:space="preserve">програмного продукту </w:t>
      </w:r>
      <w:r w:rsidR="003948CE" w:rsidRPr="00F52209">
        <w:rPr>
          <w:sz w:val="28"/>
          <w:szCs w:val="28"/>
        </w:rPr>
        <w:t xml:space="preserve">мають </w:t>
      </w:r>
      <w:r w:rsidR="003948CE">
        <w:rPr>
          <w:sz w:val="28"/>
          <w:szCs w:val="28"/>
        </w:rPr>
        <w:t>наступні</w:t>
      </w:r>
      <w:r w:rsidR="003948CE" w:rsidRPr="00F52209">
        <w:rPr>
          <w:sz w:val="28"/>
          <w:szCs w:val="28"/>
        </w:rPr>
        <w:t xml:space="preserve"> фактори зовнішнього середовища: </w:t>
      </w:r>
      <w:r w:rsidR="003948CE" w:rsidRPr="00F52209">
        <w:rPr>
          <w:i/>
          <w:sz w:val="28"/>
          <w:szCs w:val="28"/>
        </w:rPr>
        <w:t>споживачі</w:t>
      </w:r>
      <w:r w:rsidR="003948CE" w:rsidRPr="00F52209">
        <w:rPr>
          <w:sz w:val="28"/>
          <w:szCs w:val="28"/>
        </w:rPr>
        <w:t>,</w:t>
      </w:r>
      <w:r w:rsidR="003948CE">
        <w:rPr>
          <w:sz w:val="28"/>
          <w:szCs w:val="28"/>
        </w:rPr>
        <w:t xml:space="preserve"> оскільки саме кількість</w:t>
      </w:r>
      <w:r>
        <w:rPr>
          <w:sz w:val="28"/>
          <w:szCs w:val="28"/>
        </w:rPr>
        <w:t xml:space="preserve"> відвідувачів застосунку та цілодобовий трафік користувачів нададуть можливість до отримання прибутку та розширення функціоналу сервісу</w:t>
      </w:r>
      <w:r w:rsidR="003948CE" w:rsidRPr="00F52209">
        <w:rPr>
          <w:color w:val="000000"/>
          <w:sz w:val="28"/>
          <w:szCs w:val="28"/>
        </w:rPr>
        <w:t xml:space="preserve">; </w:t>
      </w:r>
      <w:r w:rsidR="003948CE" w:rsidRPr="00F52209">
        <w:rPr>
          <w:i/>
          <w:sz w:val="28"/>
          <w:szCs w:val="28"/>
        </w:rPr>
        <w:t>науково-технічний прогрес та рівень техніки та технологій</w:t>
      </w:r>
      <w:r w:rsidR="003948CE" w:rsidRPr="00F52209">
        <w:rPr>
          <w:sz w:val="28"/>
          <w:szCs w:val="28"/>
        </w:rPr>
        <w:t>,</w:t>
      </w:r>
      <w:r w:rsidR="003948CE">
        <w:rPr>
          <w:sz w:val="28"/>
          <w:szCs w:val="28"/>
        </w:rPr>
        <w:t xml:space="preserve"> саме ці ключові фактори відіграють вирішальну роль під час процесу розробки програмного продукту, забезпечують швидкодію </w:t>
      </w:r>
      <w:r>
        <w:rPr>
          <w:sz w:val="28"/>
          <w:szCs w:val="28"/>
        </w:rPr>
        <w:t>програмного продукту</w:t>
      </w:r>
      <w:r w:rsidR="003948CE">
        <w:rPr>
          <w:sz w:val="28"/>
          <w:szCs w:val="28"/>
        </w:rPr>
        <w:t xml:space="preserve"> та </w:t>
      </w:r>
      <w:r>
        <w:rPr>
          <w:sz w:val="28"/>
          <w:szCs w:val="28"/>
        </w:rPr>
        <w:t>використання</w:t>
      </w:r>
      <w:r w:rsidR="003948CE">
        <w:rPr>
          <w:sz w:val="28"/>
          <w:szCs w:val="28"/>
        </w:rPr>
        <w:t xml:space="preserve"> </w:t>
      </w:r>
      <w:r>
        <w:rPr>
          <w:sz w:val="28"/>
          <w:szCs w:val="28"/>
        </w:rPr>
        <w:t>численних</w:t>
      </w:r>
      <w:r w:rsidR="003948CE">
        <w:rPr>
          <w:sz w:val="28"/>
          <w:szCs w:val="28"/>
        </w:rPr>
        <w:t xml:space="preserve"> підходів</w:t>
      </w:r>
      <w:r>
        <w:rPr>
          <w:sz w:val="28"/>
          <w:szCs w:val="28"/>
        </w:rPr>
        <w:t xml:space="preserve"> та методик</w:t>
      </w:r>
      <w:r w:rsidR="003948CE">
        <w:rPr>
          <w:sz w:val="28"/>
          <w:szCs w:val="28"/>
        </w:rPr>
        <w:t xml:space="preserve"> до проектного дизайну та гнучкої розробки </w:t>
      </w:r>
      <w:r>
        <w:rPr>
          <w:sz w:val="28"/>
          <w:szCs w:val="28"/>
        </w:rPr>
        <w:t>у</w:t>
      </w:r>
      <w:r w:rsidR="003948CE">
        <w:rPr>
          <w:sz w:val="28"/>
          <w:szCs w:val="28"/>
        </w:rPr>
        <w:t xml:space="preserve"> короткий період із висо</w:t>
      </w:r>
      <w:r>
        <w:rPr>
          <w:sz w:val="28"/>
          <w:szCs w:val="28"/>
        </w:rPr>
        <w:t>кою</w:t>
      </w:r>
      <w:r w:rsidR="003948CE">
        <w:rPr>
          <w:sz w:val="28"/>
          <w:szCs w:val="28"/>
        </w:rPr>
        <w:t xml:space="preserve"> якістю продукту</w:t>
      </w:r>
      <w:r w:rsidR="003948CE" w:rsidRPr="00F52209">
        <w:rPr>
          <w:sz w:val="28"/>
          <w:szCs w:val="28"/>
        </w:rPr>
        <w:t>.</w:t>
      </w:r>
      <w:r>
        <w:rPr>
          <w:sz w:val="28"/>
          <w:szCs w:val="28"/>
        </w:rPr>
        <w:t xml:space="preserve"> С</w:t>
      </w:r>
      <w:r w:rsidR="003948CE" w:rsidRPr="00F52209">
        <w:rPr>
          <w:sz w:val="28"/>
          <w:szCs w:val="28"/>
        </w:rPr>
        <w:t>еред факторі</w:t>
      </w:r>
      <w:r w:rsidR="003948CE">
        <w:rPr>
          <w:sz w:val="28"/>
          <w:szCs w:val="28"/>
        </w:rPr>
        <w:t xml:space="preserve">в внутрішнього середовища </w:t>
      </w:r>
      <w:r>
        <w:rPr>
          <w:sz w:val="28"/>
          <w:szCs w:val="28"/>
        </w:rPr>
        <w:t xml:space="preserve">найбільш вагомі </w:t>
      </w:r>
      <w:r w:rsidR="003948CE">
        <w:rPr>
          <w:sz w:val="28"/>
          <w:szCs w:val="28"/>
        </w:rPr>
        <w:t>– технології та цілі</w:t>
      </w:r>
      <w:r w:rsidR="003948CE" w:rsidRPr="00F52209">
        <w:rPr>
          <w:sz w:val="28"/>
          <w:szCs w:val="28"/>
        </w:rPr>
        <w:t>.</w:t>
      </w:r>
    </w:p>
    <w:p w:rsidR="003948CE" w:rsidRDefault="003948CE" w:rsidP="003948CE">
      <w:pPr>
        <w:pStyle w:val="NormalWeb"/>
        <w:spacing w:before="0" w:beforeAutospacing="0" w:after="0" w:afterAutospacing="0" w:line="360" w:lineRule="auto"/>
        <w:ind w:firstLine="709"/>
        <w:jc w:val="both"/>
        <w:rPr>
          <w:sz w:val="28"/>
          <w:szCs w:val="28"/>
        </w:rPr>
      </w:pPr>
      <w:r>
        <w:rPr>
          <w:sz w:val="28"/>
          <w:szCs w:val="28"/>
        </w:rPr>
        <w:t xml:space="preserve">Негативний впливають </w:t>
      </w:r>
      <w:r w:rsidRPr="00F52209">
        <w:rPr>
          <w:sz w:val="28"/>
          <w:szCs w:val="28"/>
        </w:rPr>
        <w:t>наступні</w:t>
      </w:r>
      <w:r>
        <w:rPr>
          <w:sz w:val="28"/>
          <w:szCs w:val="28"/>
        </w:rPr>
        <w:t xml:space="preserve"> наведені</w:t>
      </w:r>
      <w:r w:rsidRPr="00F52209">
        <w:rPr>
          <w:sz w:val="28"/>
          <w:szCs w:val="28"/>
        </w:rPr>
        <w:t xml:space="preserve"> фактори зовнішнього середовища: </w:t>
      </w:r>
      <w:r w:rsidRPr="00F52209">
        <w:rPr>
          <w:i/>
          <w:sz w:val="28"/>
          <w:szCs w:val="28"/>
        </w:rPr>
        <w:t>конкуренти</w:t>
      </w:r>
      <w:r w:rsidRPr="00F52209">
        <w:rPr>
          <w:sz w:val="28"/>
          <w:szCs w:val="28"/>
        </w:rPr>
        <w:t xml:space="preserve">; </w:t>
      </w:r>
      <w:r w:rsidRPr="00F52209">
        <w:rPr>
          <w:i/>
          <w:sz w:val="28"/>
          <w:szCs w:val="28"/>
        </w:rPr>
        <w:t>особливості міжнародних економічних відносин</w:t>
      </w:r>
      <w:r>
        <w:rPr>
          <w:i/>
          <w:sz w:val="28"/>
          <w:szCs w:val="28"/>
        </w:rPr>
        <w:t xml:space="preserve"> </w:t>
      </w:r>
      <w:r w:rsidRPr="00F52209">
        <w:rPr>
          <w:i/>
          <w:sz w:val="28"/>
          <w:szCs w:val="28"/>
        </w:rPr>
        <w:t>та</w:t>
      </w:r>
      <w:r>
        <w:rPr>
          <w:i/>
          <w:sz w:val="28"/>
          <w:szCs w:val="28"/>
        </w:rPr>
        <w:t xml:space="preserve"> </w:t>
      </w:r>
      <w:r w:rsidRPr="00F52209">
        <w:rPr>
          <w:i/>
          <w:sz w:val="28"/>
          <w:szCs w:val="28"/>
        </w:rPr>
        <w:lastRenderedPageBreak/>
        <w:t>стан економіки</w:t>
      </w:r>
      <w:r w:rsidRPr="00F52209">
        <w:rPr>
          <w:sz w:val="28"/>
          <w:szCs w:val="28"/>
        </w:rPr>
        <w:t xml:space="preserve">, </w:t>
      </w:r>
      <w:r>
        <w:rPr>
          <w:sz w:val="28"/>
          <w:szCs w:val="28"/>
        </w:rPr>
        <w:t>оскільки економічний стан країни та її міжнародні відносини визначають напрямок руху галузей економіки, інвестиційну привабливість та ін.</w:t>
      </w:r>
    </w:p>
    <w:p w:rsidR="00B85A22" w:rsidRPr="00B85A22" w:rsidRDefault="00B85A22" w:rsidP="00B85A22">
      <w:pPr>
        <w:spacing w:after="0" w:line="360" w:lineRule="auto"/>
        <w:ind w:firstLine="709"/>
        <w:jc w:val="both"/>
        <w:rPr>
          <w:rFonts w:ascii="Times New Roman" w:hAnsi="Times New Roman" w:cs="Times New Roman"/>
          <w:color w:val="000000"/>
          <w:sz w:val="28"/>
          <w:szCs w:val="28"/>
        </w:rPr>
      </w:pPr>
    </w:p>
    <w:p w:rsidR="00637B1C" w:rsidRPr="003E05CC" w:rsidRDefault="00637B1C" w:rsidP="00637B1C">
      <w:pPr>
        <w:pStyle w:val="Heading2"/>
        <w:ind w:firstLine="0"/>
        <w:jc w:val="center"/>
      </w:pPr>
      <w:bookmarkStart w:id="0" w:name="_Toc453442010"/>
      <w:r>
        <w:t>5.4</w:t>
      </w:r>
      <w:r w:rsidRPr="003E05CC">
        <w:t xml:space="preserve">. </w:t>
      </w:r>
      <w:r>
        <w:t>Формування</w:t>
      </w:r>
      <w:r w:rsidRPr="003E05CC">
        <w:t xml:space="preserve"> стратегічних альтернатив</w:t>
      </w:r>
      <w:bookmarkEnd w:id="0"/>
    </w:p>
    <w:p w:rsidR="00637B1C" w:rsidRDefault="00637B1C" w:rsidP="00637B1C">
      <w:pPr>
        <w:spacing w:after="0" w:line="360" w:lineRule="auto"/>
        <w:jc w:val="center"/>
        <w:rPr>
          <w:rFonts w:ascii="Times New Roman" w:hAnsi="Times New Roman" w:cs="Times New Roman"/>
          <w:b/>
          <w:sz w:val="28"/>
          <w:szCs w:val="28"/>
        </w:rPr>
      </w:pPr>
      <w:r w:rsidRPr="006804A3">
        <w:rPr>
          <w:rFonts w:ascii="Times New Roman" w:hAnsi="Times New Roman" w:cs="Times New Roman"/>
          <w:b/>
          <w:sz w:val="28"/>
          <w:szCs w:val="28"/>
        </w:rPr>
        <w:t>5.4.1 Перша група стратегічних альтернатив</w:t>
      </w:r>
    </w:p>
    <w:p w:rsidR="00637B1C" w:rsidRDefault="00637B1C" w:rsidP="00637B1C">
      <w:pPr>
        <w:pStyle w:val="BodyText"/>
        <w:spacing w:before="0" w:after="0" w:line="360" w:lineRule="auto"/>
        <w:ind w:firstLine="709"/>
        <w:jc w:val="both"/>
        <w:rPr>
          <w:sz w:val="28"/>
          <w:szCs w:val="28"/>
          <w:lang w:val="uk-UA"/>
        </w:rPr>
      </w:pPr>
      <w:r w:rsidRPr="00F52209">
        <w:rPr>
          <w:sz w:val="28"/>
          <w:szCs w:val="28"/>
          <w:lang w:val="uk-UA"/>
        </w:rPr>
        <w:t>Критеріями поділу першої групи альтернативних стратегій розвитку є</w:t>
      </w:r>
      <w:r>
        <w:rPr>
          <w:sz w:val="28"/>
          <w:szCs w:val="28"/>
          <w:lang w:val="uk-UA"/>
        </w:rPr>
        <w:t xml:space="preserve"> вже </w:t>
      </w:r>
      <w:r w:rsidRPr="00F52209">
        <w:rPr>
          <w:sz w:val="28"/>
          <w:szCs w:val="28"/>
          <w:lang w:val="uk-UA"/>
        </w:rPr>
        <w:t xml:space="preserve"> існуючий продукт (програмне забезпечення) та новий, а також супутні </w:t>
      </w:r>
      <w:r>
        <w:rPr>
          <w:sz w:val="28"/>
          <w:szCs w:val="28"/>
          <w:lang w:val="uk-UA"/>
        </w:rPr>
        <w:t xml:space="preserve">їм </w:t>
      </w:r>
      <w:r w:rsidRPr="00F52209">
        <w:rPr>
          <w:sz w:val="28"/>
          <w:szCs w:val="28"/>
          <w:lang w:val="uk-UA"/>
        </w:rPr>
        <w:t xml:space="preserve">послуги.  </w:t>
      </w:r>
    </w:p>
    <w:p w:rsidR="00637B1C" w:rsidRDefault="00637B1C" w:rsidP="00637B1C">
      <w:pPr>
        <w:pStyle w:val="BodyText"/>
        <w:spacing w:before="0" w:after="0" w:line="360" w:lineRule="auto"/>
        <w:ind w:firstLine="709"/>
        <w:jc w:val="both"/>
        <w:rPr>
          <w:sz w:val="28"/>
          <w:szCs w:val="28"/>
          <w:lang w:val="uk-UA"/>
        </w:rPr>
      </w:pPr>
      <w:r w:rsidRPr="006804A3">
        <w:rPr>
          <w:noProof/>
          <w:sz w:val="28"/>
          <w:szCs w:val="28"/>
          <w:lang w:eastAsia="en-US"/>
        </w:rPr>
        <w:drawing>
          <wp:inline distT="0" distB="0" distL="0" distR="0">
            <wp:extent cx="5461763" cy="3240000"/>
            <wp:effectExtent l="0" t="0" r="0" b="0"/>
            <wp:docPr id="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1763" cy="3240000"/>
                    </a:xfrm>
                    <a:prstGeom prst="rect">
                      <a:avLst/>
                    </a:prstGeom>
                    <a:noFill/>
                    <a:ln>
                      <a:noFill/>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Pr="00D629A6">
        <w:rPr>
          <w:rFonts w:ascii="Times New Roman" w:hAnsi="Times New Roman" w:cs="Times New Roman"/>
          <w:sz w:val="28"/>
          <w:szCs w:val="28"/>
        </w:rPr>
        <w:t xml:space="preserve"> </w:t>
      </w:r>
      <w:r w:rsidR="00D629A6">
        <w:rPr>
          <w:rFonts w:ascii="Times New Roman" w:hAnsi="Times New Roman" w:cs="Times New Roman"/>
          <w:sz w:val="28"/>
          <w:szCs w:val="28"/>
        </w:rPr>
        <w:t>5.1</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№1</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розробки повністю нового продукту (проектного рішення</w:t>
      </w:r>
      <w:r w:rsidRPr="006804A3">
        <w:rPr>
          <w:rFonts w:ascii="Times New Roman" w:hAnsi="Times New Roman" w:cs="Times New Roman"/>
          <w:sz w:val="28"/>
          <w:szCs w:val="28"/>
        </w:rPr>
        <w:t>)</w:t>
      </w:r>
      <w:r w:rsidRPr="006804A3">
        <w:rPr>
          <w:rFonts w:ascii="Times New Roman" w:hAnsi="Times New Roman" w:cs="Times New Roman"/>
          <w:b/>
          <w:sz w:val="28"/>
          <w:szCs w:val="28"/>
        </w:rPr>
        <w:t xml:space="preserve"> </w:t>
      </w:r>
      <w:r w:rsidR="002F04A8">
        <w:rPr>
          <w:rFonts w:ascii="Times New Roman" w:hAnsi="Times New Roman" w:cs="Times New Roman"/>
          <w:sz w:val="28"/>
          <w:szCs w:val="28"/>
        </w:rPr>
        <w:t>передбачає</w:t>
      </w:r>
      <w:r>
        <w:rPr>
          <w:rFonts w:ascii="Times New Roman" w:hAnsi="Times New Roman" w:cs="Times New Roman"/>
          <w:sz w:val="28"/>
          <w:szCs w:val="28"/>
        </w:rPr>
        <w:t xml:space="preserve"> </w:t>
      </w:r>
      <w:r w:rsidR="002F04A8">
        <w:rPr>
          <w:rFonts w:ascii="Times New Roman" w:hAnsi="Times New Roman" w:cs="Times New Roman"/>
          <w:sz w:val="28"/>
          <w:szCs w:val="28"/>
        </w:rPr>
        <w:t xml:space="preserve">планування, </w:t>
      </w:r>
      <w:r>
        <w:rPr>
          <w:rFonts w:ascii="Times New Roman" w:hAnsi="Times New Roman" w:cs="Times New Roman"/>
          <w:sz w:val="28"/>
          <w:szCs w:val="28"/>
        </w:rPr>
        <w:t>проектування та</w:t>
      </w:r>
      <w:r w:rsidRPr="006804A3">
        <w:rPr>
          <w:rFonts w:ascii="Times New Roman" w:hAnsi="Times New Roman" w:cs="Times New Roman"/>
          <w:sz w:val="28"/>
          <w:szCs w:val="28"/>
        </w:rPr>
        <w:t xml:space="preserve"> розробку нового програмного </w:t>
      </w:r>
      <w:r w:rsidR="002F04A8">
        <w:rPr>
          <w:rFonts w:ascii="Times New Roman" w:hAnsi="Times New Roman" w:cs="Times New Roman"/>
          <w:sz w:val="28"/>
          <w:szCs w:val="28"/>
        </w:rPr>
        <w:t>забезпечення із подальшим виходом на ринок.</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уже існуючого програмного продукту</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удосконаленням</w:t>
      </w:r>
      <w:r>
        <w:rPr>
          <w:rFonts w:ascii="Times New Roman" w:hAnsi="Times New Roman" w:cs="Times New Roman"/>
          <w:sz w:val="28"/>
          <w:szCs w:val="28"/>
        </w:rPr>
        <w:t>, оновлення</w:t>
      </w:r>
      <w:r w:rsidR="002F04A8">
        <w:rPr>
          <w:rFonts w:ascii="Times New Roman" w:hAnsi="Times New Roman" w:cs="Times New Roman"/>
          <w:sz w:val="28"/>
          <w:szCs w:val="28"/>
        </w:rPr>
        <w:t>м</w:t>
      </w:r>
      <w:r>
        <w:rPr>
          <w:rFonts w:ascii="Times New Roman" w:hAnsi="Times New Roman" w:cs="Times New Roman"/>
          <w:sz w:val="28"/>
          <w:szCs w:val="28"/>
        </w:rPr>
        <w:t xml:space="preserve">, </w:t>
      </w:r>
      <w:r w:rsidR="002F04A8">
        <w:rPr>
          <w:rFonts w:ascii="Times New Roman" w:hAnsi="Times New Roman" w:cs="Times New Roman"/>
          <w:sz w:val="28"/>
          <w:szCs w:val="28"/>
        </w:rPr>
        <w:t>модернізацією</w:t>
      </w:r>
      <w:r>
        <w:rPr>
          <w:rFonts w:ascii="Times New Roman" w:hAnsi="Times New Roman" w:cs="Times New Roman"/>
          <w:sz w:val="28"/>
          <w:szCs w:val="28"/>
        </w:rPr>
        <w:t xml:space="preserve"> існуючого продукту для підвищення його якісних властивостей, </w:t>
      </w:r>
      <w:r w:rsidR="002F04A8">
        <w:rPr>
          <w:rFonts w:ascii="Times New Roman" w:hAnsi="Times New Roman" w:cs="Times New Roman"/>
          <w:sz w:val="28"/>
          <w:szCs w:val="28"/>
        </w:rPr>
        <w:t>зростаючих потреб споживачів.</w:t>
      </w:r>
    </w:p>
    <w:p w:rsidR="00637B1C" w:rsidRPr="006804A3" w:rsidRDefault="00637B1C" w:rsidP="00637B1C">
      <w:pPr>
        <w:spacing w:after="0" w:line="360" w:lineRule="auto"/>
        <w:ind w:firstLine="709"/>
        <w:jc w:val="both"/>
        <w:rPr>
          <w:rFonts w:ascii="Times New Roman" w:hAnsi="Times New Roman" w:cs="Times New Roman"/>
          <w:b/>
          <w:sz w:val="28"/>
          <w:szCs w:val="28"/>
        </w:rPr>
      </w:pPr>
      <w:r w:rsidRPr="006804A3">
        <w:rPr>
          <w:rFonts w:ascii="Times New Roman" w:hAnsi="Times New Roman" w:cs="Times New Roman"/>
          <w:b/>
          <w:sz w:val="28"/>
          <w:szCs w:val="28"/>
        </w:rPr>
        <w:t xml:space="preserve">Стратегія розвитку наявного на ринку продукту (проектного рішення) з супутніми послугами </w:t>
      </w:r>
      <w:r>
        <w:rPr>
          <w:rFonts w:ascii="Times New Roman" w:hAnsi="Times New Roman" w:cs="Times New Roman"/>
          <w:sz w:val="28"/>
          <w:szCs w:val="28"/>
        </w:rPr>
        <w:t xml:space="preserve">характеризується </w:t>
      </w:r>
      <w:r w:rsidR="002F04A8">
        <w:rPr>
          <w:rFonts w:ascii="Times New Roman" w:hAnsi="Times New Roman" w:cs="Times New Roman"/>
          <w:sz w:val="28"/>
          <w:szCs w:val="28"/>
        </w:rPr>
        <w:t>додаванням до</w:t>
      </w:r>
      <w:r>
        <w:rPr>
          <w:rFonts w:ascii="Times New Roman" w:hAnsi="Times New Roman" w:cs="Times New Roman"/>
          <w:sz w:val="28"/>
          <w:szCs w:val="28"/>
        </w:rPr>
        <w:t xml:space="preserve"> існуючого продукту супутні</w:t>
      </w:r>
      <w:r w:rsidR="002F04A8">
        <w:rPr>
          <w:rFonts w:ascii="Times New Roman" w:hAnsi="Times New Roman" w:cs="Times New Roman"/>
          <w:sz w:val="28"/>
          <w:szCs w:val="28"/>
        </w:rPr>
        <w:t>х</w:t>
      </w:r>
      <w:r>
        <w:rPr>
          <w:rFonts w:ascii="Times New Roman" w:hAnsi="Times New Roman" w:cs="Times New Roman"/>
          <w:sz w:val="28"/>
          <w:szCs w:val="28"/>
        </w:rPr>
        <w:t xml:space="preserve"> послуг для </w:t>
      </w:r>
      <w:r w:rsidR="002F04A8">
        <w:rPr>
          <w:rFonts w:ascii="Times New Roman" w:hAnsi="Times New Roman" w:cs="Times New Roman"/>
          <w:sz w:val="28"/>
          <w:szCs w:val="28"/>
        </w:rPr>
        <w:t>потенційного збільшення</w:t>
      </w:r>
      <w:r>
        <w:rPr>
          <w:rFonts w:ascii="Times New Roman" w:hAnsi="Times New Roman" w:cs="Times New Roman"/>
          <w:sz w:val="28"/>
          <w:szCs w:val="28"/>
        </w:rPr>
        <w:t xml:space="preserve"> прибутку, </w:t>
      </w:r>
      <w:r w:rsidR="002F04A8">
        <w:rPr>
          <w:rFonts w:ascii="Times New Roman" w:hAnsi="Times New Roman" w:cs="Times New Roman"/>
          <w:sz w:val="28"/>
          <w:szCs w:val="28"/>
        </w:rPr>
        <w:t>випередження</w:t>
      </w:r>
      <w:r>
        <w:rPr>
          <w:rFonts w:ascii="Times New Roman" w:hAnsi="Times New Roman" w:cs="Times New Roman"/>
          <w:sz w:val="28"/>
          <w:szCs w:val="28"/>
        </w:rPr>
        <w:t xml:space="preserve"> </w:t>
      </w:r>
      <w:r>
        <w:rPr>
          <w:rFonts w:ascii="Times New Roman" w:hAnsi="Times New Roman" w:cs="Times New Roman"/>
          <w:sz w:val="28"/>
          <w:szCs w:val="28"/>
        </w:rPr>
        <w:lastRenderedPageBreak/>
        <w:t>конкурент</w:t>
      </w:r>
      <w:r w:rsidR="002F04A8">
        <w:rPr>
          <w:rFonts w:ascii="Times New Roman" w:hAnsi="Times New Roman" w:cs="Times New Roman"/>
          <w:sz w:val="28"/>
          <w:szCs w:val="28"/>
        </w:rPr>
        <w:t>ів</w:t>
      </w:r>
      <w:r>
        <w:rPr>
          <w:rFonts w:ascii="Times New Roman" w:hAnsi="Times New Roman" w:cs="Times New Roman"/>
          <w:sz w:val="28"/>
          <w:szCs w:val="28"/>
        </w:rPr>
        <w:t>: служба підтримки, встановлення продукту, гарантійне обслуговування тощо.</w:t>
      </w:r>
    </w:p>
    <w:p w:rsidR="00637B1C"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нового продукту з супутніми послугами</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проектуванням та розробкою</w:t>
      </w:r>
      <w:r>
        <w:rPr>
          <w:rFonts w:ascii="Times New Roman" w:hAnsi="Times New Roman" w:cs="Times New Roman"/>
          <w:sz w:val="28"/>
          <w:szCs w:val="28"/>
        </w:rPr>
        <w:t xml:space="preserve"> нового програмного </w:t>
      </w:r>
      <w:r w:rsidR="002F04A8">
        <w:rPr>
          <w:rFonts w:ascii="Times New Roman" w:hAnsi="Times New Roman" w:cs="Times New Roman"/>
          <w:sz w:val="28"/>
          <w:szCs w:val="28"/>
        </w:rPr>
        <w:t>забезпечення</w:t>
      </w:r>
      <w:r>
        <w:rPr>
          <w:rFonts w:ascii="Times New Roman" w:hAnsi="Times New Roman" w:cs="Times New Roman"/>
          <w:sz w:val="28"/>
          <w:szCs w:val="28"/>
        </w:rPr>
        <w:t xml:space="preserve"> </w:t>
      </w:r>
      <w:r w:rsidR="002F04A8">
        <w:rPr>
          <w:rFonts w:ascii="Times New Roman" w:hAnsi="Times New Roman" w:cs="Times New Roman"/>
          <w:sz w:val="28"/>
          <w:szCs w:val="28"/>
        </w:rPr>
        <w:t>поряд</w:t>
      </w:r>
      <w:r>
        <w:rPr>
          <w:rFonts w:ascii="Times New Roman" w:hAnsi="Times New Roman" w:cs="Times New Roman"/>
          <w:sz w:val="28"/>
          <w:szCs w:val="28"/>
        </w:rPr>
        <w:t xml:space="preserve"> із</w:t>
      </w:r>
      <w:r w:rsidR="002F04A8">
        <w:rPr>
          <w:rFonts w:ascii="Times New Roman" w:hAnsi="Times New Roman" w:cs="Times New Roman"/>
          <w:sz w:val="28"/>
          <w:szCs w:val="28"/>
        </w:rPr>
        <w:t xml:space="preserve"> включеними</w:t>
      </w:r>
      <w:r>
        <w:rPr>
          <w:rFonts w:ascii="Times New Roman" w:hAnsi="Times New Roman" w:cs="Times New Roman"/>
          <w:sz w:val="28"/>
          <w:szCs w:val="28"/>
        </w:rPr>
        <w:t xml:space="preserve"> супутніми послугами, які </w:t>
      </w:r>
      <w:r w:rsidR="002F04A8">
        <w:rPr>
          <w:rFonts w:ascii="Times New Roman" w:hAnsi="Times New Roman" w:cs="Times New Roman"/>
          <w:sz w:val="28"/>
          <w:szCs w:val="28"/>
        </w:rPr>
        <w:t xml:space="preserve">дають можливість </w:t>
      </w:r>
      <w:r>
        <w:rPr>
          <w:rFonts w:ascii="Times New Roman" w:hAnsi="Times New Roman" w:cs="Times New Roman"/>
          <w:sz w:val="28"/>
          <w:szCs w:val="28"/>
        </w:rPr>
        <w:t>збільш</w:t>
      </w:r>
      <w:r w:rsidR="002F04A8">
        <w:rPr>
          <w:rFonts w:ascii="Times New Roman" w:hAnsi="Times New Roman" w:cs="Times New Roman"/>
          <w:sz w:val="28"/>
          <w:szCs w:val="28"/>
        </w:rPr>
        <w:t>ити</w:t>
      </w:r>
      <w:r>
        <w:rPr>
          <w:rFonts w:ascii="Times New Roman" w:hAnsi="Times New Roman" w:cs="Times New Roman"/>
          <w:sz w:val="28"/>
          <w:szCs w:val="28"/>
        </w:rPr>
        <w:t xml:space="preserve"> привабливість продукту на ринку, надають конкурентну перевагу, </w:t>
      </w:r>
      <w:r w:rsidR="002F04A8">
        <w:rPr>
          <w:rFonts w:ascii="Times New Roman" w:hAnsi="Times New Roman" w:cs="Times New Roman"/>
          <w:sz w:val="28"/>
          <w:szCs w:val="28"/>
        </w:rPr>
        <w:t>але є досить ресурсоємкими</w:t>
      </w:r>
      <w:r>
        <w:rPr>
          <w:rFonts w:ascii="Times New Roman" w:hAnsi="Times New Roman" w:cs="Times New Roman"/>
          <w:sz w:val="28"/>
          <w:szCs w:val="28"/>
        </w:rPr>
        <w:t>.</w:t>
      </w:r>
    </w:p>
    <w:p w:rsidR="00637B1C" w:rsidRDefault="00637B1C" w:rsidP="00637B1C">
      <w:pPr>
        <w:spacing w:after="0" w:line="360" w:lineRule="auto"/>
        <w:ind w:left="567"/>
        <w:jc w:val="center"/>
        <w:rPr>
          <w:rFonts w:ascii="Times New Roman" w:hAnsi="Times New Roman" w:cs="Times New Roman"/>
          <w:b/>
          <w:sz w:val="28"/>
          <w:szCs w:val="28"/>
        </w:rPr>
      </w:pPr>
      <w:r w:rsidRPr="008C12E9">
        <w:rPr>
          <w:rFonts w:ascii="Times New Roman" w:hAnsi="Times New Roman" w:cs="Times New Roman"/>
          <w:b/>
          <w:sz w:val="28"/>
          <w:szCs w:val="28"/>
        </w:rPr>
        <w:t>5.4.2 Стратегічні альтернативи, група №2</w:t>
      </w:r>
    </w:p>
    <w:p w:rsidR="00637B1C" w:rsidRPr="008C12E9" w:rsidRDefault="00637B1C" w:rsidP="00637B1C">
      <w:pPr>
        <w:pStyle w:val="BodyText"/>
        <w:spacing w:line="360" w:lineRule="auto"/>
        <w:ind w:firstLine="567"/>
        <w:jc w:val="both"/>
        <w:rPr>
          <w:sz w:val="28"/>
          <w:szCs w:val="28"/>
          <w:lang w:val="ru-RU"/>
        </w:rPr>
      </w:pPr>
      <w:r w:rsidRPr="008C12E9">
        <w:rPr>
          <w:sz w:val="28"/>
          <w:szCs w:val="28"/>
          <w:lang w:val="ru-RU"/>
        </w:rPr>
        <w:t>Альтернативні стратегії другої групи поділяються за такими критеріями, як новий або існуючий продукт (чи проектне рішення), а також відсутній чи наявний ринок.</w:t>
      </w:r>
    </w:p>
    <w:p w:rsidR="00637B1C" w:rsidRPr="008C12E9" w:rsidRDefault="00637B1C" w:rsidP="00637B1C">
      <w:pPr>
        <w:jc w:val="center"/>
      </w:pPr>
      <w:r>
        <w:rPr>
          <w:noProof/>
          <w:lang w:val="en-US"/>
        </w:rPr>
        <w:drawing>
          <wp:inline distT="0" distB="0" distL="0" distR="0">
            <wp:extent cx="4867275" cy="3086100"/>
            <wp:effectExtent l="19050" t="0" r="9525" b="0"/>
            <wp:docPr id="2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8" cstate="print"/>
                    <a:srcRect/>
                    <a:stretch>
                      <a:fillRect/>
                    </a:stretch>
                  </pic:blipFill>
                  <pic:spPr bwMode="auto">
                    <a:xfrm>
                      <a:off x="0" y="0"/>
                      <a:ext cx="4867275" cy="3086100"/>
                    </a:xfrm>
                    <a:prstGeom prst="rect">
                      <a:avLst/>
                    </a:prstGeom>
                    <a:noFill/>
                    <a:ln w="9525">
                      <a:noFill/>
                      <a:miter lim="800000"/>
                      <a:headEnd/>
                      <a:tailEnd/>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00D629A6">
        <w:rPr>
          <w:rFonts w:ascii="Times New Roman" w:hAnsi="Times New Roman" w:cs="Times New Roman"/>
          <w:sz w:val="28"/>
          <w:szCs w:val="28"/>
        </w:rPr>
        <w:t xml:space="preserve"> 5.2</w:t>
      </w:r>
      <w:r>
        <w:rPr>
          <w:rFonts w:ascii="Times New Roman" w:hAnsi="Times New Roman" w:cs="Times New Roman"/>
          <w:sz w:val="28"/>
          <w:szCs w:val="28"/>
        </w:rPr>
        <w:t xml:space="preserve"> </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№2</w:t>
      </w:r>
    </w:p>
    <w:p w:rsidR="00637B1C" w:rsidRPr="008C12E9" w:rsidRDefault="00637B1C" w:rsidP="00637B1C">
      <w:pPr>
        <w:spacing w:after="0" w:line="360" w:lineRule="auto"/>
        <w:ind w:firstLine="709"/>
        <w:jc w:val="both"/>
        <w:rPr>
          <w:rFonts w:ascii="Times New Roman" w:eastAsia="Times New Roman" w:hAnsi="Times New Roman" w:cs="Times New Roman"/>
          <w:color w:val="000000"/>
          <w:sz w:val="28"/>
          <w:szCs w:val="28"/>
          <w:lang w:eastAsia="uk-UA"/>
        </w:rPr>
      </w:pPr>
      <w:r w:rsidRPr="008C12E9">
        <w:rPr>
          <w:rFonts w:ascii="Times New Roman" w:eastAsia="Times New Roman" w:hAnsi="Times New Roman" w:cs="Times New Roman"/>
          <w:b/>
          <w:color w:val="000000"/>
          <w:sz w:val="28"/>
          <w:szCs w:val="28"/>
          <w:lang w:eastAsia="uk-UA"/>
        </w:rPr>
        <w:t>Стратегія глибокого проникнення на ринок (концентрація)</w:t>
      </w:r>
      <w:r w:rsidRPr="008C12E9">
        <w:rPr>
          <w:rFonts w:ascii="Times New Roman" w:eastAsia="Times New Roman" w:hAnsi="Times New Roman" w:cs="Times New Roman"/>
          <w:color w:val="000000"/>
          <w:sz w:val="28"/>
          <w:szCs w:val="28"/>
          <w:lang w:eastAsia="uk-UA"/>
        </w:rPr>
        <w:t xml:space="preserve"> – полягає </w:t>
      </w:r>
      <w:r w:rsidR="002F04A8">
        <w:rPr>
          <w:rFonts w:ascii="Times New Roman" w:eastAsia="Times New Roman" w:hAnsi="Times New Roman" w:cs="Times New Roman"/>
          <w:color w:val="000000"/>
          <w:sz w:val="28"/>
          <w:szCs w:val="28"/>
          <w:lang w:eastAsia="uk-UA"/>
        </w:rPr>
        <w:t>глибокому аналізі концентрації пропозиції продукту на існуючому ринку</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що зможе</w:t>
      </w:r>
      <w:r>
        <w:rPr>
          <w:rFonts w:ascii="Times New Roman" w:eastAsia="Times New Roman" w:hAnsi="Times New Roman" w:cs="Times New Roman"/>
          <w:color w:val="000000"/>
          <w:sz w:val="28"/>
          <w:szCs w:val="28"/>
          <w:lang w:eastAsia="uk-UA"/>
        </w:rPr>
        <w:t xml:space="preserve"> збільш</w:t>
      </w:r>
      <w:r w:rsidR="002F04A8">
        <w:rPr>
          <w:rFonts w:ascii="Times New Roman" w:eastAsia="Times New Roman" w:hAnsi="Times New Roman" w:cs="Times New Roman"/>
          <w:color w:val="000000"/>
          <w:sz w:val="28"/>
          <w:szCs w:val="28"/>
          <w:lang w:eastAsia="uk-UA"/>
        </w:rPr>
        <w:t>ити</w:t>
      </w:r>
      <w:r>
        <w:rPr>
          <w:rFonts w:ascii="Times New Roman" w:eastAsia="Times New Roman" w:hAnsi="Times New Roman" w:cs="Times New Roman"/>
          <w:color w:val="000000"/>
          <w:sz w:val="28"/>
          <w:szCs w:val="28"/>
          <w:lang w:eastAsia="uk-UA"/>
        </w:rPr>
        <w:t xml:space="preserve"> рівень </w:t>
      </w:r>
      <w:r w:rsidRPr="008C12E9">
        <w:rPr>
          <w:rFonts w:ascii="Times New Roman" w:eastAsia="Times New Roman" w:hAnsi="Times New Roman" w:cs="Times New Roman"/>
          <w:color w:val="000000"/>
          <w:sz w:val="28"/>
          <w:szCs w:val="28"/>
          <w:lang w:eastAsia="uk-UA"/>
        </w:rPr>
        <w:t>збут</w:t>
      </w:r>
      <w:r w:rsidR="002F04A8">
        <w:rPr>
          <w:rFonts w:ascii="Times New Roman" w:eastAsia="Times New Roman" w:hAnsi="Times New Roman" w:cs="Times New Roman"/>
          <w:color w:val="000000"/>
          <w:sz w:val="28"/>
          <w:szCs w:val="28"/>
          <w:lang w:eastAsia="uk-UA"/>
        </w:rPr>
        <w:t>у. Досить</w:t>
      </w:r>
      <w:r>
        <w:rPr>
          <w:rFonts w:ascii="Times New Roman" w:eastAsia="Times New Roman" w:hAnsi="Times New Roman" w:cs="Times New Roman"/>
          <w:color w:val="000000"/>
          <w:sz w:val="28"/>
          <w:szCs w:val="28"/>
          <w:lang w:eastAsia="uk-UA"/>
        </w:rPr>
        <w:t xml:space="preserve"> агресивна маркетингова стратегія забезпечує </w:t>
      </w:r>
      <w:r w:rsidR="002F04A8">
        <w:rPr>
          <w:rFonts w:ascii="Times New Roman" w:eastAsia="Times New Roman" w:hAnsi="Times New Roman" w:cs="Times New Roman"/>
          <w:color w:val="000000"/>
          <w:sz w:val="28"/>
          <w:szCs w:val="28"/>
          <w:lang w:eastAsia="uk-UA"/>
        </w:rPr>
        <w:t>необхідний ефект</w:t>
      </w:r>
      <w:r>
        <w:rPr>
          <w:rFonts w:ascii="Times New Roman" w:eastAsia="Times New Roman" w:hAnsi="Times New Roman" w:cs="Times New Roman"/>
          <w:color w:val="000000"/>
          <w:sz w:val="28"/>
          <w:szCs w:val="28"/>
          <w:lang w:eastAsia="uk-UA"/>
        </w:rPr>
        <w:t xml:space="preserve"> зростання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Ця</w:t>
      </w:r>
      <w:r>
        <w:rPr>
          <w:rFonts w:ascii="Times New Roman" w:eastAsia="Times New Roman" w:hAnsi="Times New Roman" w:cs="Times New Roman"/>
          <w:color w:val="000000"/>
          <w:sz w:val="28"/>
          <w:szCs w:val="28"/>
          <w:lang w:eastAsia="uk-UA"/>
        </w:rPr>
        <w:t xml:space="preserve"> стратегія є ефективною, коли ринок відносно новий</w:t>
      </w:r>
      <w:r w:rsidR="002F04A8">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та темпи розширення </w:t>
      </w:r>
      <w:r w:rsidR="002F04A8">
        <w:rPr>
          <w:rFonts w:ascii="Times New Roman" w:eastAsia="Times New Roman" w:hAnsi="Times New Roman" w:cs="Times New Roman"/>
          <w:color w:val="000000"/>
          <w:sz w:val="28"/>
          <w:szCs w:val="28"/>
          <w:lang w:eastAsia="uk-UA"/>
        </w:rPr>
        <w:t xml:space="preserve">його </w:t>
      </w:r>
      <w:r>
        <w:rPr>
          <w:rFonts w:ascii="Times New Roman" w:eastAsia="Times New Roman" w:hAnsi="Times New Roman" w:cs="Times New Roman"/>
          <w:color w:val="000000"/>
          <w:sz w:val="28"/>
          <w:szCs w:val="28"/>
          <w:lang w:eastAsia="uk-UA"/>
        </w:rPr>
        <w:t>є</w:t>
      </w:r>
      <w:r w:rsidR="002F04A8">
        <w:rPr>
          <w:rFonts w:ascii="Times New Roman" w:eastAsia="Times New Roman" w:hAnsi="Times New Roman" w:cs="Times New Roman"/>
          <w:color w:val="000000"/>
          <w:sz w:val="28"/>
          <w:szCs w:val="28"/>
          <w:lang w:eastAsia="uk-UA"/>
        </w:rPr>
        <w:t xml:space="preserve"> помірними або</w:t>
      </w:r>
      <w:r>
        <w:rPr>
          <w:rFonts w:ascii="Times New Roman" w:eastAsia="Times New Roman" w:hAnsi="Times New Roman" w:cs="Times New Roman"/>
          <w:color w:val="000000"/>
          <w:sz w:val="28"/>
          <w:szCs w:val="28"/>
          <w:lang w:eastAsia="uk-UA"/>
        </w:rPr>
        <w:t xml:space="preserve"> низькими</w:t>
      </w:r>
      <w:r w:rsidRPr="008C12E9">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Організація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намагається збільшити</w:t>
      </w:r>
      <w:r w:rsidRPr="008C12E9">
        <w:rPr>
          <w:rFonts w:ascii="Times New Roman" w:eastAsia="Times New Roman" w:hAnsi="Times New Roman" w:cs="Times New Roman"/>
          <w:color w:val="000000"/>
          <w:sz w:val="28"/>
          <w:szCs w:val="28"/>
          <w:lang w:eastAsia="uk-UA"/>
        </w:rPr>
        <w:t xml:space="preserve"> інтенсивність руху товарів, </w:t>
      </w:r>
      <w:r w:rsidR="002F04A8">
        <w:rPr>
          <w:rFonts w:ascii="Times New Roman" w:eastAsia="Times New Roman" w:hAnsi="Times New Roman" w:cs="Times New Roman"/>
          <w:color w:val="000000"/>
          <w:sz w:val="28"/>
          <w:szCs w:val="28"/>
          <w:lang w:eastAsia="uk-UA"/>
        </w:rPr>
        <w:t>ефективність рекламної кампанії</w:t>
      </w:r>
      <w:r w:rsidRPr="008C12E9">
        <w:rPr>
          <w:rFonts w:ascii="Times New Roman" w:eastAsia="Times New Roman" w:hAnsi="Times New Roman" w:cs="Times New Roman"/>
          <w:color w:val="000000"/>
          <w:sz w:val="28"/>
          <w:szCs w:val="28"/>
          <w:lang w:eastAsia="uk-UA"/>
        </w:rPr>
        <w:t xml:space="preserve"> і використовує найбільш </w:t>
      </w:r>
      <w:r>
        <w:rPr>
          <w:rFonts w:ascii="Times New Roman" w:eastAsia="Times New Roman" w:hAnsi="Times New Roman" w:cs="Times New Roman"/>
          <w:color w:val="000000"/>
          <w:sz w:val="28"/>
          <w:szCs w:val="28"/>
          <w:lang w:eastAsia="uk-UA"/>
        </w:rPr>
        <w:t>конкурентоспроможні</w:t>
      </w:r>
      <w:r w:rsidRPr="008C12E9">
        <w:rPr>
          <w:rFonts w:ascii="Times New Roman" w:eastAsia="Times New Roman" w:hAnsi="Times New Roman" w:cs="Times New Roman"/>
          <w:color w:val="000000"/>
          <w:sz w:val="28"/>
          <w:szCs w:val="28"/>
          <w:lang w:eastAsia="uk-UA"/>
        </w:rPr>
        <w:t xml:space="preserve"> ціни</w:t>
      </w:r>
      <w:r>
        <w:rPr>
          <w:rFonts w:ascii="Times New Roman" w:eastAsia="Times New Roman" w:hAnsi="Times New Roman" w:cs="Times New Roman"/>
          <w:color w:val="000000"/>
          <w:sz w:val="28"/>
          <w:szCs w:val="28"/>
          <w:lang w:eastAsia="uk-UA"/>
        </w:rPr>
        <w:t>,</w:t>
      </w:r>
      <w:r w:rsidRPr="008C12E9">
        <w:rPr>
          <w:rFonts w:ascii="Times New Roman" w:eastAsia="Times New Roman" w:hAnsi="Times New Roman" w:cs="Times New Roman"/>
          <w:color w:val="000000"/>
          <w:sz w:val="28"/>
          <w:szCs w:val="28"/>
          <w:lang w:eastAsia="uk-UA"/>
        </w:rPr>
        <w:t xml:space="preserve"> таким чином розширює ринок</w:t>
      </w:r>
      <w:r>
        <w:rPr>
          <w:rFonts w:ascii="Times New Roman" w:eastAsia="Times New Roman" w:hAnsi="Times New Roman" w:cs="Times New Roman"/>
          <w:color w:val="000000"/>
          <w:sz w:val="28"/>
          <w:szCs w:val="28"/>
          <w:lang w:eastAsia="uk-UA"/>
        </w:rPr>
        <w:t xml:space="preserve"> для</w:t>
      </w:r>
      <w:r w:rsidRPr="008C12E9">
        <w:rPr>
          <w:rFonts w:ascii="Times New Roman" w:eastAsia="Times New Roman" w:hAnsi="Times New Roman" w:cs="Times New Roman"/>
          <w:color w:val="000000"/>
          <w:sz w:val="28"/>
          <w:szCs w:val="28"/>
          <w:lang w:eastAsia="uk-UA"/>
        </w:rPr>
        <w:t xml:space="preserve"> збуту товарів</w:t>
      </w:r>
      <w:r w:rsidR="002F04A8">
        <w:rPr>
          <w:rFonts w:ascii="Times New Roman" w:eastAsia="Times New Roman" w:hAnsi="Times New Roman" w:cs="Times New Roman"/>
          <w:color w:val="000000"/>
          <w:sz w:val="28"/>
          <w:szCs w:val="28"/>
          <w:lang w:eastAsia="uk-UA"/>
        </w:rPr>
        <w:t>, здобуваючи конкурентну перевагу</w:t>
      </w:r>
      <w:r w:rsidRPr="008C12E9">
        <w:rPr>
          <w:rFonts w:ascii="Times New Roman" w:eastAsia="Times New Roman" w:hAnsi="Times New Roman" w:cs="Times New Roman"/>
          <w:color w:val="000000"/>
          <w:sz w:val="28"/>
          <w:szCs w:val="28"/>
          <w:lang w:eastAsia="uk-UA"/>
        </w:rPr>
        <w:t xml:space="preserve">. </w:t>
      </w:r>
    </w:p>
    <w:p w:rsidR="00637B1C" w:rsidRPr="008D7922" w:rsidRDefault="00637B1C" w:rsidP="00637B1C">
      <w:pPr>
        <w:pStyle w:val="BodyText"/>
        <w:spacing w:before="0" w:after="0" w:line="360" w:lineRule="auto"/>
        <w:ind w:firstLine="709"/>
        <w:jc w:val="both"/>
        <w:rPr>
          <w:rStyle w:val="Strong"/>
          <w:b w:val="0"/>
          <w:iCs/>
          <w:sz w:val="28"/>
          <w:szCs w:val="28"/>
          <w:lang w:val="uk-UA"/>
        </w:rPr>
      </w:pPr>
      <w:r w:rsidRPr="008C12E9">
        <w:rPr>
          <w:rStyle w:val="Strong"/>
          <w:iCs/>
          <w:sz w:val="28"/>
          <w:szCs w:val="28"/>
          <w:lang w:val="ru-RU"/>
        </w:rPr>
        <w:lastRenderedPageBreak/>
        <w:t xml:space="preserve">Щодо </w:t>
      </w:r>
      <w:r w:rsidRPr="008D7922">
        <w:rPr>
          <w:rStyle w:val="Strong"/>
          <w:iCs/>
          <w:sz w:val="28"/>
          <w:szCs w:val="28"/>
          <w:lang w:val="uk-UA"/>
        </w:rPr>
        <w:t>стратегії розвитку ринку</w:t>
      </w:r>
      <w:r w:rsidRPr="008D7922">
        <w:rPr>
          <w:rStyle w:val="Strong"/>
          <w:b w:val="0"/>
          <w:iCs/>
          <w:sz w:val="28"/>
          <w:szCs w:val="28"/>
          <w:lang w:val="uk-UA"/>
        </w:rPr>
        <w:t xml:space="preserve">, то вона </w:t>
      </w:r>
      <w:r w:rsidR="008A1F46">
        <w:rPr>
          <w:rStyle w:val="Strong"/>
          <w:b w:val="0"/>
          <w:iCs/>
          <w:sz w:val="28"/>
          <w:szCs w:val="28"/>
          <w:lang w:val="uk-UA"/>
        </w:rPr>
        <w:t>ефективна</w:t>
      </w:r>
      <w:r w:rsidRPr="008D7922">
        <w:rPr>
          <w:rStyle w:val="Strong"/>
          <w:b w:val="0"/>
          <w:iCs/>
          <w:sz w:val="28"/>
          <w:szCs w:val="28"/>
          <w:lang w:val="uk-UA"/>
        </w:rPr>
        <w:t xml:space="preserve"> при виход</w:t>
      </w:r>
      <w:r w:rsidR="008A1F46">
        <w:rPr>
          <w:rStyle w:val="Strong"/>
          <w:b w:val="0"/>
          <w:iCs/>
          <w:sz w:val="28"/>
          <w:szCs w:val="28"/>
          <w:lang w:val="uk-UA"/>
        </w:rPr>
        <w:t>і</w:t>
      </w:r>
      <w:r w:rsidRPr="008D7922">
        <w:rPr>
          <w:rStyle w:val="Strong"/>
          <w:b w:val="0"/>
          <w:iCs/>
          <w:sz w:val="28"/>
          <w:szCs w:val="28"/>
          <w:lang w:val="uk-UA"/>
        </w:rPr>
        <w:t xml:space="preserve"> компанії</w:t>
      </w:r>
      <w:r w:rsidR="008A1F46">
        <w:rPr>
          <w:rStyle w:val="Strong"/>
          <w:b w:val="0"/>
          <w:iCs/>
          <w:sz w:val="28"/>
          <w:szCs w:val="28"/>
          <w:lang w:val="uk-UA"/>
        </w:rPr>
        <w:t xml:space="preserve"> на</w:t>
      </w:r>
      <w:r w:rsidRPr="008D7922">
        <w:rPr>
          <w:rStyle w:val="Strong"/>
          <w:b w:val="0"/>
          <w:iCs/>
          <w:sz w:val="28"/>
          <w:szCs w:val="28"/>
          <w:lang w:val="uk-UA"/>
        </w:rPr>
        <w:t xml:space="preserve"> нові ринки зб</w:t>
      </w:r>
      <w:r w:rsidR="008A1F46">
        <w:rPr>
          <w:rStyle w:val="Strong"/>
          <w:b w:val="0"/>
          <w:iCs/>
          <w:sz w:val="28"/>
          <w:szCs w:val="28"/>
          <w:lang w:val="uk-UA"/>
        </w:rPr>
        <w:t>у</w:t>
      </w:r>
      <w:r w:rsidRPr="008D7922">
        <w:rPr>
          <w:rStyle w:val="Strong"/>
          <w:b w:val="0"/>
          <w:iCs/>
          <w:sz w:val="28"/>
          <w:szCs w:val="28"/>
          <w:lang w:val="uk-UA"/>
        </w:rPr>
        <w:t xml:space="preserve">ти </w:t>
      </w:r>
      <w:r w:rsidR="008A1F46">
        <w:rPr>
          <w:rStyle w:val="Strong"/>
          <w:b w:val="0"/>
          <w:iCs/>
          <w:sz w:val="28"/>
          <w:szCs w:val="28"/>
          <w:lang w:val="uk-UA"/>
        </w:rPr>
        <w:t>і</w:t>
      </w:r>
      <w:r w:rsidRPr="008D7922">
        <w:rPr>
          <w:rStyle w:val="Strong"/>
          <w:b w:val="0"/>
          <w:iCs/>
          <w:sz w:val="28"/>
          <w:szCs w:val="28"/>
          <w:lang w:val="uk-UA"/>
        </w:rPr>
        <w:t xml:space="preserve">з уже готовим </w:t>
      </w:r>
      <w:r w:rsidR="008A1F46">
        <w:rPr>
          <w:rStyle w:val="Strong"/>
          <w:b w:val="0"/>
          <w:iCs/>
          <w:sz w:val="28"/>
          <w:szCs w:val="28"/>
          <w:lang w:val="uk-UA"/>
        </w:rPr>
        <w:t>продуктом</w:t>
      </w:r>
      <w:r w:rsidRPr="008D7922">
        <w:rPr>
          <w:rStyle w:val="Strong"/>
          <w:b w:val="0"/>
          <w:iCs/>
          <w:sz w:val="28"/>
          <w:szCs w:val="28"/>
          <w:lang w:val="uk-UA"/>
        </w:rPr>
        <w:t xml:space="preserve"> для продажу. Дана стратегія передбачає орієнтацію на нові н</w:t>
      </w:r>
      <w:r w:rsidR="008A1F46">
        <w:rPr>
          <w:rStyle w:val="Strong"/>
          <w:b w:val="0"/>
          <w:iCs/>
          <w:sz w:val="28"/>
          <w:szCs w:val="28"/>
          <w:lang w:val="uk-UA"/>
        </w:rPr>
        <w:t>іші ринку, охоплення нових груп</w:t>
      </w:r>
      <w:r w:rsidRPr="008D7922">
        <w:rPr>
          <w:rStyle w:val="Strong"/>
          <w:b w:val="0"/>
          <w:iCs/>
          <w:sz w:val="28"/>
          <w:szCs w:val="28"/>
          <w:lang w:val="uk-UA"/>
        </w:rPr>
        <w:t xml:space="preserve"> цільових споживачів або </w:t>
      </w:r>
      <w:r w:rsidR="008A1F46">
        <w:rPr>
          <w:rStyle w:val="Strong"/>
          <w:b w:val="0"/>
          <w:iCs/>
          <w:sz w:val="28"/>
          <w:szCs w:val="28"/>
          <w:lang w:val="uk-UA"/>
        </w:rPr>
        <w:t>орієнтацію на</w:t>
      </w:r>
      <w:r w:rsidRPr="008D7922">
        <w:rPr>
          <w:rStyle w:val="Strong"/>
          <w:b w:val="0"/>
          <w:iCs/>
          <w:sz w:val="28"/>
          <w:szCs w:val="28"/>
          <w:lang w:val="uk-UA"/>
        </w:rPr>
        <w:t xml:space="preserve"> нові іноземні ринки збуту.</w:t>
      </w:r>
    </w:p>
    <w:p w:rsidR="00637B1C" w:rsidRPr="008D7922" w:rsidRDefault="00637B1C" w:rsidP="00637B1C">
      <w:pPr>
        <w:pStyle w:val="BodyText"/>
        <w:spacing w:before="0" w:after="0" w:line="360" w:lineRule="auto"/>
        <w:ind w:firstLine="709"/>
        <w:jc w:val="both"/>
        <w:rPr>
          <w:sz w:val="28"/>
          <w:szCs w:val="28"/>
          <w:lang w:val="uk-UA"/>
        </w:rPr>
      </w:pPr>
      <w:r w:rsidRPr="008D7922">
        <w:rPr>
          <w:b/>
          <w:sz w:val="28"/>
          <w:szCs w:val="28"/>
          <w:lang w:val="uk-UA"/>
        </w:rPr>
        <w:t>Стратегія розвитку товару</w:t>
      </w:r>
      <w:r w:rsidRPr="008D7922">
        <w:rPr>
          <w:sz w:val="28"/>
          <w:szCs w:val="28"/>
          <w:lang w:val="uk-UA"/>
        </w:rPr>
        <w:t xml:space="preserve"> </w:t>
      </w:r>
      <w:r>
        <w:rPr>
          <w:sz w:val="28"/>
          <w:szCs w:val="28"/>
          <w:lang w:val="uk-UA"/>
        </w:rPr>
        <w:t>передбачає удосконалення та модернізацію вже існуючого товару чи групи товарів для забезпечення зростання продажів, охоплення нових потенційних споживачів. Вимагає значних часових та фінансових затрат та є ризикованою, оскільки кінцева модернізацію продукту може викликати хибну реакцію в уже існуючих користувачів та споживачів продукту.</w:t>
      </w:r>
    </w:p>
    <w:p w:rsidR="00637B1C" w:rsidRDefault="00637B1C" w:rsidP="00637B1C">
      <w:pPr>
        <w:pStyle w:val="BodyText"/>
        <w:spacing w:before="0" w:after="0" w:line="360" w:lineRule="auto"/>
        <w:ind w:firstLine="709"/>
        <w:jc w:val="both"/>
        <w:rPr>
          <w:sz w:val="28"/>
          <w:szCs w:val="28"/>
          <w:lang w:val="uk-UA"/>
        </w:rPr>
      </w:pPr>
      <w:r w:rsidRPr="008D7922">
        <w:rPr>
          <w:b/>
          <w:sz w:val="28"/>
          <w:szCs w:val="28"/>
          <w:lang w:val="uk-UA"/>
        </w:rPr>
        <w:t>Стратегія диверсифікації</w:t>
      </w:r>
      <w:r w:rsidRPr="008D7922">
        <w:rPr>
          <w:sz w:val="28"/>
          <w:szCs w:val="28"/>
          <w:lang w:val="uk-UA"/>
        </w:rPr>
        <w:t xml:space="preserve"> – </w:t>
      </w:r>
      <w:r>
        <w:rPr>
          <w:sz w:val="28"/>
          <w:szCs w:val="28"/>
          <w:lang w:val="uk-UA"/>
        </w:rPr>
        <w:t>передбачає розробку цілком іншого типу продукції для іншого сегменту економіки, означає повне або часткове перепрофілювання організації</w:t>
      </w:r>
      <w:r w:rsidRPr="008D7922">
        <w:rPr>
          <w:sz w:val="28"/>
          <w:szCs w:val="28"/>
          <w:lang w:val="uk-UA"/>
        </w:rPr>
        <w:t xml:space="preserve">. Рівень ризику в неї </w:t>
      </w:r>
      <w:r>
        <w:rPr>
          <w:sz w:val="28"/>
          <w:szCs w:val="28"/>
          <w:lang w:val="uk-UA"/>
        </w:rPr>
        <w:t>найвищий</w:t>
      </w:r>
      <w:r w:rsidRPr="008D7922">
        <w:rPr>
          <w:sz w:val="28"/>
          <w:szCs w:val="28"/>
          <w:lang w:val="uk-UA"/>
        </w:rPr>
        <w:t>.</w:t>
      </w:r>
    </w:p>
    <w:p w:rsidR="00637B1C" w:rsidRPr="008D7922" w:rsidRDefault="00637B1C" w:rsidP="00637B1C">
      <w:pPr>
        <w:spacing w:after="0" w:line="360" w:lineRule="auto"/>
        <w:ind w:left="709"/>
        <w:jc w:val="center"/>
        <w:rPr>
          <w:rFonts w:ascii="Times New Roman" w:hAnsi="Times New Roman" w:cs="Times New Roman"/>
          <w:b/>
          <w:sz w:val="28"/>
          <w:szCs w:val="28"/>
        </w:rPr>
      </w:pPr>
      <w:r w:rsidRPr="008D7922">
        <w:rPr>
          <w:rFonts w:ascii="Times New Roman" w:hAnsi="Times New Roman" w:cs="Times New Roman"/>
          <w:b/>
          <w:sz w:val="28"/>
          <w:szCs w:val="28"/>
        </w:rPr>
        <w:t>5.4.3 Вибір стратегії</w:t>
      </w:r>
    </w:p>
    <w:p w:rsidR="00637B1C" w:rsidRPr="008D7922" w:rsidRDefault="00637B1C"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Після детального </w:t>
      </w:r>
      <w:r w:rsidR="008A1F46">
        <w:rPr>
          <w:rFonts w:ascii="Times New Roman" w:hAnsi="Times New Roman" w:cs="Times New Roman"/>
          <w:sz w:val="28"/>
          <w:szCs w:val="28"/>
        </w:rPr>
        <w:t>вивчення</w:t>
      </w:r>
      <w:r>
        <w:rPr>
          <w:rFonts w:ascii="Times New Roman" w:hAnsi="Times New Roman" w:cs="Times New Roman"/>
          <w:sz w:val="28"/>
          <w:szCs w:val="28"/>
        </w:rPr>
        <w:t xml:space="preserve"> та аналізу </w:t>
      </w:r>
      <w:r w:rsidR="008A1F46">
        <w:rPr>
          <w:rFonts w:ascii="Times New Roman" w:hAnsi="Times New Roman" w:cs="Times New Roman"/>
          <w:sz w:val="28"/>
          <w:szCs w:val="28"/>
        </w:rPr>
        <w:t>запропонованих</w:t>
      </w:r>
      <w:r>
        <w:rPr>
          <w:rFonts w:ascii="Times New Roman" w:hAnsi="Times New Roman" w:cs="Times New Roman"/>
          <w:sz w:val="28"/>
          <w:szCs w:val="28"/>
        </w:rPr>
        <w:t xml:space="preserve"> стратегічних альтернатив розробки</w:t>
      </w:r>
      <w:r w:rsidR="008A1F46">
        <w:rPr>
          <w:rFonts w:ascii="Times New Roman" w:hAnsi="Times New Roman" w:cs="Times New Roman"/>
          <w:sz w:val="28"/>
          <w:szCs w:val="28"/>
        </w:rPr>
        <w:t xml:space="preserve"> продукту</w:t>
      </w:r>
      <w:r>
        <w:rPr>
          <w:rFonts w:ascii="Times New Roman" w:hAnsi="Times New Roman" w:cs="Times New Roman"/>
          <w:sz w:val="28"/>
          <w:szCs w:val="28"/>
        </w:rPr>
        <w:t xml:space="preserve"> та виходу на ринок наступні висновки</w:t>
      </w:r>
      <w:r w:rsidR="008A1F46">
        <w:rPr>
          <w:rFonts w:ascii="Times New Roman" w:hAnsi="Times New Roman" w:cs="Times New Roman"/>
          <w:sz w:val="28"/>
          <w:szCs w:val="28"/>
        </w:rPr>
        <w:t xml:space="preserve"> були зроблені</w:t>
      </w:r>
      <w:r w:rsidRPr="008D7922">
        <w:rPr>
          <w:rFonts w:ascii="Times New Roman" w:hAnsi="Times New Roman" w:cs="Times New Roman"/>
          <w:sz w:val="28"/>
          <w:szCs w:val="28"/>
        </w:rPr>
        <w:t>:</w:t>
      </w:r>
    </w:p>
    <w:p w:rsidR="00637B1C" w:rsidRPr="008D7922"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Pr>
          <w:rFonts w:ascii="Times New Roman" w:hAnsi="Times New Roman" w:cs="Times New Roman"/>
          <w:sz w:val="28"/>
          <w:szCs w:val="28"/>
        </w:rPr>
        <w:t xml:space="preserve"> </w:t>
      </w:r>
      <w:r w:rsidR="00637B1C" w:rsidRPr="008D7922">
        <w:rPr>
          <w:rFonts w:ascii="Times New Roman" w:hAnsi="Times New Roman" w:cs="Times New Roman"/>
          <w:sz w:val="28"/>
          <w:szCs w:val="28"/>
        </w:rPr>
        <w:t>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яких є існуючий </w:t>
      </w:r>
      <w:r w:rsidR="00637B1C">
        <w:rPr>
          <w:rFonts w:ascii="Times New Roman" w:hAnsi="Times New Roman" w:cs="Times New Roman"/>
          <w:sz w:val="28"/>
          <w:szCs w:val="28"/>
        </w:rPr>
        <w:t>продукт</w:t>
      </w:r>
      <w:r w:rsidR="00637B1C" w:rsidRPr="008D7922">
        <w:rPr>
          <w:rFonts w:ascii="Times New Roman" w:hAnsi="Times New Roman" w:cs="Times New Roman"/>
          <w:sz w:val="28"/>
          <w:szCs w:val="28"/>
        </w:rPr>
        <w:t>, а також супутні</w:t>
      </w:r>
      <w:r w:rsidR="00637B1C">
        <w:rPr>
          <w:rFonts w:ascii="Times New Roman" w:hAnsi="Times New Roman" w:cs="Times New Roman"/>
          <w:sz w:val="28"/>
          <w:szCs w:val="28"/>
        </w:rPr>
        <w:t xml:space="preserve"> додаткові</w:t>
      </w:r>
      <w:r w:rsidR="00637B1C" w:rsidRPr="008D7922">
        <w:rPr>
          <w:rFonts w:ascii="Times New Roman" w:hAnsi="Times New Roman" w:cs="Times New Roman"/>
          <w:sz w:val="28"/>
          <w:szCs w:val="28"/>
        </w:rPr>
        <w:t xml:space="preserve"> послуги</w:t>
      </w:r>
      <w:r>
        <w:rPr>
          <w:rFonts w:ascii="Times New Roman" w:hAnsi="Times New Roman" w:cs="Times New Roman"/>
          <w:sz w:val="28"/>
          <w:szCs w:val="28"/>
        </w:rPr>
        <w:t>,</w:t>
      </w:r>
      <w:r w:rsidR="00637B1C" w:rsidRPr="008D7922">
        <w:rPr>
          <w:rFonts w:ascii="Times New Roman" w:hAnsi="Times New Roman" w:cs="Times New Roman"/>
          <w:sz w:val="28"/>
          <w:szCs w:val="28"/>
        </w:rPr>
        <w:t xml:space="preserve"> було обрано</w:t>
      </w:r>
      <w:r w:rsidR="00637B1C">
        <w:rPr>
          <w:rFonts w:ascii="Times New Roman" w:hAnsi="Times New Roman" w:cs="Times New Roman"/>
          <w:sz w:val="28"/>
          <w:szCs w:val="28"/>
        </w:rPr>
        <w:t xml:space="preserve"> </w:t>
      </w:r>
      <w:r>
        <w:rPr>
          <w:rFonts w:ascii="Times New Roman" w:hAnsi="Times New Roman" w:cs="Times New Roman"/>
          <w:sz w:val="28"/>
          <w:szCs w:val="28"/>
        </w:rPr>
        <w:t>необхідну стратегію</w:t>
      </w:r>
      <w:r w:rsidR="00637B1C" w:rsidRPr="008D7922">
        <w:rPr>
          <w:rFonts w:ascii="Times New Roman" w:hAnsi="Times New Roman" w:cs="Times New Roman"/>
          <w:sz w:val="28"/>
          <w:szCs w:val="28"/>
        </w:rPr>
        <w:t xml:space="preserve"> </w:t>
      </w:r>
      <w:r>
        <w:rPr>
          <w:rFonts w:ascii="Times New Roman" w:hAnsi="Times New Roman" w:cs="Times New Roman"/>
          <w:sz w:val="28"/>
          <w:szCs w:val="28"/>
        </w:rPr>
        <w:t xml:space="preserve">розробки </w:t>
      </w:r>
      <w:r w:rsidR="00637B1C">
        <w:rPr>
          <w:rFonts w:ascii="Times New Roman" w:hAnsi="Times New Roman" w:cs="Times New Roman"/>
          <w:sz w:val="28"/>
          <w:szCs w:val="28"/>
        </w:rPr>
        <w:t>нового</w:t>
      </w:r>
      <w:r w:rsidR="00637B1C" w:rsidRPr="008D7922">
        <w:rPr>
          <w:rFonts w:ascii="Times New Roman" w:hAnsi="Times New Roman" w:cs="Times New Roman"/>
          <w:sz w:val="28"/>
          <w:szCs w:val="28"/>
        </w:rPr>
        <w:t xml:space="preserve"> продукту, що зумовлено </w:t>
      </w:r>
      <w:r w:rsidR="00637B1C">
        <w:rPr>
          <w:rFonts w:ascii="Times New Roman" w:hAnsi="Times New Roman" w:cs="Times New Roman"/>
          <w:sz w:val="28"/>
          <w:szCs w:val="28"/>
        </w:rPr>
        <w:t xml:space="preserve">новизною ідей, які будуть імплементовані у новому </w:t>
      </w:r>
      <w:r>
        <w:rPr>
          <w:rFonts w:ascii="Times New Roman" w:hAnsi="Times New Roman" w:cs="Times New Roman"/>
          <w:sz w:val="28"/>
          <w:szCs w:val="28"/>
        </w:rPr>
        <w:t>застосунку</w:t>
      </w:r>
      <w:r w:rsidR="00637B1C">
        <w:rPr>
          <w:rFonts w:ascii="Times New Roman" w:hAnsi="Times New Roman" w:cs="Times New Roman"/>
          <w:sz w:val="28"/>
          <w:szCs w:val="28"/>
        </w:rPr>
        <w:t xml:space="preserve">, що відсутні у продуктах конкурентів та </w:t>
      </w:r>
      <w:r>
        <w:rPr>
          <w:rFonts w:ascii="Times New Roman" w:hAnsi="Times New Roman" w:cs="Times New Roman"/>
          <w:sz w:val="28"/>
          <w:szCs w:val="28"/>
        </w:rPr>
        <w:t>усунуть недоліки уже існуючих сервісів, що надасть конкурентну перевагу організації.</w:t>
      </w:r>
    </w:p>
    <w:p w:rsidR="008A1F46"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sidRPr="008D7922">
        <w:rPr>
          <w:rFonts w:ascii="Times New Roman" w:hAnsi="Times New Roman" w:cs="Times New Roman"/>
          <w:sz w:val="28"/>
          <w:szCs w:val="28"/>
        </w:rPr>
        <w:t xml:space="preserve"> 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w:t>
      </w:r>
      <w:r>
        <w:rPr>
          <w:rFonts w:ascii="Times New Roman" w:hAnsi="Times New Roman" w:cs="Times New Roman"/>
          <w:sz w:val="28"/>
          <w:szCs w:val="28"/>
        </w:rPr>
        <w:t>ких є існуючий ринок та продукт або</w:t>
      </w:r>
      <w:r w:rsidR="00637B1C">
        <w:rPr>
          <w:rFonts w:ascii="Times New Roman" w:hAnsi="Times New Roman" w:cs="Times New Roman"/>
          <w:sz w:val="28"/>
          <w:szCs w:val="28"/>
        </w:rPr>
        <w:t xml:space="preserve"> цілком</w:t>
      </w:r>
      <w:r w:rsidR="00637B1C" w:rsidRPr="008D7922">
        <w:rPr>
          <w:rFonts w:ascii="Times New Roman" w:hAnsi="Times New Roman" w:cs="Times New Roman"/>
          <w:sz w:val="28"/>
          <w:szCs w:val="28"/>
        </w:rPr>
        <w:t xml:space="preserve"> новий ринок та продукт</w:t>
      </w:r>
      <w:r>
        <w:rPr>
          <w:rFonts w:ascii="Times New Roman" w:hAnsi="Times New Roman" w:cs="Times New Roman"/>
          <w:sz w:val="28"/>
          <w:szCs w:val="28"/>
        </w:rPr>
        <w:t>, була</w:t>
      </w:r>
      <w:r w:rsidR="00637B1C" w:rsidRPr="008D7922">
        <w:rPr>
          <w:rFonts w:ascii="Times New Roman" w:hAnsi="Times New Roman" w:cs="Times New Roman"/>
          <w:sz w:val="28"/>
          <w:szCs w:val="28"/>
        </w:rPr>
        <w:t xml:space="preserve"> о</w:t>
      </w:r>
      <w:r>
        <w:rPr>
          <w:rFonts w:ascii="Times New Roman" w:hAnsi="Times New Roman" w:cs="Times New Roman"/>
          <w:sz w:val="28"/>
          <w:szCs w:val="28"/>
        </w:rPr>
        <w:t>брана</w:t>
      </w:r>
      <w:r w:rsidR="00637B1C" w:rsidRPr="008D7922">
        <w:rPr>
          <w:rFonts w:ascii="Times New Roman" w:hAnsi="Times New Roman" w:cs="Times New Roman"/>
          <w:sz w:val="28"/>
          <w:szCs w:val="28"/>
        </w:rPr>
        <w:t xml:space="preserve"> стратегі</w:t>
      </w:r>
      <w:r>
        <w:rPr>
          <w:rFonts w:ascii="Times New Roman" w:hAnsi="Times New Roman" w:cs="Times New Roman"/>
          <w:sz w:val="28"/>
          <w:szCs w:val="28"/>
        </w:rPr>
        <w:t>я</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глибокого проникнення</w:t>
      </w:r>
      <w:r>
        <w:rPr>
          <w:rFonts w:ascii="Times New Roman" w:hAnsi="Times New Roman" w:cs="Times New Roman"/>
          <w:sz w:val="28"/>
          <w:szCs w:val="28"/>
        </w:rPr>
        <w:t xml:space="preserve"> існуючого</w:t>
      </w:r>
      <w:r w:rsidR="00637B1C">
        <w:rPr>
          <w:rFonts w:ascii="Times New Roman" w:hAnsi="Times New Roman" w:cs="Times New Roman"/>
          <w:sz w:val="28"/>
          <w:szCs w:val="28"/>
        </w:rPr>
        <w:t xml:space="preserve"> продукту</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 xml:space="preserve">оскільки ефективна та агресивна маркетингова стратегія </w:t>
      </w:r>
      <w:r>
        <w:rPr>
          <w:rFonts w:ascii="Times New Roman" w:hAnsi="Times New Roman" w:cs="Times New Roman"/>
          <w:sz w:val="28"/>
          <w:szCs w:val="28"/>
        </w:rPr>
        <w:t>необхідна для</w:t>
      </w:r>
      <w:r w:rsidR="00637B1C">
        <w:rPr>
          <w:rFonts w:ascii="Times New Roman" w:hAnsi="Times New Roman" w:cs="Times New Roman"/>
          <w:sz w:val="28"/>
          <w:szCs w:val="28"/>
        </w:rPr>
        <w:t xml:space="preserve"> розповсюдженн</w:t>
      </w:r>
      <w:r>
        <w:rPr>
          <w:rFonts w:ascii="Times New Roman" w:hAnsi="Times New Roman" w:cs="Times New Roman"/>
          <w:sz w:val="28"/>
          <w:szCs w:val="28"/>
        </w:rPr>
        <w:t>я</w:t>
      </w:r>
      <w:r w:rsidR="00637B1C">
        <w:rPr>
          <w:rFonts w:ascii="Times New Roman" w:hAnsi="Times New Roman" w:cs="Times New Roman"/>
          <w:sz w:val="28"/>
          <w:szCs w:val="28"/>
        </w:rPr>
        <w:t xml:space="preserve"> </w:t>
      </w:r>
      <w:r>
        <w:rPr>
          <w:rFonts w:ascii="Times New Roman" w:hAnsi="Times New Roman" w:cs="Times New Roman"/>
          <w:sz w:val="28"/>
          <w:szCs w:val="28"/>
        </w:rPr>
        <w:t>та збільшення кількості користувачів, залученні нових партнерів, укладення співпраць, що зумовить необхідних ріст частки ринку.</w:t>
      </w:r>
    </w:p>
    <w:p w:rsidR="008A1F46" w:rsidRDefault="008A1F46">
      <w:pPr>
        <w:rPr>
          <w:rFonts w:ascii="Times New Roman" w:hAnsi="Times New Roman" w:cs="Times New Roman"/>
          <w:sz w:val="28"/>
          <w:szCs w:val="28"/>
        </w:rPr>
      </w:pPr>
      <w:r>
        <w:rPr>
          <w:rFonts w:ascii="Times New Roman" w:hAnsi="Times New Roman" w:cs="Times New Roman"/>
          <w:sz w:val="28"/>
          <w:szCs w:val="28"/>
        </w:rPr>
        <w:br w:type="page"/>
      </w:r>
    </w:p>
    <w:p w:rsidR="008A1F46" w:rsidRPr="00932027" w:rsidRDefault="008A1F46" w:rsidP="008A1F46">
      <w:pPr>
        <w:pStyle w:val="Heading2"/>
        <w:spacing w:before="0"/>
        <w:ind w:firstLine="0"/>
        <w:jc w:val="center"/>
        <w:rPr>
          <w:szCs w:val="28"/>
        </w:rPr>
      </w:pPr>
      <w:bookmarkStart w:id="1" w:name="_Toc452075872"/>
      <w:r w:rsidRPr="00932027">
        <w:rPr>
          <w:szCs w:val="28"/>
        </w:rPr>
        <w:lastRenderedPageBreak/>
        <w:t>5.5. Бюджетування</w:t>
      </w:r>
      <w:bookmarkEnd w:id="1"/>
    </w:p>
    <w:p w:rsidR="008A1F46" w:rsidRDefault="008A1F46" w:rsidP="008A1F46">
      <w:pPr>
        <w:spacing w:after="0" w:line="360" w:lineRule="auto"/>
        <w:ind w:firstLine="709"/>
        <w:jc w:val="both"/>
        <w:rPr>
          <w:rFonts w:ascii="Times New Roman" w:hAnsi="Times New Roman" w:cs="Times New Roman"/>
          <w:sz w:val="28"/>
          <w:szCs w:val="28"/>
        </w:rPr>
      </w:pPr>
      <w:r w:rsidRPr="00932027">
        <w:rPr>
          <w:rFonts w:ascii="Times New Roman" w:hAnsi="Times New Roman" w:cs="Times New Roman"/>
          <w:sz w:val="28"/>
          <w:szCs w:val="28"/>
        </w:rPr>
        <w:t xml:space="preserve">Бюджетування є </w:t>
      </w:r>
      <w:r>
        <w:rPr>
          <w:rFonts w:ascii="Times New Roman" w:hAnsi="Times New Roman" w:cs="Times New Roman"/>
          <w:sz w:val="28"/>
          <w:szCs w:val="28"/>
        </w:rPr>
        <w:t xml:space="preserve">важливою та </w:t>
      </w:r>
      <w:r w:rsidRPr="00932027">
        <w:rPr>
          <w:rFonts w:ascii="Times New Roman" w:hAnsi="Times New Roman" w:cs="Times New Roman"/>
          <w:sz w:val="28"/>
          <w:szCs w:val="28"/>
        </w:rPr>
        <w:t>комплексно обґрунтованою системою розрахунку витрат</w:t>
      </w:r>
      <w:r>
        <w:rPr>
          <w:rFonts w:ascii="Times New Roman" w:hAnsi="Times New Roman" w:cs="Times New Roman"/>
          <w:sz w:val="28"/>
          <w:szCs w:val="28"/>
        </w:rPr>
        <w:t xml:space="preserve"> на проектування, виготовлення та реалізацію продукту</w:t>
      </w:r>
      <w:r w:rsidRPr="00932027">
        <w:rPr>
          <w:rFonts w:ascii="Times New Roman" w:hAnsi="Times New Roman" w:cs="Times New Roman"/>
          <w:sz w:val="28"/>
          <w:szCs w:val="28"/>
        </w:rPr>
        <w:t xml:space="preserve">, </w:t>
      </w:r>
      <w:r>
        <w:rPr>
          <w:rFonts w:ascii="Times New Roman" w:hAnsi="Times New Roman" w:cs="Times New Roman"/>
          <w:sz w:val="28"/>
          <w:szCs w:val="28"/>
        </w:rPr>
        <w:t>що</w:t>
      </w:r>
      <w:r w:rsidRPr="00932027">
        <w:rPr>
          <w:rFonts w:ascii="Times New Roman" w:hAnsi="Times New Roman" w:cs="Times New Roman"/>
          <w:sz w:val="28"/>
          <w:szCs w:val="28"/>
        </w:rPr>
        <w:t xml:space="preserve"> дає можливість здійснити</w:t>
      </w:r>
      <w:r>
        <w:rPr>
          <w:rFonts w:ascii="Times New Roman" w:hAnsi="Times New Roman" w:cs="Times New Roman"/>
          <w:sz w:val="28"/>
          <w:szCs w:val="28"/>
        </w:rPr>
        <w:t xml:space="preserve"> повний</w:t>
      </w:r>
      <w:r w:rsidRPr="00932027">
        <w:rPr>
          <w:rFonts w:ascii="Times New Roman" w:hAnsi="Times New Roman" w:cs="Times New Roman"/>
          <w:sz w:val="28"/>
          <w:szCs w:val="28"/>
        </w:rPr>
        <w:t xml:space="preserve"> аналіз витрат</w:t>
      </w:r>
      <w:r>
        <w:rPr>
          <w:rFonts w:ascii="Times New Roman" w:hAnsi="Times New Roman" w:cs="Times New Roman"/>
          <w:sz w:val="28"/>
          <w:szCs w:val="28"/>
        </w:rPr>
        <w:t xml:space="preserve"> за категоріями</w:t>
      </w:r>
      <w:r w:rsidRPr="00932027">
        <w:rPr>
          <w:rFonts w:ascii="Times New Roman" w:hAnsi="Times New Roman" w:cs="Times New Roman"/>
          <w:sz w:val="28"/>
          <w:szCs w:val="28"/>
        </w:rPr>
        <w:t xml:space="preserve"> та розробити заходи щодо підвищення рентабельності. </w:t>
      </w:r>
      <w:r>
        <w:rPr>
          <w:rFonts w:ascii="Times New Roman" w:hAnsi="Times New Roman" w:cs="Times New Roman"/>
          <w:sz w:val="28"/>
          <w:szCs w:val="28"/>
        </w:rPr>
        <w:t xml:space="preserve">Важливим є </w:t>
      </w:r>
      <w:r w:rsidRPr="00932027">
        <w:rPr>
          <w:rFonts w:ascii="Times New Roman" w:hAnsi="Times New Roman" w:cs="Times New Roman"/>
          <w:sz w:val="28"/>
          <w:szCs w:val="28"/>
        </w:rPr>
        <w:t>визнач</w:t>
      </w:r>
      <w:r>
        <w:rPr>
          <w:rFonts w:ascii="Times New Roman" w:hAnsi="Times New Roman" w:cs="Times New Roman"/>
          <w:sz w:val="28"/>
          <w:szCs w:val="28"/>
        </w:rPr>
        <w:t>ення</w:t>
      </w:r>
      <w:r w:rsidRPr="00932027">
        <w:rPr>
          <w:rFonts w:ascii="Times New Roman" w:hAnsi="Times New Roman" w:cs="Times New Roman"/>
          <w:sz w:val="28"/>
          <w:szCs w:val="28"/>
        </w:rPr>
        <w:t xml:space="preserve"> собіварт</w:t>
      </w:r>
      <w:r>
        <w:rPr>
          <w:rFonts w:ascii="Times New Roman" w:hAnsi="Times New Roman" w:cs="Times New Roman"/>
          <w:sz w:val="28"/>
          <w:szCs w:val="28"/>
        </w:rPr>
        <w:t>ості</w:t>
      </w:r>
      <w:r w:rsidRPr="00932027">
        <w:rPr>
          <w:rFonts w:ascii="Times New Roman" w:hAnsi="Times New Roman" w:cs="Times New Roman"/>
          <w:sz w:val="28"/>
          <w:szCs w:val="28"/>
        </w:rPr>
        <w:t xml:space="preserve"> продукту, який </w:t>
      </w:r>
      <w:r>
        <w:rPr>
          <w:rFonts w:ascii="Times New Roman" w:hAnsi="Times New Roman" w:cs="Times New Roman"/>
          <w:sz w:val="28"/>
          <w:szCs w:val="28"/>
        </w:rPr>
        <w:t xml:space="preserve">перебуває у </w:t>
      </w:r>
      <w:r w:rsidRPr="00932027">
        <w:rPr>
          <w:rFonts w:ascii="Times New Roman" w:hAnsi="Times New Roman" w:cs="Times New Roman"/>
          <w:sz w:val="28"/>
          <w:szCs w:val="28"/>
        </w:rPr>
        <w:t>розроб</w:t>
      </w:r>
      <w:r>
        <w:rPr>
          <w:rFonts w:ascii="Times New Roman" w:hAnsi="Times New Roman" w:cs="Times New Roman"/>
          <w:sz w:val="28"/>
          <w:szCs w:val="28"/>
        </w:rPr>
        <w:t>ці</w:t>
      </w:r>
      <w:r w:rsidRPr="00932027">
        <w:rPr>
          <w:rFonts w:ascii="Times New Roman" w:hAnsi="Times New Roman" w:cs="Times New Roman"/>
          <w:sz w:val="28"/>
          <w:szCs w:val="28"/>
        </w:rPr>
        <w:t xml:space="preserve"> та економічно обґрунтувати доцільність вибору однієї із стратегій.  </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Також зроблено обрахунок амортизації </w:t>
      </w:r>
      <w:r w:rsidRPr="00932027">
        <w:rPr>
          <w:rFonts w:ascii="Times New Roman" w:hAnsi="Times New Roman" w:cs="Times New Roman"/>
          <w:sz w:val="28"/>
          <w:szCs w:val="28"/>
        </w:rPr>
        <w:t>матеріалів та комплектуючих виробів</w:t>
      </w:r>
      <w:r>
        <w:rPr>
          <w:rFonts w:ascii="Times New Roman" w:hAnsi="Times New Roman" w:cs="Times New Roman"/>
          <w:sz w:val="28"/>
          <w:szCs w:val="28"/>
        </w:rPr>
        <w:t xml:space="preserve">, ціна за одиницю товару яких вища 6000 грн. </w:t>
      </w:r>
    </w:p>
    <w:p w:rsidR="00922668" w:rsidRDefault="00922668" w:rsidP="00922668">
      <w:pPr>
        <w:spacing w:line="360" w:lineRule="auto"/>
        <w:ind w:right="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визначення амортизації використає наступну формулу: </w:t>
      </w:r>
    </w:p>
    <w:p w:rsidR="00922668" w:rsidRDefault="00922668" w:rsidP="00922668">
      <w:pPr>
        <w:spacing w:line="360" w:lineRule="auto"/>
        <w:ind w:right="2" w:firstLine="720"/>
        <w:jc w:val="center"/>
        <w:rPr>
          <w:rFonts w:ascii="Times New Roman" w:eastAsia="Times New Roman" w:hAnsi="Times New Roman" w:cs="Times New Roman"/>
          <w:sz w:val="28"/>
          <w:szCs w:val="28"/>
        </w:rPr>
      </w:pPr>
      <w:r>
        <w:rPr>
          <w:rFonts w:ascii="Gungsuh" w:eastAsia="Gungsuh" w:hAnsi="Gungsuh" w:cs="Gungsuh"/>
          <w:b/>
          <w:sz w:val="28"/>
          <w:szCs w:val="28"/>
        </w:rPr>
        <w:t>А = (ВПК / Т) / 365 ∗ КРД</w:t>
      </w:r>
      <w:r>
        <w:rPr>
          <w:rFonts w:ascii="Times New Roman" w:eastAsia="Times New Roman" w:hAnsi="Times New Roman" w:cs="Times New Roman"/>
          <w:sz w:val="28"/>
          <w:szCs w:val="28"/>
        </w:rPr>
        <w:t>, де</w:t>
      </w:r>
    </w:p>
    <w:p w:rsidR="00922668"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ВПК-первісна вартість одного комп’ютера </w:t>
      </w:r>
    </w:p>
    <w:p w:rsidR="00922668"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КРД-кількість робочих днів працівника.</w:t>
      </w:r>
    </w:p>
    <w:p w:rsidR="00922668" w:rsidRPr="00776BF4"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Т-термін експлуатації комп’ютера, який становить 2 роки.</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А1 = </w:t>
      </w:r>
      <w:r>
        <w:rPr>
          <w:rFonts w:ascii="Times New Roman" w:hAnsi="Times New Roman" w:cs="Times New Roman"/>
          <w:sz w:val="28"/>
          <w:szCs w:val="28"/>
          <w:lang w:val="en-US"/>
        </w:rPr>
        <w:t>(</w:t>
      </w:r>
      <w:r>
        <w:rPr>
          <w:rFonts w:ascii="Times New Roman" w:hAnsi="Times New Roman" w:cs="Times New Roman"/>
          <w:sz w:val="28"/>
          <w:szCs w:val="28"/>
        </w:rPr>
        <w:t>16000</w:t>
      </w:r>
      <w:r>
        <w:rPr>
          <w:rFonts w:ascii="Times New Roman" w:hAnsi="Times New Roman" w:cs="Times New Roman"/>
          <w:sz w:val="28"/>
          <w:szCs w:val="28"/>
          <w:lang w:val="en-US"/>
        </w:rPr>
        <w:t xml:space="preserve">/2)/365*35 = </w:t>
      </w:r>
      <w:r w:rsidR="0086713D">
        <w:rPr>
          <w:rFonts w:ascii="Times New Roman" w:hAnsi="Times New Roman" w:cs="Times New Roman"/>
          <w:sz w:val="28"/>
          <w:szCs w:val="28"/>
          <w:lang w:val="en-US"/>
        </w:rPr>
        <w:t>767,12</w:t>
      </w:r>
      <w:r>
        <w:rPr>
          <w:rFonts w:ascii="Times New Roman" w:hAnsi="Times New Roman" w:cs="Times New Roman"/>
          <w:sz w:val="28"/>
          <w:szCs w:val="28"/>
          <w:lang w:val="en-US"/>
        </w:rPr>
        <w:t xml:space="preserve"> </w:t>
      </w:r>
      <w:r>
        <w:rPr>
          <w:rFonts w:ascii="Times New Roman" w:hAnsi="Times New Roman" w:cs="Times New Roman"/>
          <w:sz w:val="28"/>
          <w:szCs w:val="28"/>
        </w:rPr>
        <w:t>грн.</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А2 = (16000</w:t>
      </w:r>
      <w:r>
        <w:rPr>
          <w:rFonts w:ascii="Times New Roman" w:hAnsi="Times New Roman" w:cs="Times New Roman"/>
          <w:sz w:val="28"/>
          <w:szCs w:val="28"/>
          <w:lang w:val="en-US"/>
        </w:rPr>
        <w:t>/</w:t>
      </w:r>
      <w:r>
        <w:rPr>
          <w:rFonts w:ascii="Times New Roman" w:hAnsi="Times New Roman" w:cs="Times New Roman"/>
          <w:sz w:val="28"/>
          <w:szCs w:val="28"/>
        </w:rPr>
        <w:t>2)</w:t>
      </w:r>
      <w:r>
        <w:rPr>
          <w:rFonts w:ascii="Times New Roman" w:hAnsi="Times New Roman" w:cs="Times New Roman"/>
          <w:sz w:val="28"/>
          <w:szCs w:val="28"/>
          <w:lang w:val="en-US"/>
        </w:rPr>
        <w:t>/</w:t>
      </w:r>
      <w:r w:rsidR="0086713D">
        <w:rPr>
          <w:rFonts w:ascii="Times New Roman" w:hAnsi="Times New Roman" w:cs="Times New Roman"/>
          <w:sz w:val="28"/>
          <w:szCs w:val="28"/>
        </w:rPr>
        <w:t>365*15</w:t>
      </w:r>
      <w:r w:rsidR="005D592E">
        <w:rPr>
          <w:rFonts w:ascii="Times New Roman" w:hAnsi="Times New Roman" w:cs="Times New Roman"/>
          <w:sz w:val="28"/>
          <w:szCs w:val="28"/>
        </w:rPr>
        <w:t xml:space="preserve"> = </w:t>
      </w:r>
      <w:r w:rsidR="0086713D">
        <w:rPr>
          <w:rFonts w:ascii="Times New Roman" w:hAnsi="Times New Roman" w:cs="Times New Roman"/>
          <w:sz w:val="28"/>
          <w:szCs w:val="28"/>
          <w:lang w:val="en-US"/>
        </w:rPr>
        <w:t>328</w:t>
      </w:r>
      <w:r w:rsidR="005D592E">
        <w:rPr>
          <w:rFonts w:ascii="Times New Roman" w:hAnsi="Times New Roman" w:cs="Times New Roman"/>
          <w:sz w:val="28"/>
          <w:szCs w:val="28"/>
          <w:lang w:val="en-US"/>
        </w:rPr>
        <w:t>,</w:t>
      </w:r>
      <w:r w:rsidR="0086713D">
        <w:rPr>
          <w:rFonts w:ascii="Times New Roman" w:hAnsi="Times New Roman" w:cs="Times New Roman"/>
          <w:sz w:val="28"/>
          <w:szCs w:val="28"/>
          <w:lang w:val="en-US"/>
        </w:rPr>
        <w:t>76</w:t>
      </w:r>
      <w:r>
        <w:rPr>
          <w:rFonts w:ascii="Times New Roman" w:hAnsi="Times New Roman" w:cs="Times New Roman"/>
          <w:sz w:val="28"/>
          <w:szCs w:val="28"/>
        </w:rPr>
        <w:t xml:space="preserve"> грн.</w:t>
      </w:r>
    </w:p>
    <w:p w:rsidR="0086713D" w:rsidRDefault="0086713D" w:rsidP="00867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А3 = (16000</w:t>
      </w:r>
      <w:r>
        <w:rPr>
          <w:rFonts w:ascii="Times New Roman" w:hAnsi="Times New Roman" w:cs="Times New Roman"/>
          <w:sz w:val="28"/>
          <w:szCs w:val="28"/>
          <w:lang w:val="en-US"/>
        </w:rPr>
        <w:t>/</w:t>
      </w:r>
      <w:r>
        <w:rPr>
          <w:rFonts w:ascii="Times New Roman" w:hAnsi="Times New Roman" w:cs="Times New Roman"/>
          <w:sz w:val="28"/>
          <w:szCs w:val="28"/>
        </w:rPr>
        <w:t>2)</w:t>
      </w:r>
      <w:r>
        <w:rPr>
          <w:rFonts w:ascii="Times New Roman" w:hAnsi="Times New Roman" w:cs="Times New Roman"/>
          <w:sz w:val="28"/>
          <w:szCs w:val="28"/>
          <w:lang w:val="en-US"/>
        </w:rPr>
        <w:t>/</w:t>
      </w:r>
      <w:r>
        <w:rPr>
          <w:rFonts w:ascii="Times New Roman" w:hAnsi="Times New Roman" w:cs="Times New Roman"/>
          <w:sz w:val="28"/>
          <w:szCs w:val="28"/>
        </w:rPr>
        <w:t>365*</w:t>
      </w:r>
      <w:r>
        <w:rPr>
          <w:rFonts w:ascii="Times New Roman" w:hAnsi="Times New Roman" w:cs="Times New Roman"/>
          <w:sz w:val="28"/>
          <w:szCs w:val="28"/>
          <w:lang w:val="en-US"/>
        </w:rPr>
        <w:t>35</w:t>
      </w:r>
      <w:r>
        <w:rPr>
          <w:rFonts w:ascii="Times New Roman" w:hAnsi="Times New Roman" w:cs="Times New Roman"/>
          <w:sz w:val="28"/>
          <w:szCs w:val="28"/>
        </w:rPr>
        <w:t xml:space="preserve"> = </w:t>
      </w:r>
      <w:r>
        <w:rPr>
          <w:rFonts w:ascii="Times New Roman" w:hAnsi="Times New Roman" w:cs="Times New Roman"/>
          <w:sz w:val="28"/>
          <w:szCs w:val="28"/>
          <w:lang w:val="en-US"/>
        </w:rPr>
        <w:t>767,12</w:t>
      </w:r>
      <w:r>
        <w:rPr>
          <w:rFonts w:ascii="Times New Roman" w:hAnsi="Times New Roman" w:cs="Times New Roman"/>
          <w:sz w:val="28"/>
          <w:szCs w:val="28"/>
        </w:rPr>
        <w:t xml:space="preserve"> грн.</w:t>
      </w:r>
    </w:p>
    <w:p w:rsidR="00922668" w:rsidRDefault="00922668" w:rsidP="00867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w:t>
      </w:r>
      <w:r w:rsidR="005D592E">
        <w:rPr>
          <w:rFonts w:ascii="Times New Roman" w:hAnsi="Times New Roman" w:cs="Times New Roman"/>
          <w:sz w:val="28"/>
          <w:szCs w:val="28"/>
        </w:rPr>
        <w:t xml:space="preserve">гальна сума амортизації: </w:t>
      </w:r>
      <w:r w:rsidR="0086713D">
        <w:rPr>
          <w:rFonts w:ascii="Times New Roman" w:hAnsi="Times New Roman" w:cs="Times New Roman"/>
          <w:sz w:val="28"/>
          <w:szCs w:val="28"/>
          <w:lang w:val="en-US"/>
        </w:rPr>
        <w:t>1863</w:t>
      </w:r>
      <w:r>
        <w:rPr>
          <w:rFonts w:ascii="Times New Roman" w:hAnsi="Times New Roman" w:cs="Times New Roman"/>
          <w:sz w:val="28"/>
          <w:szCs w:val="28"/>
        </w:rPr>
        <w:t xml:space="preserve"> грн.</w:t>
      </w:r>
    </w:p>
    <w:p w:rsidR="008A1F46" w:rsidRPr="00932027" w:rsidRDefault="008A1F46" w:rsidP="008A1F46">
      <w:pPr>
        <w:ind w:firstLine="567"/>
        <w:jc w:val="right"/>
        <w:rPr>
          <w:rFonts w:ascii="Times New Roman" w:hAnsi="Times New Roman" w:cs="Times New Roman"/>
          <w:i/>
          <w:sz w:val="28"/>
          <w:szCs w:val="28"/>
        </w:rPr>
      </w:pPr>
      <w:r w:rsidRPr="00932027">
        <w:rPr>
          <w:rFonts w:ascii="Times New Roman" w:hAnsi="Times New Roman" w:cs="Times New Roman"/>
          <w:i/>
          <w:sz w:val="28"/>
          <w:szCs w:val="28"/>
        </w:rPr>
        <w:t>Таблиця 5.2</w:t>
      </w:r>
    </w:p>
    <w:p w:rsidR="008A1F46" w:rsidRPr="00932027" w:rsidRDefault="008A1F46" w:rsidP="008A1F46">
      <w:pPr>
        <w:ind w:firstLine="567"/>
        <w:jc w:val="center"/>
        <w:rPr>
          <w:rFonts w:ascii="Times New Roman" w:hAnsi="Times New Roman" w:cs="Times New Roman"/>
          <w:sz w:val="28"/>
          <w:szCs w:val="28"/>
        </w:rPr>
      </w:pPr>
      <w:r w:rsidRPr="00932027">
        <w:rPr>
          <w:rFonts w:ascii="Times New Roman" w:hAnsi="Times New Roman" w:cs="Times New Roman"/>
          <w:sz w:val="28"/>
          <w:szCs w:val="28"/>
        </w:rPr>
        <w:t>Бюджет витрат матеріалів та комплектуючих виробів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126"/>
        <w:gridCol w:w="1843"/>
        <w:gridCol w:w="1701"/>
        <w:gridCol w:w="1270"/>
      </w:tblGrid>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Назва матеріалів та комплектуючих</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Разом, грн.</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Ноутбук</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HP</w:t>
            </w:r>
            <w:r w:rsidRPr="0093202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ProBook</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8A1F46" w:rsidRDefault="0086713D"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776BF4" w:rsidRDefault="00776BF4" w:rsidP="008A1F46">
            <w:pPr>
              <w:jc w:val="center"/>
              <w:rPr>
                <w:rFonts w:ascii="Times New Roman" w:hAnsi="Times New Roman" w:cs="Times New Roman"/>
                <w:sz w:val="28"/>
                <w:szCs w:val="28"/>
              </w:rPr>
            </w:pPr>
            <w:r>
              <w:rPr>
                <w:rFonts w:ascii="Times New Roman" w:hAnsi="Times New Roman" w:cs="Times New Roman"/>
                <w:sz w:val="28"/>
                <w:szCs w:val="28"/>
              </w:rPr>
              <w:t>(</w:t>
            </w:r>
            <w:r w:rsidR="008A1F46">
              <w:rPr>
                <w:rFonts w:ascii="Times New Roman" w:hAnsi="Times New Roman" w:cs="Times New Roman"/>
                <w:sz w:val="28"/>
                <w:szCs w:val="28"/>
                <w:lang w:val="en-US"/>
              </w:rPr>
              <w:t>16000</w:t>
            </w:r>
            <w:r>
              <w:rPr>
                <w:rFonts w:ascii="Times New Roman" w:hAnsi="Times New Roman" w:cs="Times New Roman"/>
                <w:sz w:val="28"/>
                <w:szCs w:val="28"/>
              </w:rPr>
              <w:t>, 16000</w:t>
            </w:r>
            <w:r w:rsidR="0086713D">
              <w:rPr>
                <w:rFonts w:ascii="Times New Roman" w:hAnsi="Times New Roman" w:cs="Times New Roman"/>
                <w:sz w:val="28"/>
                <w:szCs w:val="28"/>
                <w:lang w:val="en-US"/>
              </w:rPr>
              <w:t>,</w:t>
            </w:r>
            <w:r w:rsidR="0086713D">
              <w:rPr>
                <w:rFonts w:ascii="Times New Roman" w:hAnsi="Times New Roman" w:cs="Times New Roman"/>
                <w:sz w:val="28"/>
                <w:szCs w:val="28"/>
              </w:rPr>
              <w:t xml:space="preserve"> 16000</w:t>
            </w:r>
            <w:r>
              <w:rPr>
                <w:rFonts w:ascii="Times New Roman" w:hAnsi="Times New Roman" w:cs="Times New Roman"/>
                <w:sz w:val="28"/>
                <w:szCs w:val="28"/>
              </w:rPr>
              <w:t>)</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86713D" w:rsidRDefault="0086713D"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1863</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Wifi роутер</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TP-LINK TL-WR720N</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Разом:</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tabs>
                <w:tab w:val="left" w:pos="486"/>
                <w:tab w:val="center" w:pos="1168"/>
              </w:tabs>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5D592E" w:rsidRDefault="005D592E" w:rsidP="009F3E48">
            <w:pPr>
              <w:jc w:val="center"/>
              <w:rPr>
                <w:rFonts w:ascii="Times New Roman" w:hAnsi="Times New Roman" w:cs="Times New Roman"/>
                <w:sz w:val="28"/>
                <w:szCs w:val="28"/>
              </w:rPr>
            </w:pPr>
            <w:r>
              <w:rPr>
                <w:rFonts w:ascii="Times New Roman" w:hAnsi="Times New Roman" w:cs="Times New Roman"/>
                <w:sz w:val="28"/>
                <w:szCs w:val="28"/>
                <w:lang w:val="en-US" w:eastAsia="uk-UA"/>
              </w:rPr>
              <w:t>-</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DA68C0" w:rsidRDefault="002B5B77"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eastAsia="uk-UA"/>
              </w:rPr>
              <w:t>2263</w:t>
            </w:r>
          </w:p>
        </w:tc>
      </w:tr>
    </w:tbl>
    <w:p w:rsidR="009476B5" w:rsidRPr="00776BF4" w:rsidRDefault="009476B5" w:rsidP="00922668">
      <w:pPr>
        <w:spacing w:after="0" w:line="360" w:lineRule="auto"/>
        <w:jc w:val="both"/>
        <w:rPr>
          <w:rFonts w:ascii="Times New Roman" w:hAnsi="Times New Roman" w:cs="Times New Roman"/>
          <w:sz w:val="28"/>
          <w:szCs w:val="28"/>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5.3</w:t>
      </w:r>
    </w:p>
    <w:p w:rsidR="008A1F46" w:rsidRPr="003E05CC" w:rsidRDefault="008A1F46" w:rsidP="008A1F46">
      <w:pPr>
        <w:ind w:hanging="142"/>
        <w:jc w:val="center"/>
      </w:pPr>
      <w:r w:rsidRPr="00DA68C0">
        <w:rPr>
          <w:rFonts w:ascii="Times New Roman" w:hAnsi="Times New Roman" w:cs="Times New Roman"/>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1904"/>
        <w:gridCol w:w="1685"/>
        <w:gridCol w:w="1892"/>
        <w:gridCol w:w="1719"/>
      </w:tblGrid>
      <w:tr w:rsidR="008A1F46" w:rsidRPr="00DA68C0" w:rsidTr="009F3E48">
        <w:trPr>
          <w:trHeight w:val="1839"/>
        </w:trPr>
        <w:tc>
          <w:tcPr>
            <w:tcW w:w="242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Посада,</w:t>
            </w:r>
          </w:p>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Сума витрат на оплату праці, грн.</w:t>
            </w:r>
          </w:p>
        </w:tc>
      </w:tr>
      <w:tr w:rsidR="008A1F46" w:rsidRPr="00DA68C0" w:rsidTr="009F3E48">
        <w:tc>
          <w:tcPr>
            <w:tcW w:w="9629" w:type="dxa"/>
            <w:gridSpan w:val="5"/>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Основна заробітна плата</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Дизайнер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5</w:t>
            </w:r>
            <w:r w:rsidRPr="00DA68C0">
              <w:rPr>
                <w:rFonts w:ascii="Times New Roman" w:hAnsi="Times New Roman" w:cs="Times New Roman"/>
                <w:sz w:val="28"/>
                <w:szCs w:val="28"/>
              </w:rPr>
              <w:t>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2</w:t>
            </w:r>
            <w:r w:rsidRPr="00DA68C0">
              <w:rPr>
                <w:rFonts w:ascii="Times New Roman" w:hAnsi="Times New Roman" w:cs="Times New Roman"/>
                <w:sz w:val="28"/>
                <w:szCs w:val="28"/>
              </w:rPr>
              <w:t>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5D592E" w:rsidRDefault="008A1F46" w:rsidP="008A1F46">
            <w:pPr>
              <w:jc w:val="center"/>
              <w:rPr>
                <w:rFonts w:ascii="Times New Roman" w:hAnsi="Times New Roman" w:cs="Times New Roman"/>
                <w:sz w:val="28"/>
                <w:szCs w:val="28"/>
              </w:rPr>
            </w:pPr>
            <w:r>
              <w:rPr>
                <w:rFonts w:ascii="Times New Roman" w:hAnsi="Times New Roman" w:cs="Times New Roman"/>
                <w:sz w:val="28"/>
                <w:szCs w:val="28"/>
                <w:lang w:val="en-US"/>
              </w:rPr>
              <w:t>35000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A1F46">
              <w:rPr>
                <w:rFonts w:ascii="Times New Roman" w:hAnsi="Times New Roman" w:cs="Times New Roman"/>
                <w:sz w:val="28"/>
                <w:szCs w:val="28"/>
                <w:lang w:val="en-US"/>
              </w:rPr>
              <w:t>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A1F46">
              <w:rPr>
                <w:rFonts w:ascii="Times New Roman" w:hAnsi="Times New Roman" w:cs="Times New Roman"/>
                <w:sz w:val="28"/>
                <w:szCs w:val="28"/>
                <w:lang w:val="en-US"/>
              </w:rPr>
              <w:t>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Разом</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3</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rPr>
            </w:pPr>
            <w:r>
              <w:rPr>
                <w:rFonts w:ascii="Times New Roman" w:hAnsi="Times New Roman" w:cs="Times New Roman"/>
                <w:sz w:val="28"/>
                <w:szCs w:val="28"/>
                <w:lang w:val="en-US"/>
              </w:rPr>
              <w:t>85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41</w:t>
            </w:r>
            <w:r w:rsidR="008A1F46">
              <w:rPr>
                <w:rFonts w:ascii="Times New Roman" w:hAnsi="Times New Roman" w:cs="Times New Roman"/>
                <w:sz w:val="28"/>
                <w:szCs w:val="28"/>
                <w:lang w:val="en-US"/>
              </w:rPr>
              <w:t>000</w:t>
            </w:r>
          </w:p>
        </w:tc>
      </w:tr>
    </w:tbl>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t>Таблиця 5.4</w:t>
      </w:r>
    </w:p>
    <w:p w:rsidR="008A1F46" w:rsidRPr="00DA68C0" w:rsidRDefault="008A1F46" w:rsidP="008A1F46">
      <w:pPr>
        <w:ind w:firstLine="567"/>
        <w:jc w:val="center"/>
        <w:rPr>
          <w:rFonts w:ascii="Times New Roman" w:hAnsi="Times New Roman" w:cs="Times New Roman"/>
          <w:sz w:val="28"/>
          <w:szCs w:val="28"/>
        </w:rPr>
      </w:pPr>
      <w:r w:rsidRPr="00DA68C0">
        <w:rPr>
          <w:rFonts w:ascii="Times New Roman" w:hAnsi="Times New Roman" w:cs="Times New Roman"/>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781"/>
      </w:tblGrid>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1"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Змiннi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заробітна плата допоміжного персоналу;</w:t>
            </w:r>
          </w:p>
        </w:tc>
        <w:tc>
          <w:tcPr>
            <w:tcW w:w="1781"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3200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електроенергію</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інші змінні витрати; </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змiнних витрат:</w:t>
            </w:r>
          </w:p>
        </w:tc>
        <w:tc>
          <w:tcPr>
            <w:tcW w:w="1781"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3950</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Постiйнi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комунальнi послуги;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9</w:t>
            </w:r>
            <w:r w:rsidRPr="00DA68C0">
              <w:rPr>
                <w:rFonts w:ascii="Times New Roman" w:hAnsi="Times New Roman" w:cs="Times New Roman"/>
                <w:sz w:val="28"/>
                <w:szCs w:val="28"/>
                <w:lang w:eastAsia="uk-UA"/>
              </w:rPr>
              <w:t>50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оренду;</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50</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ремонт;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iншi постiйнi витрати;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постiйних витрат: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5700</w:t>
            </w:r>
          </w:p>
        </w:tc>
      </w:tr>
      <w:tr w:rsidR="008A1F46" w:rsidRPr="00DA68C0" w:rsidTr="009F3E48">
        <w:tc>
          <w:tcPr>
            <w:tcW w:w="7848" w:type="dxa"/>
          </w:tcPr>
          <w:p w:rsidR="008A1F46" w:rsidRPr="00DA68C0" w:rsidRDefault="008A1F46" w:rsidP="009F3E48">
            <w:pPr>
              <w:spacing w:line="240" w:lineRule="auto"/>
              <w:ind w:firstLine="29"/>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Разом загальновиробничих витрат:</w:t>
            </w:r>
          </w:p>
        </w:tc>
        <w:tc>
          <w:tcPr>
            <w:tcW w:w="1781" w:type="dxa"/>
          </w:tcPr>
          <w:p w:rsidR="008A1F46" w:rsidRPr="007937EE"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11850</w:t>
            </w:r>
          </w:p>
        </w:tc>
      </w:tr>
    </w:tbl>
    <w:p w:rsidR="008A1F46" w:rsidRDefault="008A1F46" w:rsidP="008A1F46">
      <w:pPr>
        <w:spacing w:after="0" w:line="360" w:lineRule="auto"/>
        <w:ind w:firstLine="709"/>
        <w:jc w:val="both"/>
        <w:rPr>
          <w:rFonts w:ascii="Times New Roman" w:hAnsi="Times New Roman" w:cs="Times New Roman"/>
          <w:sz w:val="28"/>
          <w:szCs w:val="28"/>
          <w:lang w:val="en-US"/>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5.5</w:t>
      </w:r>
    </w:p>
    <w:p w:rsidR="008A1F46" w:rsidRPr="00DA68C0" w:rsidRDefault="008A1F46" w:rsidP="008A1F46">
      <w:pPr>
        <w:jc w:val="center"/>
        <w:rPr>
          <w:rFonts w:ascii="Times New Roman" w:hAnsi="Times New Roman" w:cs="Times New Roman"/>
          <w:b/>
          <w:sz w:val="28"/>
          <w:szCs w:val="28"/>
        </w:rPr>
      </w:pPr>
      <w:r w:rsidRPr="00DA68C0">
        <w:rPr>
          <w:rFonts w:ascii="Times New Roman" w:hAnsi="Times New Roman" w:cs="Times New Roman"/>
          <w:b/>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6"/>
        <w:gridCol w:w="1783"/>
      </w:tblGrid>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3"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Адмiнiстративнi витрати, у т.ч.:</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адмiнiстративного персоналу;</w:t>
            </w:r>
          </w:p>
        </w:tc>
        <w:tc>
          <w:tcPr>
            <w:tcW w:w="1783"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3200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сплату податкiв i зборiв;</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1800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знос адмiнiстративного обладнання; </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350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адмiнiстративних витрат:</w:t>
            </w:r>
          </w:p>
        </w:tc>
        <w:tc>
          <w:tcPr>
            <w:tcW w:w="1783"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5500</w:t>
            </w:r>
          </w:p>
        </w:tc>
      </w:tr>
      <w:tr w:rsidR="008A1F46" w:rsidRPr="00DA68C0" w:rsidTr="009F3E48">
        <w:tc>
          <w:tcPr>
            <w:tcW w:w="7846" w:type="dxa"/>
            <w:tcBorders>
              <w:bottom w:val="nil"/>
            </w:tcBorders>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Витрати на збут, у т.ч.:</w:t>
            </w:r>
          </w:p>
        </w:tc>
        <w:tc>
          <w:tcPr>
            <w:tcW w:w="1783" w:type="dxa"/>
            <w:tcBorders>
              <w:bottom w:val="nil"/>
            </w:tcBorders>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менеджерiв зi збуту;</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7000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гарантiйний ремонт;</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гарантiйне обслуговування;</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налагодження i експлуатацiю;</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1500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паливо-мастильнi матерiали;</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рекламу;</w:t>
            </w:r>
          </w:p>
        </w:tc>
        <w:tc>
          <w:tcPr>
            <w:tcW w:w="1783" w:type="dxa"/>
          </w:tcPr>
          <w:p w:rsidR="008A1F46" w:rsidRPr="00572288" w:rsidRDefault="00E5730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9</w:t>
            </w:r>
            <w:r w:rsidR="00572288">
              <w:rPr>
                <w:rFonts w:ascii="Times New Roman" w:hAnsi="Times New Roman" w:cs="Times New Roman"/>
                <w:sz w:val="28"/>
                <w:szCs w:val="28"/>
                <w:lang w:val="en-US" w:eastAsia="uk-UA"/>
              </w:rPr>
              <w:t>000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витрат на збут:</w:t>
            </w:r>
          </w:p>
        </w:tc>
        <w:tc>
          <w:tcPr>
            <w:tcW w:w="1783" w:type="dxa"/>
          </w:tcPr>
          <w:p w:rsidR="008A1F46" w:rsidRPr="00572288" w:rsidRDefault="00E5730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17</w:t>
            </w:r>
            <w:r w:rsidR="00572288">
              <w:rPr>
                <w:rFonts w:ascii="Times New Roman" w:hAnsi="Times New Roman" w:cs="Times New Roman"/>
                <w:sz w:val="28"/>
                <w:szCs w:val="28"/>
                <w:lang w:val="en-US" w:eastAsia="uk-UA"/>
              </w:rPr>
              <w:t>500</w:t>
            </w:r>
          </w:p>
        </w:tc>
      </w:tr>
    </w:tbl>
    <w:p w:rsidR="008A1F46" w:rsidRDefault="008A1F46" w:rsidP="008A1F46">
      <w:pPr>
        <w:spacing w:after="160" w:line="259" w:lineRule="auto"/>
        <w:rPr>
          <w:rFonts w:ascii="Times New Roman" w:eastAsia="Times New Roman" w:hAnsi="Times New Roman" w:cs="Times New Roman"/>
          <w:b/>
          <w:bCs/>
          <w:sz w:val="28"/>
          <w:szCs w:val="28"/>
          <w:lang w:eastAsia="ru-RU"/>
        </w:rPr>
      </w:pPr>
    </w:p>
    <w:p w:rsidR="00776BF4" w:rsidRPr="00DA68C0" w:rsidRDefault="00776BF4" w:rsidP="008A1F46">
      <w:pPr>
        <w:spacing w:after="160" w:line="259" w:lineRule="auto"/>
        <w:rPr>
          <w:rFonts w:ascii="Times New Roman" w:eastAsia="Times New Roman" w:hAnsi="Times New Roman" w:cs="Times New Roman"/>
          <w:b/>
          <w:bCs/>
          <w:sz w:val="28"/>
          <w:szCs w:val="28"/>
          <w:lang w:eastAsia="ru-RU"/>
        </w:rPr>
      </w:pPr>
    </w:p>
    <w:p w:rsidR="008A1F46" w:rsidRPr="00DA68C0" w:rsidRDefault="008A1F46" w:rsidP="008A1F46">
      <w:pPr>
        <w:spacing w:after="0" w:line="360" w:lineRule="auto"/>
        <w:jc w:val="right"/>
        <w:rPr>
          <w:rFonts w:ascii="Times New Roman" w:hAnsi="Times New Roman" w:cs="Times New Roman"/>
          <w:i/>
          <w:sz w:val="28"/>
          <w:szCs w:val="28"/>
        </w:rPr>
      </w:pPr>
      <w:r w:rsidRPr="00DA68C0">
        <w:rPr>
          <w:rFonts w:ascii="Times New Roman" w:hAnsi="Times New Roman" w:cs="Times New Roman"/>
          <w:i/>
          <w:sz w:val="28"/>
          <w:szCs w:val="28"/>
        </w:rPr>
        <w:t>Таблиця 5.6</w:t>
      </w:r>
    </w:p>
    <w:p w:rsidR="008A1F46" w:rsidRPr="00DA68C0" w:rsidRDefault="008A1F46" w:rsidP="008A1F46">
      <w:pPr>
        <w:spacing w:after="0" w:line="360" w:lineRule="auto"/>
        <w:jc w:val="center"/>
        <w:rPr>
          <w:rFonts w:ascii="Times New Roman" w:hAnsi="Times New Roman" w:cs="Times New Roman"/>
          <w:b/>
          <w:sz w:val="28"/>
          <w:szCs w:val="28"/>
        </w:rPr>
      </w:pPr>
      <w:r w:rsidRPr="00DA68C0">
        <w:rPr>
          <w:rFonts w:ascii="Times New Roman" w:hAnsi="Times New Roman" w:cs="Times New Roman"/>
          <w:b/>
          <w:sz w:val="28"/>
          <w:szCs w:val="28"/>
        </w:rPr>
        <w:t>Зведений кошторис витрат на розробку проектного рiшення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7"/>
        <w:gridCol w:w="1220"/>
        <w:gridCol w:w="1593"/>
        <w:gridCol w:w="2363"/>
        <w:gridCol w:w="1216"/>
      </w:tblGrid>
      <w:tr w:rsidR="008A1F46" w:rsidRPr="002075A6" w:rsidTr="00776BF4">
        <w:tc>
          <w:tcPr>
            <w:tcW w:w="3237"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Статтi витрат</w:t>
            </w:r>
          </w:p>
        </w:tc>
        <w:tc>
          <w:tcPr>
            <w:tcW w:w="1220" w:type="dxa"/>
          </w:tcPr>
          <w:p w:rsidR="008A1F46" w:rsidRPr="00776BF4" w:rsidRDefault="008A1F46" w:rsidP="009F3E48">
            <w:pPr>
              <w:tabs>
                <w:tab w:val="left" w:pos="1225"/>
              </w:tabs>
              <w:spacing w:after="0" w:line="360" w:lineRule="auto"/>
              <w:ind w:left="-108" w:right="-115"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Одиницi вимiру</w:t>
            </w:r>
          </w:p>
        </w:tc>
        <w:tc>
          <w:tcPr>
            <w:tcW w:w="159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 xml:space="preserve">Фактична кiлькiсть, шт. </w:t>
            </w:r>
          </w:p>
        </w:tc>
        <w:tc>
          <w:tcPr>
            <w:tcW w:w="236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Цiна одиницi, грн.</w:t>
            </w:r>
          </w:p>
        </w:tc>
        <w:tc>
          <w:tcPr>
            <w:tcW w:w="1216"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Разом, грн.</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Сировина i матерiали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шт</w:t>
            </w:r>
          </w:p>
        </w:tc>
        <w:tc>
          <w:tcPr>
            <w:tcW w:w="1593" w:type="dxa"/>
          </w:tcPr>
          <w:p w:rsidR="008A1F46" w:rsidRPr="00776BF4" w:rsidRDefault="0086713D"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4</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(1</w:t>
            </w:r>
            <w:r w:rsidR="00572288" w:rsidRPr="00776BF4">
              <w:rPr>
                <w:rFonts w:ascii="Times New Roman" w:hAnsi="Times New Roman" w:cs="Times New Roman"/>
                <w:sz w:val="28"/>
                <w:szCs w:val="28"/>
                <w:lang w:val="en-US" w:eastAsia="uk-UA"/>
              </w:rPr>
              <w:t>60</w:t>
            </w:r>
            <w:r w:rsidRPr="00776BF4">
              <w:rPr>
                <w:rFonts w:ascii="Times New Roman" w:hAnsi="Times New Roman" w:cs="Times New Roman"/>
                <w:sz w:val="28"/>
                <w:szCs w:val="28"/>
                <w:lang w:eastAsia="uk-UA"/>
              </w:rPr>
              <w:t>00,</w:t>
            </w:r>
            <w:r w:rsidR="0086713D">
              <w:rPr>
                <w:rFonts w:ascii="Times New Roman" w:hAnsi="Times New Roman" w:cs="Times New Roman"/>
                <w:sz w:val="28"/>
                <w:szCs w:val="28"/>
                <w:lang w:val="en-US" w:eastAsia="uk-UA"/>
              </w:rPr>
              <w:t xml:space="preserve">16000 </w:t>
            </w:r>
            <w:r w:rsidR="00572288" w:rsidRPr="00776BF4">
              <w:rPr>
                <w:rFonts w:ascii="Times New Roman" w:hAnsi="Times New Roman" w:cs="Times New Roman"/>
                <w:sz w:val="28"/>
                <w:szCs w:val="28"/>
                <w:lang w:val="en-US" w:eastAsia="uk-UA"/>
              </w:rPr>
              <w:t>16000</w:t>
            </w:r>
            <w:r w:rsidRPr="00776BF4">
              <w:rPr>
                <w:rFonts w:ascii="Times New Roman" w:hAnsi="Times New Roman" w:cs="Times New Roman"/>
                <w:sz w:val="28"/>
                <w:szCs w:val="28"/>
                <w:lang w:eastAsia="uk-UA"/>
              </w:rPr>
              <w:t>,</w:t>
            </w:r>
            <w:r w:rsidR="00572288" w:rsidRPr="00776BF4">
              <w:rPr>
                <w:rFonts w:ascii="Times New Roman" w:hAnsi="Times New Roman" w:cs="Times New Roman"/>
                <w:sz w:val="28"/>
                <w:szCs w:val="28"/>
                <w:lang w:val="en-US" w:eastAsia="uk-UA"/>
              </w:rPr>
              <w:t>400</w:t>
            </w:r>
            <w:r w:rsidRPr="00776BF4">
              <w:rPr>
                <w:rFonts w:ascii="Times New Roman" w:hAnsi="Times New Roman" w:cs="Times New Roman"/>
                <w:sz w:val="28"/>
                <w:szCs w:val="28"/>
                <w:lang w:eastAsia="uk-UA"/>
              </w:rPr>
              <w:t>)</w:t>
            </w:r>
          </w:p>
        </w:tc>
        <w:tc>
          <w:tcPr>
            <w:tcW w:w="1216" w:type="dxa"/>
          </w:tcPr>
          <w:p w:rsidR="008A1F46" w:rsidRPr="007937EE" w:rsidRDefault="002B5B77" w:rsidP="00572288">
            <w:pPr>
              <w:spacing w:after="0" w:line="360" w:lineRule="auto"/>
              <w:jc w:val="center"/>
            </w:pPr>
            <w:r>
              <w:rPr>
                <w:rFonts w:ascii="Times New Roman" w:hAnsi="Times New Roman" w:cs="Times New Roman"/>
                <w:sz w:val="28"/>
                <w:szCs w:val="28"/>
                <w:lang w:val="en-US" w:eastAsia="uk-UA"/>
              </w:rPr>
              <w:t>2263</w:t>
            </w:r>
          </w:p>
        </w:tc>
      </w:tr>
      <w:tr w:rsidR="0086713D" w:rsidRPr="00DA68C0" w:rsidTr="008671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29" w:type="dxa"/>
            <w:gridSpan w:val="5"/>
          </w:tcPr>
          <w:p w:rsidR="0086713D" w:rsidRDefault="0086713D" w:rsidP="0086713D">
            <w:pPr>
              <w:spacing w:line="240" w:lineRule="auto"/>
              <w:jc w:val="right"/>
              <w:rPr>
                <w:rFonts w:ascii="Times New Roman" w:hAnsi="Times New Roman" w:cs="Times New Roman"/>
                <w:sz w:val="28"/>
                <w:szCs w:val="28"/>
                <w:lang w:eastAsia="uk-UA"/>
              </w:rPr>
            </w:pPr>
          </w:p>
          <w:p w:rsidR="0086713D" w:rsidRDefault="0086713D" w:rsidP="0086713D">
            <w:pPr>
              <w:spacing w:line="240" w:lineRule="auto"/>
              <w:jc w:val="right"/>
              <w:rPr>
                <w:rFonts w:ascii="Times New Roman" w:hAnsi="Times New Roman" w:cs="Times New Roman"/>
                <w:sz w:val="28"/>
                <w:szCs w:val="28"/>
                <w:lang w:eastAsia="uk-UA"/>
              </w:rPr>
            </w:pPr>
          </w:p>
          <w:p w:rsidR="0086713D" w:rsidRPr="00DA68C0" w:rsidRDefault="0086713D" w:rsidP="0086713D">
            <w:pPr>
              <w:spacing w:line="240" w:lineRule="auto"/>
              <w:jc w:val="right"/>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Продовження табл. 5.6</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lastRenderedPageBreak/>
              <w:t>Паливо та електроенергiя на технологiчнi цiлi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кВт</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4545</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0.99</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Основна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(2500,3</w:t>
            </w:r>
            <w:r w:rsidR="00572288" w:rsidRPr="00776BF4">
              <w:rPr>
                <w:rFonts w:ascii="Times New Roman" w:hAnsi="Times New Roman" w:cs="Times New Roman"/>
                <w:sz w:val="28"/>
                <w:szCs w:val="28"/>
                <w:lang w:val="en-US" w:eastAsia="uk-UA"/>
              </w:rPr>
              <w:t>5</w:t>
            </w:r>
            <w:r w:rsidRPr="00776BF4">
              <w:rPr>
                <w:rFonts w:ascii="Times New Roman" w:hAnsi="Times New Roman" w:cs="Times New Roman"/>
                <w:sz w:val="28"/>
                <w:szCs w:val="28"/>
                <w:lang w:eastAsia="uk-UA"/>
              </w:rPr>
              <w:t xml:space="preserve">000, </w:t>
            </w:r>
            <w:r w:rsidR="007937EE">
              <w:rPr>
                <w:rFonts w:ascii="Times New Roman" w:hAnsi="Times New Roman" w:cs="Times New Roman"/>
                <w:sz w:val="28"/>
                <w:szCs w:val="28"/>
                <w:lang w:val="en-US" w:eastAsia="uk-UA"/>
              </w:rPr>
              <w:t>3</w:t>
            </w:r>
            <w:r w:rsidRPr="00776BF4">
              <w:rPr>
                <w:rFonts w:ascii="Times New Roman" w:hAnsi="Times New Roman" w:cs="Times New Roman"/>
                <w:sz w:val="28"/>
                <w:szCs w:val="28"/>
                <w:lang w:eastAsia="uk-UA"/>
              </w:rPr>
              <w:t>500)</w:t>
            </w:r>
          </w:p>
        </w:tc>
        <w:tc>
          <w:tcPr>
            <w:tcW w:w="1216" w:type="dxa"/>
          </w:tcPr>
          <w:p w:rsidR="008A1F46" w:rsidRPr="00776BF4" w:rsidRDefault="007937EE"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41</w:t>
            </w:r>
            <w:r w:rsidR="008A1F46" w:rsidRPr="00776BF4">
              <w:rPr>
                <w:rFonts w:ascii="Times New Roman" w:hAnsi="Times New Roman" w:cs="Times New Roman"/>
                <w:sz w:val="28"/>
                <w:szCs w:val="28"/>
                <w:lang w:eastAsia="uk-UA"/>
              </w:rPr>
              <w:t>000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Додаткова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Вiдрахування на соцiальне страхування</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6713D"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w:t>
            </w:r>
          </w:p>
        </w:tc>
        <w:tc>
          <w:tcPr>
            <w:tcW w:w="2363" w:type="dxa"/>
          </w:tcPr>
          <w:p w:rsidR="008A1F46" w:rsidRPr="0086713D" w:rsidRDefault="0086713D" w:rsidP="00572288">
            <w:pPr>
              <w:spacing w:after="0" w:line="36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w:t>
            </w:r>
          </w:p>
        </w:tc>
        <w:tc>
          <w:tcPr>
            <w:tcW w:w="1216" w:type="dxa"/>
          </w:tcPr>
          <w:p w:rsidR="008A1F46" w:rsidRPr="0086713D" w:rsidRDefault="0086713D" w:rsidP="009F3E48">
            <w:pPr>
              <w:spacing w:after="0" w:line="36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9020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Загальновиробничi витрати, у т.ч.:</w:t>
            </w:r>
          </w:p>
        </w:tc>
        <w:tc>
          <w:tcPr>
            <w:tcW w:w="6392" w:type="dxa"/>
            <w:gridSpan w:val="4"/>
          </w:tcPr>
          <w:p w:rsidR="008A1F46" w:rsidRPr="00776BF4" w:rsidRDefault="008A1F46" w:rsidP="009F3E48">
            <w:pPr>
              <w:spacing w:after="0" w:line="360" w:lineRule="auto"/>
              <w:jc w:val="center"/>
              <w:rPr>
                <w:rFonts w:ascii="Times New Roman" w:hAnsi="Times New Roman" w:cs="Times New Roman"/>
                <w:sz w:val="28"/>
                <w:szCs w:val="28"/>
                <w:lang w:eastAsia="uk-UA"/>
              </w:rPr>
            </w:pP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змiннi;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7937EE"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3950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постiйнi;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5700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86713D" w:rsidRDefault="002B5B77" w:rsidP="009F3E48">
            <w:pPr>
              <w:spacing w:after="0" w:line="360" w:lineRule="auto"/>
              <w:jc w:val="center"/>
              <w:rPr>
                <w:rFonts w:ascii="Times New Roman" w:hAnsi="Times New Roman" w:cs="Times New Roman"/>
                <w:b/>
                <w:sz w:val="28"/>
                <w:szCs w:val="28"/>
                <w:lang w:val="en-US" w:eastAsia="uk-UA"/>
              </w:rPr>
            </w:pPr>
            <w:r>
              <w:rPr>
                <w:rFonts w:ascii="Times New Roman" w:hAnsi="Times New Roman" w:cs="Times New Roman"/>
                <w:b/>
                <w:sz w:val="28"/>
                <w:szCs w:val="28"/>
                <w:lang w:val="en-US" w:eastAsia="uk-UA"/>
              </w:rPr>
              <w:t>62383</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Адмiнiстративнi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3029B8"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5500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Витрати на збут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AA0B64" w:rsidP="0057228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1</w:t>
            </w:r>
            <w:r>
              <w:rPr>
                <w:rFonts w:ascii="Times New Roman" w:hAnsi="Times New Roman" w:cs="Times New Roman"/>
                <w:sz w:val="28"/>
                <w:szCs w:val="28"/>
                <w:lang w:val="en-US" w:eastAsia="uk-UA"/>
              </w:rPr>
              <w:t>7</w:t>
            </w:r>
            <w:r w:rsidR="00572288" w:rsidRPr="00776BF4">
              <w:rPr>
                <w:rFonts w:ascii="Times New Roman" w:hAnsi="Times New Roman" w:cs="Times New Roman"/>
                <w:sz w:val="28"/>
                <w:szCs w:val="28"/>
                <w:lang w:val="en-US" w:eastAsia="uk-UA"/>
              </w:rPr>
              <w:t>5</w:t>
            </w:r>
            <w:r w:rsidR="008A1F46" w:rsidRPr="00776BF4">
              <w:rPr>
                <w:rFonts w:ascii="Times New Roman" w:hAnsi="Times New Roman" w:cs="Times New Roman"/>
                <w:sz w:val="28"/>
                <w:szCs w:val="28"/>
                <w:lang w:eastAsia="uk-UA"/>
              </w:rPr>
              <w:t>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Iншi операцiйнi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572288" w:rsidP="009F3E48">
            <w:pPr>
              <w:spacing w:after="0" w:line="360" w:lineRule="auto"/>
              <w:jc w:val="center"/>
              <w:rPr>
                <w:rFonts w:ascii="Times New Roman" w:hAnsi="Times New Roman" w:cs="Times New Roman"/>
                <w:sz w:val="28"/>
                <w:szCs w:val="28"/>
                <w:lang w:val="en-US" w:eastAsia="uk-UA"/>
              </w:rPr>
            </w:pPr>
            <w:r w:rsidRPr="00776BF4">
              <w:rPr>
                <w:rFonts w:ascii="Times New Roman" w:hAnsi="Times New Roman" w:cs="Times New Roman"/>
                <w:sz w:val="28"/>
                <w:szCs w:val="28"/>
                <w:lang w:val="en-US" w:eastAsia="uk-UA"/>
              </w:rPr>
              <w:t>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i операцiйних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E44C2" w:rsidRDefault="002B5B77" w:rsidP="00572288">
            <w:pPr>
              <w:spacing w:after="0" w:line="360" w:lineRule="auto"/>
              <w:jc w:val="center"/>
              <w:rPr>
                <w:rFonts w:ascii="Times New Roman" w:hAnsi="Times New Roman" w:cs="Times New Roman"/>
                <w:sz w:val="28"/>
                <w:szCs w:val="28"/>
                <w:lang w:val="en-US" w:eastAsia="uk-UA"/>
              </w:rPr>
            </w:pPr>
            <w:r>
              <w:rPr>
                <w:rFonts w:ascii="Times New Roman" w:hAnsi="Times New Roman" w:cs="Times New Roman"/>
                <w:b/>
                <w:sz w:val="28"/>
                <w:szCs w:val="28"/>
                <w:lang w:val="en-US" w:eastAsia="uk-UA"/>
              </w:rPr>
              <w:t>85383</w:t>
            </w:r>
          </w:p>
        </w:tc>
      </w:tr>
    </w:tbl>
    <w:p w:rsidR="008A1F46" w:rsidRPr="008E3E2C" w:rsidRDefault="008A1F46" w:rsidP="008A1F46">
      <w:pPr>
        <w:spacing w:after="0" w:line="360" w:lineRule="auto"/>
        <w:ind w:firstLine="567"/>
        <w:jc w:val="both"/>
        <w:rPr>
          <w:rFonts w:ascii="Times New Roman" w:hAnsi="Times New Roman" w:cs="Times New Roman"/>
          <w:sz w:val="28"/>
          <w:szCs w:val="28"/>
          <w:lang w:val="ru-RU"/>
        </w:rPr>
      </w:pPr>
      <w:r w:rsidRPr="00DA68C0">
        <w:rPr>
          <w:rFonts w:ascii="Times New Roman" w:hAnsi="Times New Roman" w:cs="Times New Roman"/>
          <w:sz w:val="28"/>
          <w:szCs w:val="28"/>
        </w:rPr>
        <w:t xml:space="preserve">Для того, щоб визначити фінансові результати, необхідно розрахувати </w:t>
      </w:r>
      <w:r>
        <w:rPr>
          <w:rFonts w:ascii="Times New Roman" w:hAnsi="Times New Roman" w:cs="Times New Roman"/>
          <w:sz w:val="28"/>
          <w:szCs w:val="28"/>
        </w:rPr>
        <w:t>вартість</w:t>
      </w:r>
      <w:r w:rsidRPr="00DA68C0">
        <w:rPr>
          <w:rFonts w:ascii="Times New Roman" w:hAnsi="Times New Roman" w:cs="Times New Roman"/>
          <w:sz w:val="28"/>
          <w:szCs w:val="28"/>
        </w:rPr>
        <w:t xml:space="preserve"> </w:t>
      </w:r>
      <w:r>
        <w:rPr>
          <w:rFonts w:ascii="Times New Roman" w:hAnsi="Times New Roman" w:cs="Times New Roman"/>
          <w:sz w:val="28"/>
          <w:szCs w:val="28"/>
        </w:rPr>
        <w:t>програмного продукту</w:t>
      </w:r>
      <w:r w:rsidRPr="00DA68C0">
        <w:rPr>
          <w:rFonts w:ascii="Times New Roman" w:hAnsi="Times New Roman" w:cs="Times New Roman"/>
          <w:sz w:val="28"/>
          <w:szCs w:val="28"/>
        </w:rPr>
        <w:t>, який розробляється. Ціна визначається на основі суми операційних та виробничих витрат з врахуванням рентабельності виробництва</w:t>
      </w:r>
      <w:r w:rsidR="00572288" w:rsidRPr="00572288">
        <w:rPr>
          <w:rFonts w:ascii="Times New Roman" w:hAnsi="Times New Roman" w:cs="Times New Roman"/>
          <w:sz w:val="28"/>
          <w:szCs w:val="28"/>
          <w:lang w:val="ru-RU"/>
        </w:rPr>
        <w:t xml:space="preserve"> 26%</w:t>
      </w:r>
      <w:r w:rsidRPr="00DA68C0">
        <w:rPr>
          <w:rFonts w:ascii="Times New Roman" w:hAnsi="Times New Roman" w:cs="Times New Roman"/>
          <w:sz w:val="28"/>
          <w:szCs w:val="28"/>
        </w:rPr>
        <w:t xml:space="preserve">.  Ціна = </w:t>
      </w:r>
      <w:r w:rsidR="002B5B77" w:rsidRPr="002B5B77">
        <w:rPr>
          <w:rFonts w:ascii="Times New Roman" w:hAnsi="Times New Roman" w:cs="Times New Roman"/>
          <w:sz w:val="28"/>
          <w:szCs w:val="28"/>
        </w:rPr>
        <w:t>85383</w:t>
      </w:r>
      <w:r w:rsidR="002B5B77">
        <w:rPr>
          <w:rFonts w:ascii="Times New Roman" w:hAnsi="Times New Roman" w:cs="Times New Roman"/>
          <w:sz w:val="28"/>
          <w:szCs w:val="28"/>
          <w:lang w:val="en-US"/>
        </w:rPr>
        <w:t xml:space="preserve"> </w:t>
      </w:r>
      <w:r w:rsidR="00572288" w:rsidRPr="00572288">
        <w:rPr>
          <w:rFonts w:ascii="Times New Roman" w:hAnsi="Times New Roman" w:cs="Times New Roman"/>
          <w:sz w:val="28"/>
          <w:szCs w:val="28"/>
          <w:lang w:val="ru-RU"/>
        </w:rPr>
        <w:t>*</w:t>
      </w:r>
      <w:r w:rsidRPr="00DA68C0">
        <w:rPr>
          <w:rFonts w:ascii="Times New Roman" w:hAnsi="Times New Roman" w:cs="Times New Roman"/>
          <w:sz w:val="28"/>
          <w:szCs w:val="28"/>
        </w:rPr>
        <w:t xml:space="preserve"> 0.</w:t>
      </w:r>
      <w:r w:rsidR="00572288" w:rsidRPr="00572288">
        <w:rPr>
          <w:rFonts w:ascii="Times New Roman" w:hAnsi="Times New Roman" w:cs="Times New Roman"/>
          <w:sz w:val="28"/>
          <w:szCs w:val="28"/>
          <w:lang w:val="ru-RU"/>
        </w:rPr>
        <w:t>26</w:t>
      </w:r>
      <w:r w:rsidRPr="00DA68C0">
        <w:rPr>
          <w:rFonts w:ascii="Times New Roman" w:hAnsi="Times New Roman" w:cs="Times New Roman"/>
          <w:sz w:val="28"/>
          <w:szCs w:val="28"/>
        </w:rPr>
        <w:t xml:space="preserve"> </w:t>
      </w:r>
      <w:r>
        <w:rPr>
          <w:rFonts w:ascii="Times New Roman" w:hAnsi="Times New Roman" w:cs="Times New Roman"/>
          <w:sz w:val="28"/>
          <w:szCs w:val="28"/>
        </w:rPr>
        <w:t xml:space="preserve">+ </w:t>
      </w:r>
      <w:r w:rsidR="002B5B77" w:rsidRPr="002B5B77">
        <w:rPr>
          <w:rFonts w:ascii="Times New Roman" w:hAnsi="Times New Roman" w:cs="Times New Roman"/>
          <w:sz w:val="28"/>
          <w:szCs w:val="28"/>
        </w:rPr>
        <w:t>85383</w:t>
      </w:r>
      <w:r w:rsidR="002B5B77">
        <w:rPr>
          <w:rFonts w:ascii="Times New Roman" w:hAnsi="Times New Roman" w:cs="Times New Roman"/>
          <w:sz w:val="28"/>
          <w:szCs w:val="28"/>
          <w:lang w:val="en-US"/>
        </w:rPr>
        <w:t xml:space="preserve"> </w:t>
      </w:r>
      <w:r w:rsidRPr="00DA68C0">
        <w:rPr>
          <w:rFonts w:ascii="Times New Roman" w:hAnsi="Times New Roman" w:cs="Times New Roman"/>
          <w:sz w:val="28"/>
          <w:szCs w:val="28"/>
        </w:rPr>
        <w:t xml:space="preserve">= </w:t>
      </w:r>
      <w:r w:rsidR="002B5B77">
        <w:rPr>
          <w:rFonts w:ascii="Times New Roman" w:hAnsi="Times New Roman" w:cs="Times New Roman"/>
          <w:sz w:val="28"/>
          <w:szCs w:val="28"/>
          <w:lang w:val="en-US"/>
        </w:rPr>
        <w:t>107582</w:t>
      </w:r>
      <w:r w:rsidR="00572288" w:rsidRPr="00572288">
        <w:rPr>
          <w:rFonts w:ascii="Times New Roman" w:hAnsi="Times New Roman" w:cs="Times New Roman"/>
          <w:sz w:val="28"/>
          <w:szCs w:val="28"/>
          <w:lang w:val="ru-RU"/>
        </w:rPr>
        <w:t>,</w:t>
      </w:r>
      <w:r w:rsidR="007E44C2">
        <w:rPr>
          <w:rFonts w:ascii="Times New Roman" w:hAnsi="Times New Roman" w:cs="Times New Roman"/>
          <w:sz w:val="28"/>
          <w:szCs w:val="28"/>
          <w:lang w:val="en-US"/>
        </w:rPr>
        <w:t>52</w:t>
      </w:r>
      <w:r w:rsidRPr="00DA68C0">
        <w:rPr>
          <w:rFonts w:ascii="Times New Roman" w:hAnsi="Times New Roman" w:cs="Times New Roman"/>
          <w:sz w:val="28"/>
          <w:szCs w:val="28"/>
        </w:rPr>
        <w:t xml:space="preserve"> грн.</w:t>
      </w:r>
    </w:p>
    <w:p w:rsidR="008A1F46" w:rsidRPr="008E3E2C" w:rsidRDefault="008A1F46" w:rsidP="008A1F4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Ціна з ПДВ =</w:t>
      </w:r>
      <w:r w:rsidR="003029B8">
        <w:rPr>
          <w:rFonts w:ascii="Times New Roman" w:hAnsi="Times New Roman" w:cs="Times New Roman"/>
          <w:sz w:val="28"/>
          <w:szCs w:val="28"/>
        </w:rPr>
        <w:t xml:space="preserve"> </w:t>
      </w:r>
      <w:r w:rsidR="002B5B77">
        <w:rPr>
          <w:rFonts w:ascii="Times New Roman" w:hAnsi="Times New Roman" w:cs="Times New Roman"/>
          <w:sz w:val="28"/>
          <w:szCs w:val="28"/>
          <w:lang w:val="en-US"/>
        </w:rPr>
        <w:t>107582</w:t>
      </w:r>
      <w:r w:rsidR="007E44C2" w:rsidRPr="00572288">
        <w:rPr>
          <w:rFonts w:ascii="Times New Roman" w:hAnsi="Times New Roman" w:cs="Times New Roman"/>
          <w:sz w:val="28"/>
          <w:szCs w:val="28"/>
          <w:lang w:val="ru-RU"/>
        </w:rPr>
        <w:t>,</w:t>
      </w:r>
      <w:r w:rsidR="007E44C2">
        <w:rPr>
          <w:rFonts w:ascii="Times New Roman" w:hAnsi="Times New Roman" w:cs="Times New Roman"/>
          <w:sz w:val="28"/>
          <w:szCs w:val="28"/>
          <w:lang w:val="en-US"/>
        </w:rPr>
        <w:t>52</w:t>
      </w:r>
      <w:r w:rsidR="007E44C2" w:rsidRPr="00DA68C0">
        <w:rPr>
          <w:rFonts w:ascii="Times New Roman" w:hAnsi="Times New Roman" w:cs="Times New Roman"/>
          <w:sz w:val="28"/>
          <w:szCs w:val="28"/>
        </w:rPr>
        <w:t xml:space="preserve"> </w:t>
      </w:r>
      <w:r>
        <w:rPr>
          <w:rFonts w:ascii="Times New Roman" w:hAnsi="Times New Roman" w:cs="Times New Roman"/>
          <w:sz w:val="28"/>
          <w:szCs w:val="28"/>
        </w:rPr>
        <w:t>* 1,2 =</w:t>
      </w:r>
      <w:r w:rsidR="003029B8">
        <w:rPr>
          <w:rFonts w:ascii="Times New Roman" w:hAnsi="Times New Roman" w:cs="Times New Roman"/>
          <w:sz w:val="28"/>
          <w:szCs w:val="28"/>
        </w:rPr>
        <w:t xml:space="preserve"> </w:t>
      </w:r>
      <w:r w:rsidR="002B5B77">
        <w:rPr>
          <w:rFonts w:ascii="Times New Roman" w:hAnsi="Times New Roman" w:cs="Times New Roman"/>
          <w:sz w:val="28"/>
          <w:szCs w:val="28"/>
          <w:lang w:val="en-US"/>
        </w:rPr>
        <w:t>129099</w:t>
      </w:r>
      <w:r w:rsidR="007E44C2">
        <w:rPr>
          <w:rFonts w:ascii="Times New Roman" w:hAnsi="Times New Roman" w:cs="Times New Roman"/>
          <w:sz w:val="28"/>
          <w:szCs w:val="28"/>
        </w:rPr>
        <w:t>,</w:t>
      </w:r>
      <w:r w:rsidR="002B5B77">
        <w:rPr>
          <w:rFonts w:ascii="Times New Roman" w:hAnsi="Times New Roman" w:cs="Times New Roman"/>
          <w:sz w:val="28"/>
          <w:szCs w:val="28"/>
          <w:lang w:val="en-US"/>
        </w:rPr>
        <w:t>09</w:t>
      </w:r>
      <w:r>
        <w:rPr>
          <w:rFonts w:ascii="Times New Roman" w:hAnsi="Times New Roman" w:cs="Times New Roman"/>
          <w:sz w:val="28"/>
          <w:szCs w:val="28"/>
        </w:rPr>
        <w:t xml:space="preserve"> грн.</w:t>
      </w:r>
    </w:p>
    <w:p w:rsidR="008A1F46" w:rsidRPr="00DA68C0" w:rsidRDefault="008A1F46" w:rsidP="008A1F46">
      <w:pPr>
        <w:spacing w:after="0" w:line="360" w:lineRule="auto"/>
        <w:jc w:val="both"/>
        <w:rPr>
          <w:rFonts w:ascii="Times New Roman" w:hAnsi="Times New Roman" w:cs="Times New Roman"/>
          <w:i/>
          <w:sz w:val="28"/>
          <w:szCs w:val="28"/>
        </w:rPr>
      </w:pPr>
      <w:r w:rsidRPr="00DA68C0">
        <w:rPr>
          <w:rFonts w:ascii="Times New Roman" w:hAnsi="Times New Roman" w:cs="Times New Roman"/>
          <w:sz w:val="28"/>
          <w:szCs w:val="28"/>
        </w:rPr>
        <w:t xml:space="preserve">Отже, </w:t>
      </w:r>
      <w:r>
        <w:rPr>
          <w:rFonts w:ascii="Times New Roman" w:hAnsi="Times New Roman" w:cs="Times New Roman"/>
          <w:sz w:val="28"/>
          <w:szCs w:val="28"/>
        </w:rPr>
        <w:t>вартість</w:t>
      </w:r>
      <w:r w:rsidR="00760349">
        <w:rPr>
          <w:rFonts w:ascii="Times New Roman" w:hAnsi="Times New Roman" w:cs="Times New Roman"/>
          <w:sz w:val="28"/>
          <w:szCs w:val="28"/>
        </w:rPr>
        <w:t xml:space="preserve"> програмного забезпечення </w:t>
      </w:r>
      <w:r w:rsidRPr="00DA68C0">
        <w:rPr>
          <w:rFonts w:ascii="Times New Roman" w:hAnsi="Times New Roman" w:cs="Times New Roman"/>
          <w:sz w:val="28"/>
          <w:szCs w:val="28"/>
        </w:rPr>
        <w:t>становить</w:t>
      </w:r>
      <w:r w:rsidR="002B5B77">
        <w:rPr>
          <w:rFonts w:ascii="Times New Roman" w:hAnsi="Times New Roman" w:cs="Times New Roman"/>
          <w:sz w:val="28"/>
          <w:szCs w:val="28"/>
          <w:lang w:val="en-US"/>
        </w:rPr>
        <w:t xml:space="preserve"> </w:t>
      </w:r>
      <w:r w:rsidR="002B5B77">
        <w:rPr>
          <w:rFonts w:ascii="Times New Roman" w:hAnsi="Times New Roman" w:cs="Times New Roman"/>
          <w:sz w:val="28"/>
          <w:szCs w:val="28"/>
          <w:lang w:val="en-US"/>
        </w:rPr>
        <w:t>129099</w:t>
      </w:r>
      <w:r w:rsidR="002B5B77">
        <w:rPr>
          <w:rFonts w:ascii="Times New Roman" w:hAnsi="Times New Roman" w:cs="Times New Roman"/>
          <w:sz w:val="28"/>
          <w:szCs w:val="28"/>
        </w:rPr>
        <w:t>,</w:t>
      </w:r>
      <w:r w:rsidR="002B5B77">
        <w:rPr>
          <w:rFonts w:ascii="Times New Roman" w:hAnsi="Times New Roman" w:cs="Times New Roman"/>
          <w:sz w:val="28"/>
          <w:szCs w:val="28"/>
          <w:lang w:val="en-US"/>
        </w:rPr>
        <w:t>09</w:t>
      </w:r>
      <w:r w:rsidR="007E44C2">
        <w:rPr>
          <w:rFonts w:ascii="Times New Roman" w:hAnsi="Times New Roman" w:cs="Times New Roman"/>
          <w:sz w:val="28"/>
          <w:szCs w:val="28"/>
        </w:rPr>
        <w:t xml:space="preserve"> </w:t>
      </w:r>
      <w:r w:rsidRPr="00DA68C0">
        <w:rPr>
          <w:rFonts w:ascii="Times New Roman" w:hAnsi="Times New Roman" w:cs="Times New Roman"/>
          <w:sz w:val="28"/>
          <w:szCs w:val="28"/>
        </w:rPr>
        <w:t>грн.</w:t>
      </w:r>
    </w:p>
    <w:p w:rsidR="007E44C2" w:rsidRDefault="007E44C2" w:rsidP="008A1F46">
      <w:pPr>
        <w:spacing w:line="360" w:lineRule="auto"/>
        <w:ind w:firstLine="567"/>
        <w:jc w:val="right"/>
        <w:rPr>
          <w:rFonts w:ascii="Times New Roman" w:hAnsi="Times New Roman" w:cs="Times New Roman"/>
          <w:i/>
          <w:sz w:val="28"/>
          <w:szCs w:val="28"/>
        </w:rPr>
      </w:pPr>
    </w:p>
    <w:p w:rsidR="007E44C2" w:rsidRDefault="007E44C2" w:rsidP="008A1F46">
      <w:pPr>
        <w:spacing w:line="360" w:lineRule="auto"/>
        <w:ind w:firstLine="567"/>
        <w:jc w:val="right"/>
        <w:rPr>
          <w:rFonts w:ascii="Times New Roman" w:hAnsi="Times New Roman" w:cs="Times New Roman"/>
          <w:i/>
          <w:sz w:val="28"/>
          <w:szCs w:val="28"/>
        </w:rPr>
      </w:pPr>
    </w:p>
    <w:p w:rsidR="007E44C2" w:rsidRDefault="007E44C2" w:rsidP="008A1F46">
      <w:pPr>
        <w:spacing w:line="360" w:lineRule="auto"/>
        <w:ind w:firstLine="567"/>
        <w:jc w:val="right"/>
        <w:rPr>
          <w:rFonts w:ascii="Times New Roman" w:hAnsi="Times New Roman" w:cs="Times New Roman"/>
          <w:i/>
          <w:sz w:val="28"/>
          <w:szCs w:val="28"/>
        </w:rPr>
      </w:pPr>
    </w:p>
    <w:p w:rsidR="008A1F46" w:rsidRPr="00EE23AA" w:rsidRDefault="008A1F46" w:rsidP="008A1F46">
      <w:pPr>
        <w:spacing w:line="360" w:lineRule="auto"/>
        <w:ind w:firstLine="567"/>
        <w:jc w:val="right"/>
        <w:rPr>
          <w:rFonts w:ascii="Times New Roman" w:hAnsi="Times New Roman" w:cs="Times New Roman"/>
          <w:i/>
          <w:sz w:val="28"/>
          <w:szCs w:val="28"/>
        </w:rPr>
      </w:pPr>
      <w:r w:rsidRPr="00EE23AA">
        <w:rPr>
          <w:rFonts w:ascii="Times New Roman" w:hAnsi="Times New Roman" w:cs="Times New Roman"/>
          <w:i/>
          <w:sz w:val="28"/>
          <w:szCs w:val="28"/>
        </w:rPr>
        <w:lastRenderedPageBreak/>
        <w:t xml:space="preserve">Таблиця 5.7  </w:t>
      </w:r>
    </w:p>
    <w:p w:rsidR="008A1F46" w:rsidRPr="00EE23AA" w:rsidRDefault="008A1F46" w:rsidP="008A1F46">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Бюджет фінансових результатів</w:t>
      </w:r>
    </w:p>
    <w:tbl>
      <w:tblPr>
        <w:tblStyle w:val="TableGrid"/>
        <w:tblW w:w="0" w:type="auto"/>
        <w:tblLook w:val="01E0" w:firstRow="1" w:lastRow="1" w:firstColumn="1" w:lastColumn="1" w:noHBand="0" w:noVBand="0"/>
      </w:tblPr>
      <w:tblGrid>
        <w:gridCol w:w="7369"/>
        <w:gridCol w:w="2260"/>
      </w:tblGrid>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Показники</w:t>
            </w:r>
          </w:p>
        </w:tc>
        <w:tc>
          <w:tcPr>
            <w:tcW w:w="2258"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Сума, грн.</w:t>
            </w:r>
          </w:p>
        </w:tc>
      </w:tr>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1</w:t>
            </w:r>
          </w:p>
        </w:tc>
        <w:tc>
          <w:tcPr>
            <w:tcW w:w="2258"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2</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xml:space="preserve">Дохід від реалізації </w:t>
            </w:r>
            <w:r w:rsidRPr="003029B8">
              <w:rPr>
                <w:rFonts w:ascii="Times New Roman" w:hAnsi="Times New Roman" w:cs="Times New Roman"/>
                <w:sz w:val="28"/>
                <w:szCs w:val="28"/>
              </w:rPr>
              <w:t>продукції (</w:t>
            </w:r>
            <w:r w:rsidR="003029B8" w:rsidRPr="003029B8">
              <w:rPr>
                <w:rFonts w:ascii="Times New Roman" w:hAnsi="Times New Roman" w:cs="Times New Roman"/>
                <w:sz w:val="28"/>
                <w:szCs w:val="28"/>
              </w:rPr>
              <w:t>1</w:t>
            </w:r>
            <w:r w:rsidRPr="003029B8">
              <w:rPr>
                <w:rFonts w:ascii="Times New Roman" w:hAnsi="Times New Roman" w:cs="Times New Roman"/>
                <w:sz w:val="28"/>
                <w:szCs w:val="28"/>
              </w:rPr>
              <w:t xml:space="preserve"> шт)      </w:t>
            </w:r>
          </w:p>
        </w:tc>
        <w:tc>
          <w:tcPr>
            <w:tcW w:w="2258" w:type="dxa"/>
          </w:tcPr>
          <w:p w:rsidR="008A1F46" w:rsidRPr="003029B8" w:rsidRDefault="002B5B77" w:rsidP="003029B8">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129099</w:t>
            </w:r>
            <w:r>
              <w:rPr>
                <w:rFonts w:ascii="Times New Roman" w:hAnsi="Times New Roman" w:cs="Times New Roman"/>
                <w:sz w:val="28"/>
                <w:szCs w:val="28"/>
              </w:rPr>
              <w:t>,</w:t>
            </w:r>
            <w:r>
              <w:rPr>
                <w:rFonts w:ascii="Times New Roman" w:hAnsi="Times New Roman" w:cs="Times New Roman"/>
                <w:sz w:val="28"/>
                <w:szCs w:val="28"/>
                <w:lang w:val="en-US"/>
              </w:rPr>
              <w:t>09</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Податок на додану вартість (20%)</w:t>
            </w:r>
          </w:p>
        </w:tc>
        <w:tc>
          <w:tcPr>
            <w:tcW w:w="2258" w:type="dxa"/>
          </w:tcPr>
          <w:p w:rsidR="008A1F46" w:rsidRPr="00572288" w:rsidRDefault="002B5B77" w:rsidP="007E44C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21516</w:t>
            </w:r>
            <w:r w:rsidR="00AA0B64">
              <w:rPr>
                <w:rFonts w:ascii="Times New Roman" w:hAnsi="Times New Roman" w:cs="Times New Roman"/>
                <w:sz w:val="28"/>
                <w:szCs w:val="28"/>
                <w:lang w:val="en-US"/>
              </w:rPr>
              <w:t>,</w:t>
            </w:r>
            <w:r>
              <w:rPr>
                <w:rFonts w:ascii="Times New Roman" w:hAnsi="Times New Roman" w:cs="Times New Roman"/>
                <w:sz w:val="28"/>
                <w:szCs w:val="28"/>
                <w:lang w:val="en-US"/>
              </w:rPr>
              <w:t>57</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Чистий дохід від реалізації продукції</w:t>
            </w:r>
          </w:p>
        </w:tc>
        <w:tc>
          <w:tcPr>
            <w:tcW w:w="2260" w:type="dxa"/>
          </w:tcPr>
          <w:p w:rsidR="008A1F46" w:rsidRPr="00572288" w:rsidRDefault="002B5B77"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107582</w:t>
            </w:r>
            <w:r w:rsidRPr="00572288">
              <w:rPr>
                <w:rFonts w:ascii="Times New Roman" w:hAnsi="Times New Roman" w:cs="Times New Roman"/>
                <w:sz w:val="28"/>
                <w:szCs w:val="28"/>
                <w:lang w:val="ru-RU"/>
              </w:rPr>
              <w:t>,</w:t>
            </w:r>
            <w:r>
              <w:rPr>
                <w:rFonts w:ascii="Times New Roman" w:hAnsi="Times New Roman" w:cs="Times New Roman"/>
                <w:sz w:val="28"/>
                <w:szCs w:val="28"/>
                <w:lang w:val="en-US"/>
              </w:rPr>
              <w:t>52</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Собівартість реалізованої продукції</w:t>
            </w:r>
          </w:p>
        </w:tc>
        <w:tc>
          <w:tcPr>
            <w:tcW w:w="2260" w:type="dxa"/>
          </w:tcPr>
          <w:p w:rsidR="008A1F46" w:rsidRPr="00572288" w:rsidRDefault="002B5B77" w:rsidP="009F3E48">
            <w:pPr>
              <w:spacing w:line="360" w:lineRule="auto"/>
              <w:jc w:val="center"/>
              <w:rPr>
                <w:rFonts w:ascii="Times New Roman" w:hAnsi="Times New Roman" w:cs="Times New Roman"/>
                <w:sz w:val="28"/>
                <w:szCs w:val="28"/>
                <w:lang w:val="en-US"/>
              </w:rPr>
            </w:pPr>
            <w:r w:rsidRPr="002B5B77">
              <w:rPr>
                <w:rFonts w:ascii="Times New Roman" w:hAnsi="Times New Roman" w:cs="Times New Roman"/>
                <w:sz w:val="28"/>
                <w:szCs w:val="28"/>
                <w:lang w:val="en-US"/>
              </w:rPr>
              <w:t>62383</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Валовий прибуток</w:t>
            </w:r>
          </w:p>
        </w:tc>
        <w:tc>
          <w:tcPr>
            <w:tcW w:w="2260" w:type="dxa"/>
          </w:tcPr>
          <w:p w:rsidR="008A1F46" w:rsidRPr="00AA0B64" w:rsidRDefault="002B5B77"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45199</w:t>
            </w:r>
            <w:r w:rsidR="0032330F">
              <w:rPr>
                <w:rFonts w:ascii="Times New Roman" w:hAnsi="Times New Roman" w:cs="Times New Roman"/>
                <w:sz w:val="28"/>
                <w:szCs w:val="28"/>
                <w:lang w:val="en-US"/>
              </w:rPr>
              <w:t>,</w:t>
            </w:r>
            <w:r w:rsidR="007E44C2">
              <w:rPr>
                <w:rFonts w:ascii="Times New Roman" w:hAnsi="Times New Roman" w:cs="Times New Roman"/>
                <w:sz w:val="28"/>
                <w:szCs w:val="28"/>
              </w:rPr>
              <w:t>52</w:t>
            </w:r>
          </w:p>
        </w:tc>
      </w:tr>
      <w:tr w:rsidR="008A1F46" w:rsidRPr="00EE23AA" w:rsidTr="009F3E48">
        <w:tc>
          <w:tcPr>
            <w:tcW w:w="9629" w:type="dxa"/>
            <w:gridSpan w:val="2"/>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i/>
                <w:sz w:val="28"/>
                <w:szCs w:val="28"/>
              </w:rPr>
              <w:t>Операційні витрати:</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адміністративні витрати</w:t>
            </w:r>
          </w:p>
        </w:tc>
        <w:tc>
          <w:tcPr>
            <w:tcW w:w="2260" w:type="dxa"/>
          </w:tcPr>
          <w:p w:rsidR="008A1F46" w:rsidRPr="00EE23AA" w:rsidRDefault="0032330F" w:rsidP="0032330F">
            <w:pPr>
              <w:spacing w:line="360" w:lineRule="auto"/>
              <w:jc w:val="center"/>
              <w:rPr>
                <w:rFonts w:ascii="Times New Roman" w:hAnsi="Times New Roman" w:cs="Times New Roman"/>
                <w:sz w:val="28"/>
                <w:szCs w:val="28"/>
              </w:rPr>
            </w:pPr>
            <w:r>
              <w:rPr>
                <w:rFonts w:ascii="Times New Roman" w:hAnsi="Times New Roman" w:cs="Times New Roman"/>
                <w:sz w:val="28"/>
                <w:szCs w:val="28"/>
              </w:rPr>
              <w:t>5500</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витрати на збут</w:t>
            </w:r>
          </w:p>
        </w:tc>
        <w:tc>
          <w:tcPr>
            <w:tcW w:w="2260" w:type="dxa"/>
          </w:tcPr>
          <w:p w:rsidR="008A1F46" w:rsidRPr="00572288" w:rsidRDefault="00AA0B64"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7</w:t>
            </w:r>
            <w:r w:rsidR="00572288">
              <w:rPr>
                <w:rFonts w:ascii="Times New Roman" w:hAnsi="Times New Roman" w:cs="Times New Roman"/>
                <w:sz w:val="28"/>
                <w:szCs w:val="28"/>
                <w:lang w:val="en-US"/>
              </w:rPr>
              <w:t>500</w:t>
            </w:r>
          </w:p>
        </w:tc>
      </w:tr>
      <w:tr w:rsidR="008A1F46" w:rsidRPr="009D1A91" w:rsidTr="009F3E48">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інші операційні витрати;</w:t>
            </w:r>
          </w:p>
        </w:tc>
        <w:tc>
          <w:tcPr>
            <w:tcW w:w="2260"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Фінансовий результат від операційної діяльності</w:t>
            </w:r>
          </w:p>
        </w:tc>
        <w:tc>
          <w:tcPr>
            <w:tcW w:w="2260" w:type="dxa"/>
          </w:tcPr>
          <w:p w:rsidR="008A1F46" w:rsidRPr="00AA0B64" w:rsidRDefault="002B5B77"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22199</w:t>
            </w:r>
            <w:r w:rsidR="00AA0B64">
              <w:rPr>
                <w:rFonts w:ascii="Times New Roman" w:hAnsi="Times New Roman" w:cs="Times New Roman"/>
                <w:sz w:val="28"/>
                <w:szCs w:val="28"/>
                <w:lang w:val="en-US"/>
              </w:rPr>
              <w:t>,</w:t>
            </w:r>
            <w:r w:rsidR="007E44C2">
              <w:rPr>
                <w:rFonts w:ascii="Times New Roman" w:hAnsi="Times New Roman" w:cs="Times New Roman"/>
                <w:sz w:val="28"/>
                <w:szCs w:val="28"/>
              </w:rPr>
              <w:t>52</w:t>
            </w:r>
          </w:p>
        </w:tc>
      </w:tr>
      <w:tr w:rsidR="008A1F46" w:rsidRPr="00EE23AA" w:rsidTr="009F3E48">
        <w:tc>
          <w:tcPr>
            <w:tcW w:w="7369" w:type="dxa"/>
          </w:tcPr>
          <w:p w:rsidR="008A1F46" w:rsidRPr="00EE23AA" w:rsidRDefault="008A1F46" w:rsidP="0092266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Податок на прибуток (</w:t>
            </w:r>
            <w:r w:rsidR="00922668" w:rsidRPr="00E7524B">
              <w:rPr>
                <w:rFonts w:ascii="Times New Roman" w:hAnsi="Times New Roman" w:cs="Times New Roman"/>
                <w:sz w:val="28"/>
                <w:szCs w:val="28"/>
                <w:lang w:val="en-US"/>
              </w:rPr>
              <w:t>18</w:t>
            </w:r>
            <w:r w:rsidRPr="00EE23AA">
              <w:rPr>
                <w:rFonts w:ascii="Times New Roman" w:hAnsi="Times New Roman" w:cs="Times New Roman"/>
                <w:sz w:val="28"/>
                <w:szCs w:val="28"/>
              </w:rPr>
              <w:t>%)</w:t>
            </w:r>
          </w:p>
        </w:tc>
        <w:tc>
          <w:tcPr>
            <w:tcW w:w="2260" w:type="dxa"/>
          </w:tcPr>
          <w:p w:rsidR="008A1F46" w:rsidRPr="00AA0B64" w:rsidRDefault="002B5B77"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3995</w:t>
            </w:r>
            <w:r w:rsidR="00572288">
              <w:rPr>
                <w:rFonts w:ascii="Times New Roman" w:hAnsi="Times New Roman" w:cs="Times New Roman"/>
                <w:sz w:val="28"/>
                <w:szCs w:val="28"/>
                <w:lang w:val="en-US"/>
              </w:rPr>
              <w:t>,</w:t>
            </w:r>
            <w:r>
              <w:rPr>
                <w:rFonts w:ascii="Times New Roman" w:hAnsi="Times New Roman" w:cs="Times New Roman"/>
                <w:sz w:val="28"/>
                <w:szCs w:val="28"/>
              </w:rPr>
              <w:t>91</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b/>
                <w:color w:val="FF0000"/>
                <w:sz w:val="28"/>
                <w:szCs w:val="28"/>
              </w:rPr>
            </w:pPr>
            <w:r w:rsidRPr="00EE23AA">
              <w:rPr>
                <w:rFonts w:ascii="Times New Roman" w:hAnsi="Times New Roman" w:cs="Times New Roman"/>
                <w:b/>
                <w:sz w:val="28"/>
                <w:szCs w:val="28"/>
              </w:rPr>
              <w:t>Чистий прибуток (збиток)</w:t>
            </w:r>
          </w:p>
        </w:tc>
        <w:tc>
          <w:tcPr>
            <w:tcW w:w="2260" w:type="dxa"/>
          </w:tcPr>
          <w:p w:rsidR="008A1F46" w:rsidRPr="00E7524B" w:rsidRDefault="002B5B77" w:rsidP="00E7524B">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18203</w:t>
            </w:r>
            <w:r w:rsidR="00572288">
              <w:rPr>
                <w:rFonts w:ascii="Times New Roman" w:hAnsi="Times New Roman" w:cs="Times New Roman"/>
                <w:b/>
                <w:sz w:val="28"/>
                <w:szCs w:val="28"/>
                <w:lang w:val="en-US"/>
              </w:rPr>
              <w:t>,</w:t>
            </w:r>
            <w:r>
              <w:rPr>
                <w:rFonts w:ascii="Times New Roman" w:hAnsi="Times New Roman" w:cs="Times New Roman"/>
                <w:b/>
                <w:sz w:val="28"/>
                <w:szCs w:val="28"/>
              </w:rPr>
              <w:t>61</w:t>
            </w:r>
          </w:p>
        </w:tc>
      </w:tr>
    </w:tbl>
    <w:p w:rsidR="008A1F46" w:rsidRDefault="008A1F46" w:rsidP="008A1F46">
      <w:pPr>
        <w:pStyle w:val="Heading2"/>
        <w:spacing w:before="0"/>
        <w:rPr>
          <w:szCs w:val="28"/>
        </w:rPr>
      </w:pPr>
      <w:bookmarkStart w:id="2" w:name="_Toc452075873"/>
    </w:p>
    <w:p w:rsidR="008A1F46" w:rsidRPr="00EE23AA" w:rsidRDefault="008A1F46" w:rsidP="008A1F46">
      <w:pPr>
        <w:pStyle w:val="Heading2"/>
        <w:spacing w:before="0"/>
        <w:ind w:firstLine="0"/>
        <w:jc w:val="center"/>
        <w:rPr>
          <w:szCs w:val="28"/>
        </w:rPr>
      </w:pPr>
      <w:r w:rsidRPr="00EE23AA">
        <w:rPr>
          <w:szCs w:val="28"/>
        </w:rPr>
        <w:t>5.6. Остаточний вибір стратегії</w:t>
      </w:r>
      <w:bookmarkEnd w:id="2"/>
    </w:p>
    <w:p w:rsidR="007E44C2" w:rsidRDefault="00301AE0"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Охарактеризувавши програмне забезпечення для моніторингу та планування пасажирських авіаперевезень для конкретної компанії, потрібно провести економічну оцінку розробки.</w:t>
      </w:r>
    </w:p>
    <w:p w:rsidR="00301AE0" w:rsidRDefault="00301AE0"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Оцінивши та проаналізувавши фактори можна зробити висновок що осовними зовнішніми факторами є споживачі, </w:t>
      </w:r>
      <w:r w:rsidRPr="00301AE0">
        <w:rPr>
          <w:rFonts w:ascii="Times New Roman" w:hAnsi="Times New Roman" w:cs="Times New Roman"/>
          <w:sz w:val="28"/>
          <w:szCs w:val="28"/>
        </w:rPr>
        <w:t>науково-технічний прогрес та рівень техніки та технологій</w:t>
      </w:r>
      <w:r>
        <w:rPr>
          <w:rFonts w:ascii="Times New Roman" w:hAnsi="Times New Roman" w:cs="Times New Roman"/>
          <w:sz w:val="28"/>
          <w:szCs w:val="28"/>
        </w:rPr>
        <w:t xml:space="preserve">. Основними внутрішніми факторами постають </w:t>
      </w:r>
      <w:r w:rsidRPr="00301AE0">
        <w:rPr>
          <w:rFonts w:ascii="Times New Roman" w:hAnsi="Times New Roman" w:cs="Times New Roman"/>
          <w:sz w:val="28"/>
          <w:szCs w:val="28"/>
        </w:rPr>
        <w:t>технології та цілі</w:t>
      </w:r>
      <w:r>
        <w:rPr>
          <w:rFonts w:ascii="Times New Roman" w:hAnsi="Times New Roman" w:cs="Times New Roman"/>
          <w:sz w:val="28"/>
          <w:szCs w:val="28"/>
        </w:rPr>
        <w:t>.</w:t>
      </w:r>
    </w:p>
    <w:p w:rsidR="008A1F46" w:rsidRPr="00EE23AA" w:rsidRDefault="00CD1AAD" w:rsidP="00CD46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Проаналізувавши предметну область та порівнявши з конкурентами</w:t>
      </w:r>
      <w:r w:rsidR="008A1F46" w:rsidRPr="00EE23AA">
        <w:rPr>
          <w:rFonts w:ascii="Times New Roman" w:hAnsi="Times New Roman" w:cs="Times New Roman"/>
          <w:sz w:val="28"/>
          <w:szCs w:val="28"/>
        </w:rPr>
        <w:t xml:space="preserve">, </w:t>
      </w:r>
      <w:r w:rsidR="008A1F46">
        <w:rPr>
          <w:rFonts w:ascii="Times New Roman" w:hAnsi="Times New Roman" w:cs="Times New Roman"/>
          <w:sz w:val="28"/>
          <w:szCs w:val="28"/>
        </w:rPr>
        <w:t xml:space="preserve">було обрано стратегію входу на ринок із новим </w:t>
      </w:r>
      <w:r w:rsidR="00F76968">
        <w:rPr>
          <w:rFonts w:ascii="Times New Roman" w:hAnsi="Times New Roman" w:cs="Times New Roman"/>
          <w:sz w:val="28"/>
          <w:szCs w:val="28"/>
        </w:rPr>
        <w:t xml:space="preserve">розробленим </w:t>
      </w:r>
      <w:r w:rsidR="008A1F46">
        <w:rPr>
          <w:rFonts w:ascii="Times New Roman" w:hAnsi="Times New Roman" w:cs="Times New Roman"/>
          <w:sz w:val="28"/>
          <w:szCs w:val="28"/>
        </w:rPr>
        <w:t xml:space="preserve">продуктом, </w:t>
      </w:r>
      <w:r w:rsidR="00F76968">
        <w:rPr>
          <w:rFonts w:ascii="Times New Roman" w:hAnsi="Times New Roman" w:cs="Times New Roman"/>
          <w:sz w:val="28"/>
          <w:szCs w:val="28"/>
        </w:rPr>
        <w:t>через ряд недоліків у товарах конкурентах</w:t>
      </w:r>
      <w:r w:rsidR="008A1F46">
        <w:rPr>
          <w:rFonts w:ascii="Times New Roman" w:hAnsi="Times New Roman" w:cs="Times New Roman"/>
          <w:sz w:val="28"/>
          <w:szCs w:val="28"/>
        </w:rPr>
        <w:t xml:space="preserve">, які буде усунено даним програмним </w:t>
      </w:r>
      <w:r w:rsidR="00CD4614">
        <w:rPr>
          <w:rFonts w:ascii="Times New Roman" w:hAnsi="Times New Roman" w:cs="Times New Roman"/>
          <w:sz w:val="28"/>
          <w:szCs w:val="28"/>
        </w:rPr>
        <w:t>забезпеченням. Отже, е</w:t>
      </w:r>
      <w:r w:rsidR="008A1F46">
        <w:rPr>
          <w:rFonts w:ascii="Times New Roman" w:hAnsi="Times New Roman" w:cs="Times New Roman"/>
          <w:sz w:val="28"/>
          <w:szCs w:val="28"/>
        </w:rPr>
        <w:t xml:space="preserve">фективною стратегію для даного продукту буде стратегія </w:t>
      </w:r>
      <w:r w:rsidR="008A1F46">
        <w:rPr>
          <w:rFonts w:ascii="Times New Roman" w:hAnsi="Times New Roman" w:cs="Times New Roman"/>
          <w:sz w:val="28"/>
          <w:szCs w:val="28"/>
        </w:rPr>
        <w:lastRenderedPageBreak/>
        <w:t>глибокого проникнення на ринок за рахунок агресивних маркетинг</w:t>
      </w:r>
      <w:r>
        <w:rPr>
          <w:rFonts w:ascii="Times New Roman" w:hAnsi="Times New Roman" w:cs="Times New Roman"/>
          <w:sz w:val="28"/>
          <w:szCs w:val="28"/>
        </w:rPr>
        <w:t>ових дій стосовно конкурентів</w:t>
      </w:r>
      <w:r w:rsidR="008A1F46">
        <w:rPr>
          <w:rFonts w:ascii="Times New Roman" w:hAnsi="Times New Roman" w:cs="Times New Roman"/>
          <w:sz w:val="28"/>
          <w:szCs w:val="28"/>
        </w:rPr>
        <w:t xml:space="preserve">. </w:t>
      </w:r>
    </w:p>
    <w:p w:rsidR="00CD1AAD" w:rsidRDefault="00CD1AAD" w:rsidP="00E752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Після проведення розрахунку витрат</w:t>
      </w:r>
      <w:r w:rsidR="008A1F46" w:rsidRPr="00EE23AA">
        <w:rPr>
          <w:rFonts w:ascii="Times New Roman" w:hAnsi="Times New Roman" w:cs="Times New Roman"/>
          <w:sz w:val="28"/>
          <w:szCs w:val="28"/>
        </w:rPr>
        <w:t xml:space="preserve">, пов’язаних з виготовленням та реалізацією продукту, було </w:t>
      </w:r>
      <w:r>
        <w:rPr>
          <w:rFonts w:ascii="Times New Roman" w:hAnsi="Times New Roman" w:cs="Times New Roman"/>
          <w:sz w:val="28"/>
          <w:szCs w:val="28"/>
        </w:rPr>
        <w:t>визначено</w:t>
      </w:r>
      <w:r w:rsidR="008A1F46" w:rsidRPr="00EE23AA">
        <w:rPr>
          <w:rFonts w:ascii="Times New Roman" w:hAnsi="Times New Roman" w:cs="Times New Roman"/>
          <w:sz w:val="28"/>
          <w:szCs w:val="28"/>
        </w:rPr>
        <w:t xml:space="preserve"> собівартість </w:t>
      </w:r>
      <w:r>
        <w:rPr>
          <w:rFonts w:ascii="Times New Roman" w:hAnsi="Times New Roman" w:cs="Times New Roman"/>
          <w:sz w:val="28"/>
          <w:szCs w:val="28"/>
        </w:rPr>
        <w:t xml:space="preserve">програмного продукту </w:t>
      </w:r>
      <w:r w:rsidR="008A1F46" w:rsidRPr="00EE23AA">
        <w:rPr>
          <w:rFonts w:ascii="Times New Roman" w:hAnsi="Times New Roman" w:cs="Times New Roman"/>
          <w:sz w:val="28"/>
          <w:szCs w:val="28"/>
        </w:rPr>
        <w:t xml:space="preserve">у розмірі </w:t>
      </w:r>
      <w:r w:rsidR="002B5B77">
        <w:rPr>
          <w:rFonts w:ascii="Times New Roman" w:hAnsi="Times New Roman" w:cs="Times New Roman"/>
          <w:b/>
          <w:sz w:val="28"/>
          <w:szCs w:val="28"/>
          <w:lang w:val="en-US" w:eastAsia="uk-UA"/>
        </w:rPr>
        <w:t>85383</w:t>
      </w:r>
      <w:r w:rsidR="002B5B77">
        <w:rPr>
          <w:rFonts w:ascii="Times New Roman" w:hAnsi="Times New Roman" w:cs="Times New Roman"/>
          <w:b/>
          <w:sz w:val="28"/>
          <w:szCs w:val="28"/>
          <w:lang w:val="en-US" w:eastAsia="uk-UA"/>
        </w:rPr>
        <w:t xml:space="preserve"> </w:t>
      </w:r>
      <w:r w:rsidR="008A1F46" w:rsidRPr="00EE23AA">
        <w:rPr>
          <w:rFonts w:ascii="Times New Roman" w:hAnsi="Times New Roman" w:cs="Times New Roman"/>
          <w:sz w:val="28"/>
          <w:szCs w:val="28"/>
        </w:rPr>
        <w:t>грн.</w:t>
      </w:r>
      <w:r w:rsidR="008A1F46">
        <w:rPr>
          <w:rFonts w:ascii="Times New Roman" w:hAnsi="Times New Roman" w:cs="Times New Roman"/>
          <w:sz w:val="28"/>
          <w:szCs w:val="28"/>
        </w:rPr>
        <w:t xml:space="preserve">, основною статтею витрат становить заробітна плата інженерного технічного персоналу, оскільки розробка інформаційного продукту потребує значних інтелектуальних затрат у програміста, що відповідно винагороджується. </w:t>
      </w:r>
      <w:r w:rsidR="008A1F46" w:rsidRPr="00EE23AA">
        <w:rPr>
          <w:rFonts w:ascii="Times New Roman" w:hAnsi="Times New Roman" w:cs="Times New Roman"/>
          <w:sz w:val="28"/>
          <w:szCs w:val="28"/>
        </w:rPr>
        <w:t xml:space="preserve"> </w:t>
      </w:r>
    </w:p>
    <w:p w:rsidR="00301AE0" w:rsidRDefault="00301AE0" w:rsidP="00301A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Провівши економічну оцінку доцільності проектування та розроблення програмного продукту, а саме веб сервісу для пошуку, моніторингу авіаквитків, відслідковування їхнього поточного статусу було визначено, що чистий прибуток від реалізації однієї продукції становитиме </w:t>
      </w:r>
      <w:r w:rsidR="002B5B77">
        <w:rPr>
          <w:rFonts w:ascii="Times New Roman" w:hAnsi="Times New Roman" w:cs="Times New Roman"/>
          <w:b/>
          <w:sz w:val="28"/>
          <w:szCs w:val="28"/>
          <w:lang w:val="en-US"/>
        </w:rPr>
        <w:t>18203,</w:t>
      </w:r>
      <w:r w:rsidR="002B5B77">
        <w:rPr>
          <w:rFonts w:ascii="Times New Roman" w:hAnsi="Times New Roman" w:cs="Times New Roman"/>
          <w:b/>
          <w:sz w:val="28"/>
          <w:szCs w:val="28"/>
        </w:rPr>
        <w:t>61</w:t>
      </w:r>
      <w:r w:rsidR="002B5B77">
        <w:rPr>
          <w:rFonts w:ascii="Times New Roman" w:hAnsi="Times New Roman" w:cs="Times New Roman"/>
          <w:b/>
          <w:sz w:val="28"/>
          <w:szCs w:val="28"/>
          <w:lang w:val="en-US"/>
        </w:rPr>
        <w:t xml:space="preserve"> </w:t>
      </w:r>
      <w:r>
        <w:rPr>
          <w:rFonts w:ascii="Times New Roman" w:hAnsi="Times New Roman" w:cs="Times New Roman"/>
          <w:sz w:val="28"/>
          <w:szCs w:val="28"/>
        </w:rPr>
        <w:t>грн.</w:t>
      </w:r>
    </w:p>
    <w:p w:rsidR="004C2CF7" w:rsidRPr="0057230F" w:rsidRDefault="009476B5" w:rsidP="00E752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Опираючись на результати </w:t>
      </w:r>
      <w:r w:rsidR="008A1F46" w:rsidRPr="00EE23AA">
        <w:rPr>
          <w:rFonts w:ascii="Times New Roman" w:hAnsi="Times New Roman" w:cs="Times New Roman"/>
          <w:sz w:val="28"/>
          <w:szCs w:val="28"/>
        </w:rPr>
        <w:t xml:space="preserve">економічного аналізу </w:t>
      </w:r>
      <w:r>
        <w:rPr>
          <w:rFonts w:ascii="Times New Roman" w:hAnsi="Times New Roman" w:cs="Times New Roman"/>
          <w:sz w:val="28"/>
          <w:szCs w:val="28"/>
        </w:rPr>
        <w:t xml:space="preserve">для </w:t>
      </w:r>
      <w:r w:rsidR="008A1F46" w:rsidRPr="00EE23AA">
        <w:rPr>
          <w:rFonts w:ascii="Times New Roman" w:hAnsi="Times New Roman" w:cs="Times New Roman"/>
          <w:sz w:val="28"/>
          <w:szCs w:val="28"/>
        </w:rPr>
        <w:t xml:space="preserve">розроблюваного продукту, </w:t>
      </w:r>
      <w:r>
        <w:rPr>
          <w:rFonts w:ascii="Times New Roman" w:hAnsi="Times New Roman" w:cs="Times New Roman"/>
          <w:sz w:val="28"/>
          <w:szCs w:val="28"/>
        </w:rPr>
        <w:t>випливає</w:t>
      </w:r>
      <w:r w:rsidR="008A1F46" w:rsidRPr="00EE23AA">
        <w:rPr>
          <w:rFonts w:ascii="Times New Roman" w:hAnsi="Times New Roman" w:cs="Times New Roman"/>
          <w:sz w:val="28"/>
          <w:szCs w:val="28"/>
        </w:rPr>
        <w:t xml:space="preserve">, що продукт має позитивне економічне підґрунтя для реалізації та впровадження </w:t>
      </w:r>
      <w:r>
        <w:rPr>
          <w:rFonts w:ascii="Times New Roman" w:hAnsi="Times New Roman" w:cs="Times New Roman"/>
          <w:sz w:val="28"/>
          <w:szCs w:val="28"/>
        </w:rPr>
        <w:t xml:space="preserve">на </w:t>
      </w:r>
      <w:r w:rsidR="008A1F46">
        <w:rPr>
          <w:rFonts w:ascii="Times New Roman" w:hAnsi="Times New Roman" w:cs="Times New Roman"/>
          <w:sz w:val="28"/>
          <w:szCs w:val="28"/>
        </w:rPr>
        <w:t xml:space="preserve">ринку </w:t>
      </w:r>
      <w:r>
        <w:rPr>
          <w:rFonts w:ascii="Times New Roman" w:hAnsi="Times New Roman" w:cs="Times New Roman"/>
          <w:sz w:val="28"/>
          <w:szCs w:val="28"/>
        </w:rPr>
        <w:t>веб систем.</w:t>
      </w:r>
      <w:bookmarkStart w:id="3" w:name="_GoBack"/>
      <w:bookmarkEnd w:id="3"/>
    </w:p>
    <w:sectPr w:rsidR="004C2CF7" w:rsidRPr="0057230F" w:rsidSect="007402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auto"/>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348"/>
    <w:multiLevelType w:val="hybridMultilevel"/>
    <w:tmpl w:val="D7F8D9A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4B55AFF"/>
    <w:multiLevelType w:val="hybridMultilevel"/>
    <w:tmpl w:val="77B8284E"/>
    <w:lvl w:ilvl="0" w:tplc="48C070A2">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 w15:restartNumberingAfterBreak="0">
    <w:nsid w:val="30962248"/>
    <w:multiLevelType w:val="hybridMultilevel"/>
    <w:tmpl w:val="99A0F37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7905247"/>
    <w:multiLevelType w:val="hybridMultilevel"/>
    <w:tmpl w:val="6A26926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462958E8"/>
    <w:multiLevelType w:val="hybridMultilevel"/>
    <w:tmpl w:val="26BC803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52AE15F6"/>
    <w:multiLevelType w:val="multilevel"/>
    <w:tmpl w:val="89DA09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F7"/>
    <w:rsid w:val="002B5B77"/>
    <w:rsid w:val="002F04A8"/>
    <w:rsid w:val="00301AE0"/>
    <w:rsid w:val="003029B8"/>
    <w:rsid w:val="0032330F"/>
    <w:rsid w:val="003948CE"/>
    <w:rsid w:val="004C2CF7"/>
    <w:rsid w:val="00572288"/>
    <w:rsid w:val="0057230F"/>
    <w:rsid w:val="005D592E"/>
    <w:rsid w:val="00637B1C"/>
    <w:rsid w:val="007402E9"/>
    <w:rsid w:val="00760349"/>
    <w:rsid w:val="00776BF4"/>
    <w:rsid w:val="007937EE"/>
    <w:rsid w:val="00793AEB"/>
    <w:rsid w:val="007E44C2"/>
    <w:rsid w:val="0086713D"/>
    <w:rsid w:val="008A1F46"/>
    <w:rsid w:val="00922668"/>
    <w:rsid w:val="009476B5"/>
    <w:rsid w:val="009D1A91"/>
    <w:rsid w:val="009F3E48"/>
    <w:rsid w:val="00A26C6C"/>
    <w:rsid w:val="00AA0B64"/>
    <w:rsid w:val="00B85A22"/>
    <w:rsid w:val="00C57D21"/>
    <w:rsid w:val="00CD1AAD"/>
    <w:rsid w:val="00CD4614"/>
    <w:rsid w:val="00D03CC5"/>
    <w:rsid w:val="00D629A6"/>
    <w:rsid w:val="00E06E9E"/>
    <w:rsid w:val="00E57308"/>
    <w:rsid w:val="00E7524B"/>
    <w:rsid w:val="00F769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DD2A"/>
  <w15:docId w15:val="{EDA3F5B9-3E4A-4FCE-BE2E-BC32B1C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F7"/>
  </w:style>
  <w:style w:type="paragraph" w:styleId="Heading2">
    <w:name w:val="heading 2"/>
    <w:basedOn w:val="Normal"/>
    <w:next w:val="Normal"/>
    <w:link w:val="Heading2Char"/>
    <w:uiPriority w:val="9"/>
    <w:qFormat/>
    <w:rsid w:val="00637B1C"/>
    <w:pPr>
      <w:keepNext/>
      <w:keepLines/>
      <w:spacing w:before="40" w:after="0" w:line="360" w:lineRule="auto"/>
      <w:ind w:firstLine="709"/>
      <w:jc w:val="both"/>
      <w:outlineLvl w:val="1"/>
    </w:pPr>
    <w:rPr>
      <w:rFonts w:ascii="Times New Roman" w:eastAsia="Times New Roman" w:hAnsi="Times New Roman" w:cs="Times New Roman"/>
      <w:b/>
      <w:color w:val="0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C2CF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B85A22"/>
    <w:pPr>
      <w:ind w:left="720"/>
      <w:contextualSpacing/>
    </w:pPr>
  </w:style>
  <w:style w:type="character" w:customStyle="1" w:styleId="Heading2Char">
    <w:name w:val="Heading 2 Char"/>
    <w:basedOn w:val="DefaultParagraphFont"/>
    <w:link w:val="Heading2"/>
    <w:uiPriority w:val="9"/>
    <w:rsid w:val="00637B1C"/>
    <w:rPr>
      <w:rFonts w:ascii="Times New Roman" w:eastAsia="Times New Roman" w:hAnsi="Times New Roman" w:cs="Times New Roman"/>
      <w:b/>
      <w:color w:val="000000"/>
      <w:sz w:val="28"/>
      <w:szCs w:val="26"/>
    </w:rPr>
  </w:style>
  <w:style w:type="paragraph" w:styleId="BodyText">
    <w:name w:val="Body Text"/>
    <w:basedOn w:val="Normal"/>
    <w:link w:val="BodyTextChar"/>
    <w:unhideWhenUsed/>
    <w:rsid w:val="00637B1C"/>
    <w:pPr>
      <w:suppressAutoHyphens/>
      <w:spacing w:before="20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637B1C"/>
    <w:rPr>
      <w:rFonts w:ascii="Times New Roman" w:eastAsia="Times New Roman" w:hAnsi="Times New Roman" w:cs="Times New Roman"/>
      <w:sz w:val="24"/>
      <w:szCs w:val="24"/>
      <w:lang w:val="en-US" w:eastAsia="ar-SA"/>
    </w:rPr>
  </w:style>
  <w:style w:type="character" w:styleId="Strong">
    <w:name w:val="Strong"/>
    <w:uiPriority w:val="22"/>
    <w:qFormat/>
    <w:rsid w:val="00637B1C"/>
    <w:rPr>
      <w:b/>
      <w:bCs/>
    </w:rPr>
  </w:style>
  <w:style w:type="paragraph" w:styleId="BalloonText">
    <w:name w:val="Balloon Text"/>
    <w:basedOn w:val="Normal"/>
    <w:link w:val="BalloonTextChar"/>
    <w:uiPriority w:val="99"/>
    <w:semiHidden/>
    <w:unhideWhenUsed/>
    <w:rsid w:val="0063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B1C"/>
    <w:rPr>
      <w:rFonts w:ascii="Tahoma" w:hAnsi="Tahoma" w:cs="Tahoma"/>
      <w:sz w:val="16"/>
      <w:szCs w:val="16"/>
    </w:rPr>
  </w:style>
  <w:style w:type="table" w:styleId="TableGrid">
    <w:name w:val="Table Grid"/>
    <w:basedOn w:val="TableNormal"/>
    <w:uiPriority w:val="39"/>
    <w:rsid w:val="008A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D0%92%D1%96%D0%BB%D1%8C%D0%BD%D0%B5_%D0%BF%D1%80%D0%BE%D0%B3%D1%80%D0%B0%D0%BC%D0%BD%D0%B5_%D0%B7%D0%B0%D0%B1%D0%B5%D0%B7%D0%BF%D0%B5%D1%87%D0%B5%D0%BD%D0%BD%D1%8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ED50-8AE5-4AE4-A66E-4A6635B7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15</Pages>
  <Words>2875</Words>
  <Characters>16389</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Шпак</dc:creator>
  <cp:lastModifiedBy>Windows User</cp:lastModifiedBy>
  <cp:revision>11</cp:revision>
  <dcterms:created xsi:type="dcterms:W3CDTF">2017-05-16T21:50:00Z</dcterms:created>
  <dcterms:modified xsi:type="dcterms:W3CDTF">2017-05-22T20:05:00Z</dcterms:modified>
</cp:coreProperties>
</file>