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22D1E" w:rsidRDefault="00122D1E" w:rsidP="00122D1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8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1E0362" w:rsidRDefault="001E0362">
      <w:r>
        <w:t xml:space="preserve">                                                                                                                       </w:t>
      </w:r>
    </w:p>
    <w:p w:rsidR="00D97B2B" w:rsidRPr="00983242" w:rsidRDefault="00D97B2B" w:rsidP="00D97B2B">
      <w:pPr>
        <w:rPr>
          <w:rFonts w:ascii="Times New Roman" w:hAnsi="Times New Roman" w:cs="Times New Roman"/>
          <w:b/>
        </w:rPr>
      </w:pPr>
      <w:r w:rsidRPr="009832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83242">
        <w:rPr>
          <w:rFonts w:ascii="Times New Roman" w:hAnsi="Times New Roman" w:cs="Times New Roman"/>
          <w:b/>
        </w:rPr>
        <w:t>06.02.2023</w:t>
      </w:r>
      <w:r w:rsidR="00983242">
        <w:rPr>
          <w:rFonts w:ascii="Times New Roman" w:hAnsi="Times New Roman" w:cs="Times New Roman"/>
          <w:b/>
        </w:rPr>
        <w:t xml:space="preserve"> р. </w:t>
      </w:r>
      <w:proofErr w:type="spellStart"/>
      <w:r w:rsidR="00983242">
        <w:rPr>
          <w:rFonts w:ascii="Times New Roman" w:hAnsi="Times New Roman" w:cs="Times New Roman"/>
          <w:b/>
        </w:rPr>
        <w:t>вих.</w:t>
      </w:r>
      <w:r w:rsidRPr="00983242">
        <w:rPr>
          <w:rFonts w:ascii="Times New Roman" w:hAnsi="Times New Roman" w:cs="Times New Roman"/>
          <w:b/>
        </w:rPr>
        <w:t>№</w:t>
      </w:r>
      <w:proofErr w:type="spellEnd"/>
      <w:r w:rsidRPr="00983242">
        <w:rPr>
          <w:rFonts w:ascii="Times New Roman" w:hAnsi="Times New Roman" w:cs="Times New Roman"/>
          <w:b/>
        </w:rPr>
        <w:t xml:space="preserve"> 9 </w:t>
      </w:r>
    </w:p>
    <w:p w:rsidR="00D63586" w:rsidRPr="00847B75" w:rsidRDefault="001E0362">
      <w:pPr>
        <w:rPr>
          <w:rFonts w:ascii="Times New Roman" w:hAnsi="Times New Roman" w:cs="Times New Roman"/>
          <w:sz w:val="28"/>
          <w:szCs w:val="28"/>
        </w:rPr>
      </w:pPr>
      <w:r w:rsidRPr="00847B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847B7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47B75">
        <w:rPr>
          <w:rFonts w:ascii="Times New Roman" w:hAnsi="Times New Roman" w:cs="Times New Roman"/>
          <w:sz w:val="28"/>
          <w:szCs w:val="28"/>
        </w:rPr>
        <w:t xml:space="preserve"> Голові </w:t>
      </w:r>
      <w:proofErr w:type="spellStart"/>
      <w:r w:rsidRPr="00847B75">
        <w:rPr>
          <w:rFonts w:ascii="Times New Roman" w:hAnsi="Times New Roman" w:cs="Times New Roman"/>
          <w:sz w:val="28"/>
          <w:szCs w:val="28"/>
        </w:rPr>
        <w:t>Жидачівської</w:t>
      </w:r>
      <w:proofErr w:type="spellEnd"/>
      <w:r w:rsidRPr="00847B75">
        <w:rPr>
          <w:rFonts w:ascii="Times New Roman" w:hAnsi="Times New Roman" w:cs="Times New Roman"/>
          <w:sz w:val="28"/>
          <w:szCs w:val="28"/>
        </w:rPr>
        <w:t xml:space="preserve"> МТГ</w:t>
      </w:r>
    </w:p>
    <w:p w:rsidR="001E0362" w:rsidRPr="00847B75" w:rsidRDefault="001E0362">
      <w:pPr>
        <w:rPr>
          <w:rFonts w:ascii="Times New Roman" w:hAnsi="Times New Roman" w:cs="Times New Roman"/>
          <w:sz w:val="28"/>
          <w:szCs w:val="28"/>
        </w:rPr>
      </w:pPr>
      <w:r w:rsidRPr="00847B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1E017A">
        <w:rPr>
          <w:rFonts w:ascii="Times New Roman" w:hAnsi="Times New Roman" w:cs="Times New Roman"/>
          <w:sz w:val="28"/>
          <w:szCs w:val="28"/>
        </w:rPr>
        <w:t xml:space="preserve">                    </w:t>
      </w:r>
      <w:bookmarkStart w:id="0" w:name="_GoBack"/>
      <w:bookmarkEnd w:id="0"/>
      <w:r w:rsidRPr="00847B75">
        <w:rPr>
          <w:rFonts w:ascii="Times New Roman" w:hAnsi="Times New Roman" w:cs="Times New Roman"/>
          <w:sz w:val="28"/>
          <w:szCs w:val="28"/>
        </w:rPr>
        <w:t xml:space="preserve">   п. Левку В.С.</w:t>
      </w:r>
      <w:r w:rsidR="00122D1E" w:rsidRPr="00847B75">
        <w:rPr>
          <w:rFonts w:ascii="Times New Roman" w:hAnsi="Times New Roman" w:cs="Times New Roman"/>
        </w:rPr>
        <w:t xml:space="preserve">                    </w:t>
      </w:r>
    </w:p>
    <w:p w:rsidR="00CB549C" w:rsidRPr="00847B75" w:rsidRDefault="00CB549C">
      <w:pPr>
        <w:rPr>
          <w:rFonts w:ascii="Times New Roman" w:hAnsi="Times New Roman" w:cs="Times New Roman"/>
        </w:rPr>
      </w:pPr>
    </w:p>
    <w:p w:rsidR="001E0362" w:rsidRPr="00847B75" w:rsidRDefault="001E0362" w:rsidP="009E4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>С Л У Ж Б О В А   З А П И С К А</w:t>
      </w:r>
    </w:p>
    <w:p w:rsidR="00CB549C" w:rsidRPr="00847B75" w:rsidRDefault="001E0362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   </w:t>
      </w:r>
      <w:r w:rsidR="001401BC" w:rsidRPr="00847B75">
        <w:rPr>
          <w:rFonts w:ascii="Times New Roman" w:hAnsi="Times New Roman" w:cs="Times New Roman"/>
          <w:sz w:val="24"/>
          <w:szCs w:val="24"/>
        </w:rPr>
        <w:t>Плануючи проведення робіт по благоустрою</w:t>
      </w:r>
      <w:r w:rsidR="00984923" w:rsidRPr="00847B75">
        <w:rPr>
          <w:rFonts w:ascii="Times New Roman" w:hAnsi="Times New Roman" w:cs="Times New Roman"/>
          <w:sz w:val="24"/>
          <w:szCs w:val="24"/>
        </w:rPr>
        <w:t>, ремонту та оновленню об</w:t>
      </w:r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єктів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1D6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>комунальної</w:t>
      </w:r>
      <w:proofErr w:type="spellEnd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>власності</w:t>
      </w:r>
      <w:proofErr w:type="spellEnd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Жидачівської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МТГ </w:t>
      </w:r>
      <w:r w:rsidR="009E41D6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на 2023 </w:t>
      </w:r>
      <w:proofErr w:type="spellStart"/>
      <w:r w:rsidR="009E41D6" w:rsidRPr="00847B75">
        <w:rPr>
          <w:rFonts w:ascii="Times New Roman" w:hAnsi="Times New Roman" w:cs="Times New Roman"/>
          <w:sz w:val="24"/>
          <w:szCs w:val="24"/>
          <w:lang w:val="ru-RU"/>
        </w:rPr>
        <w:t>рік</w:t>
      </w:r>
      <w:proofErr w:type="spellEnd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E41D6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прошу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врахувати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та внести до списку тих,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потребують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уваги</w:t>
      </w:r>
      <w:proofErr w:type="spellEnd"/>
      <w:r w:rsidR="00774D76" w:rsidRPr="00847B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>наступні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  <w:lang w:val="ru-RU"/>
        </w:rPr>
        <w:t xml:space="preserve"> об’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</w:rPr>
        <w:t>єкти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</w:rPr>
        <w:t>Бережницькому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</w:rPr>
        <w:t>старостинському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</w:rPr>
        <w:t xml:space="preserve"> округу:</w:t>
      </w:r>
    </w:p>
    <w:p w:rsidR="009E41D6" w:rsidRPr="00847B75" w:rsidRDefault="009E41D6" w:rsidP="001E036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47B75">
        <w:rPr>
          <w:rFonts w:ascii="Times New Roman" w:hAnsi="Times New Roman" w:cs="Times New Roman"/>
          <w:b/>
          <w:i/>
          <w:sz w:val="24"/>
          <w:szCs w:val="24"/>
        </w:rPr>
        <w:t xml:space="preserve">     а)  Заходи , які не потребу</w:t>
      </w:r>
      <w:r w:rsidR="00774D76" w:rsidRPr="00847B75">
        <w:rPr>
          <w:rFonts w:ascii="Times New Roman" w:hAnsi="Times New Roman" w:cs="Times New Roman"/>
          <w:b/>
          <w:i/>
          <w:sz w:val="24"/>
          <w:szCs w:val="24"/>
        </w:rPr>
        <w:t>ють капіталовкладень на витратних матеріалів</w:t>
      </w:r>
      <w:r w:rsidRPr="00847B75">
        <w:rPr>
          <w:rFonts w:ascii="Times New Roman" w:hAnsi="Times New Roman" w:cs="Times New Roman"/>
          <w:b/>
          <w:i/>
          <w:sz w:val="24"/>
          <w:szCs w:val="24"/>
        </w:rPr>
        <w:t xml:space="preserve">( тільки затрати </w:t>
      </w:r>
      <w:proofErr w:type="spellStart"/>
      <w:r w:rsidRPr="00847B75">
        <w:rPr>
          <w:rFonts w:ascii="Times New Roman" w:hAnsi="Times New Roman" w:cs="Times New Roman"/>
          <w:b/>
          <w:i/>
          <w:sz w:val="24"/>
          <w:szCs w:val="24"/>
        </w:rPr>
        <w:t>пов</w:t>
      </w:r>
      <w:proofErr w:type="spellEnd"/>
      <w:r w:rsidRPr="00847B75">
        <w:rPr>
          <w:rFonts w:ascii="Times New Roman" w:hAnsi="Times New Roman" w:cs="Times New Roman"/>
          <w:b/>
          <w:i/>
          <w:sz w:val="24"/>
          <w:szCs w:val="24"/>
          <w:lang w:val="ru-RU"/>
        </w:rPr>
        <w:t>’</w:t>
      </w:r>
      <w:proofErr w:type="spellStart"/>
      <w:r w:rsidRPr="00847B75">
        <w:rPr>
          <w:rFonts w:ascii="Times New Roman" w:hAnsi="Times New Roman" w:cs="Times New Roman"/>
          <w:b/>
          <w:i/>
          <w:sz w:val="24"/>
          <w:szCs w:val="24"/>
        </w:rPr>
        <w:t>язані</w:t>
      </w:r>
      <w:proofErr w:type="spellEnd"/>
      <w:r w:rsidRPr="00847B75">
        <w:rPr>
          <w:rFonts w:ascii="Times New Roman" w:hAnsi="Times New Roman" w:cs="Times New Roman"/>
          <w:b/>
          <w:i/>
          <w:sz w:val="24"/>
          <w:szCs w:val="24"/>
        </w:rPr>
        <w:t xml:space="preserve"> з проведенням робіт по демонтажу та вивозкою)</w:t>
      </w:r>
    </w:p>
    <w:p w:rsidR="009E41D6" w:rsidRPr="00847B75" w:rsidRDefault="00984923" w:rsidP="009E41D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Демонтаж старої аварійної будівлі народного дому в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с.Заболотівці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>.</w:t>
      </w:r>
    </w:p>
    <w:p w:rsidR="00774D76" w:rsidRPr="00847B75" w:rsidRDefault="00774D76" w:rsidP="009E41D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Фрезування асфальтного покриття по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вул.Ів.Франка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с.Бережниця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>.</w:t>
      </w:r>
    </w:p>
    <w:p w:rsidR="009E41D6" w:rsidRPr="00847B75" w:rsidRDefault="009E41D6" w:rsidP="009E41D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47B75">
        <w:rPr>
          <w:rFonts w:ascii="Times New Roman" w:hAnsi="Times New Roman" w:cs="Times New Roman"/>
          <w:b/>
          <w:i/>
          <w:sz w:val="24"/>
          <w:szCs w:val="24"/>
        </w:rPr>
        <w:t xml:space="preserve">     б)  Заходи , які потребу</w:t>
      </w:r>
      <w:r w:rsidR="00774D76" w:rsidRPr="00847B75">
        <w:rPr>
          <w:rFonts w:ascii="Times New Roman" w:hAnsi="Times New Roman" w:cs="Times New Roman"/>
          <w:b/>
          <w:i/>
          <w:sz w:val="24"/>
          <w:szCs w:val="24"/>
        </w:rPr>
        <w:t>ють капіталовкладень на витратних</w:t>
      </w:r>
      <w:r w:rsidRPr="00847B75">
        <w:rPr>
          <w:rFonts w:ascii="Times New Roman" w:hAnsi="Times New Roman" w:cs="Times New Roman"/>
          <w:b/>
          <w:i/>
          <w:sz w:val="24"/>
          <w:szCs w:val="24"/>
        </w:rPr>
        <w:t xml:space="preserve"> матеріали</w:t>
      </w:r>
    </w:p>
    <w:p w:rsidR="00984923" w:rsidRPr="00847B75" w:rsidRDefault="009E41D6" w:rsidP="009E41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1.  </w:t>
      </w:r>
      <w:r w:rsidR="00984923" w:rsidRPr="00847B75">
        <w:rPr>
          <w:rFonts w:ascii="Times New Roman" w:hAnsi="Times New Roman" w:cs="Times New Roman"/>
          <w:sz w:val="24"/>
          <w:szCs w:val="24"/>
        </w:rPr>
        <w:t xml:space="preserve">Заміна підлогового покриття в народному домі </w:t>
      </w:r>
      <w:proofErr w:type="spellStart"/>
      <w:r w:rsidR="00984923" w:rsidRPr="00847B75">
        <w:rPr>
          <w:rFonts w:ascii="Times New Roman" w:hAnsi="Times New Roman" w:cs="Times New Roman"/>
          <w:sz w:val="24"/>
          <w:szCs w:val="24"/>
        </w:rPr>
        <w:t>с.Бережниця</w:t>
      </w:r>
      <w:proofErr w:type="spellEnd"/>
      <w:r w:rsidR="00984923" w:rsidRPr="00847B75">
        <w:rPr>
          <w:rFonts w:ascii="Times New Roman" w:hAnsi="Times New Roman" w:cs="Times New Roman"/>
          <w:sz w:val="24"/>
          <w:szCs w:val="24"/>
        </w:rPr>
        <w:t>.</w:t>
      </w:r>
    </w:p>
    <w:p w:rsidR="00984923" w:rsidRPr="00847B75" w:rsidRDefault="00984923" w:rsidP="0098492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>Заміна пічного опалення в</w:t>
      </w:r>
      <w:r w:rsidR="009E41D6" w:rsidRPr="00847B75">
        <w:rPr>
          <w:rFonts w:ascii="Times New Roman" w:hAnsi="Times New Roman" w:cs="Times New Roman"/>
          <w:sz w:val="24"/>
          <w:szCs w:val="24"/>
        </w:rPr>
        <w:t xml:space="preserve"> приміщенні </w:t>
      </w:r>
      <w:proofErr w:type="spellStart"/>
      <w:r w:rsidR="009E41D6" w:rsidRPr="00847B75">
        <w:rPr>
          <w:rFonts w:ascii="Times New Roman" w:hAnsi="Times New Roman" w:cs="Times New Roman"/>
          <w:sz w:val="24"/>
          <w:szCs w:val="24"/>
        </w:rPr>
        <w:t>Рогізнянської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філії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Жидачівського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ЗЗСО І-ІІІ ст.. №2 </w:t>
      </w:r>
      <w:r w:rsidR="009E41D6" w:rsidRPr="00847B75">
        <w:rPr>
          <w:rFonts w:ascii="Times New Roman" w:hAnsi="Times New Roman" w:cs="Times New Roman"/>
          <w:sz w:val="24"/>
          <w:szCs w:val="24"/>
        </w:rPr>
        <w:t>.</w:t>
      </w:r>
    </w:p>
    <w:p w:rsidR="009E41D6" w:rsidRPr="00847B75" w:rsidRDefault="009E41D6" w:rsidP="0098492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Встановлення дорожнього знаку з назвою населеного пункту в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с.Журавків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>.</w:t>
      </w: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СО                                                                        Андрій ШВЕД</w:t>
      </w:r>
    </w:p>
    <w:sectPr w:rsidR="00CB549C" w:rsidRPr="00847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7728C"/>
    <w:multiLevelType w:val="hybridMultilevel"/>
    <w:tmpl w:val="1B04A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62"/>
    <w:rsid w:val="00122D1E"/>
    <w:rsid w:val="001401BC"/>
    <w:rsid w:val="001E017A"/>
    <w:rsid w:val="001E0362"/>
    <w:rsid w:val="00774D76"/>
    <w:rsid w:val="00847B75"/>
    <w:rsid w:val="00983242"/>
    <w:rsid w:val="00984923"/>
    <w:rsid w:val="009E41D6"/>
    <w:rsid w:val="00CB549C"/>
    <w:rsid w:val="00D63586"/>
    <w:rsid w:val="00D9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ezhnytsya@ukr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CDCB-9A6D-431C-98AE-77C21476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1129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8</cp:revision>
  <cp:lastPrinted>2023-02-07T14:39:00Z</cp:lastPrinted>
  <dcterms:created xsi:type="dcterms:W3CDTF">2023-02-02T10:17:00Z</dcterms:created>
  <dcterms:modified xsi:type="dcterms:W3CDTF">2023-02-07T14:44:00Z</dcterms:modified>
</cp:coreProperties>
</file>