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B643D" w14:textId="59300A36" w:rsidR="00B07BCC" w:rsidRDefault="00B07BCC">
      <w:r>
        <w:t>AWS</w:t>
      </w:r>
      <w:r>
        <w:br/>
      </w:r>
      <w:r w:rsidRPr="00B07BCC">
        <w:drawing>
          <wp:inline distT="0" distB="0" distL="0" distR="0" wp14:anchorId="0D400479" wp14:editId="133D0985">
            <wp:extent cx="4319517" cy="1646006"/>
            <wp:effectExtent l="0" t="0" r="5080" b="0"/>
            <wp:docPr id="1515944392" name="Grafik 1" descr="Ein Bild, das Text, Zahl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44392" name="Grafik 1" descr="Ein Bild, das Text, Zahl, Schrift, Screensho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6822" cy="16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Azure</w:t>
      </w:r>
      <w:r>
        <w:br/>
      </w:r>
      <w:r w:rsidRPr="00B07BCC">
        <w:drawing>
          <wp:inline distT="0" distB="0" distL="0" distR="0" wp14:anchorId="6BC821B2" wp14:editId="7EC8AB79">
            <wp:extent cx="3220872" cy="1915411"/>
            <wp:effectExtent l="0" t="0" r="0" b="8890"/>
            <wp:docPr id="1558054404" name="Grafik 1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54404" name="Grafik 1" descr="Ein Bild, das Text, Screenshot, Zahl, Schrift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5441" cy="19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07BCC">
        <w:drawing>
          <wp:inline distT="0" distB="0" distL="0" distR="0" wp14:anchorId="799A4179" wp14:editId="7C4FB181">
            <wp:extent cx="3678072" cy="1889715"/>
            <wp:effectExtent l="0" t="0" r="0" b="0"/>
            <wp:docPr id="1677678459" name="Grafik 2" descr="Ein Bild, das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78459" name="Grafik 2" descr="Ein Bild, das Text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647" cy="1898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5A740" w14:textId="77777777" w:rsidR="000B63A8" w:rsidRDefault="000B63A8"/>
    <w:p w14:paraId="469195AF" w14:textId="1281DBBE" w:rsidR="00B07BCC" w:rsidRDefault="00B07BCC">
      <w:r>
        <w:t>PAAS</w:t>
      </w:r>
      <w:r>
        <w:br/>
      </w:r>
      <w:proofErr w:type="spellStart"/>
      <w:r>
        <w:t>Heroku</w:t>
      </w:r>
      <w:proofErr w:type="spellEnd"/>
      <w:r>
        <w:br/>
      </w:r>
      <w:r w:rsidRPr="00B07BCC">
        <w:drawing>
          <wp:inline distT="0" distB="0" distL="0" distR="0" wp14:anchorId="11F35B7A" wp14:editId="02DA9AD6">
            <wp:extent cx="5270157" cy="739518"/>
            <wp:effectExtent l="0" t="0" r="6985" b="3810"/>
            <wp:docPr id="1430252874" name="Grafik 1" descr="Ein Bild, das Text, Schrift, Reih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52874" name="Grafik 1" descr="Ein Bild, das Text, Schrift, Reihe, Screenshot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440" cy="74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0B63A8" w:rsidRPr="000B63A8">
        <w:drawing>
          <wp:inline distT="0" distB="0" distL="0" distR="0" wp14:anchorId="1AD7C564" wp14:editId="293387E8">
            <wp:extent cx="5288692" cy="933916"/>
            <wp:effectExtent l="0" t="0" r="0" b="0"/>
            <wp:docPr id="341073068" name="Grafik 1" descr="Ein Bild, das Text, Schrift, Reih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73068" name="Grafik 1" descr="Ein Bild, das Text, Schrift, Reihe, Screenshot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3927" cy="9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4775" w14:textId="77777777" w:rsidR="000B63A8" w:rsidRDefault="000B63A8"/>
    <w:p w14:paraId="3D71527D" w14:textId="2BADD358" w:rsidR="00B07BCC" w:rsidRDefault="00B07BCC">
      <w:r>
        <w:lastRenderedPageBreak/>
        <w:t>SAAS</w:t>
      </w:r>
    </w:p>
    <w:p w14:paraId="2B415323" w14:textId="1AEE160E" w:rsidR="00B07BCC" w:rsidRDefault="00B07BCC">
      <w:r w:rsidRPr="00B07BCC">
        <w:drawing>
          <wp:inline distT="0" distB="0" distL="0" distR="0" wp14:anchorId="3AD0DF3E" wp14:editId="4F083F53">
            <wp:extent cx="2067636" cy="2174822"/>
            <wp:effectExtent l="0" t="0" r="8890" b="0"/>
            <wp:docPr id="342077116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77116" name="Grafik 1" descr="Ein Bild, das Text, Screenshot, Schrif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7647" cy="218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A474" w14:textId="77777777" w:rsidR="00B07BCC" w:rsidRDefault="00B07BCC" w:rsidP="00B07BCC">
      <w:pPr>
        <w:rPr>
          <w:b/>
          <w:bCs/>
        </w:rPr>
      </w:pPr>
      <w:r w:rsidRPr="00B07BCC">
        <w:rPr>
          <w:b/>
          <w:bCs/>
        </w:rPr>
        <w:t>Auswahl der Pläne</w:t>
      </w:r>
    </w:p>
    <w:p w14:paraId="3E02137A" w14:textId="272123F8" w:rsidR="00B07BCC" w:rsidRPr="00B07BCC" w:rsidRDefault="00B07BCC" w:rsidP="00B07BCC">
      <w:pPr>
        <w:rPr>
          <w:b/>
          <w:bCs/>
        </w:rPr>
      </w:pPr>
      <w:r w:rsidRPr="00B07BCC">
        <w:rPr>
          <w:b/>
          <w:bCs/>
        </w:rPr>
        <w:t xml:space="preserve"> </w:t>
      </w:r>
      <w:proofErr w:type="spellStart"/>
      <w:r w:rsidRPr="00B07BCC">
        <w:rPr>
          <w:b/>
          <w:bCs/>
        </w:rPr>
        <w:t>Zoho</w:t>
      </w:r>
      <w:proofErr w:type="spellEnd"/>
      <w:r w:rsidRPr="00B07BCC">
        <w:rPr>
          <w:b/>
          <w:bCs/>
        </w:rPr>
        <w:t xml:space="preserve"> CRM – Professional Plan</w:t>
      </w:r>
    </w:p>
    <w:p w14:paraId="70B1F29A" w14:textId="00A40A08" w:rsidR="00B07BCC" w:rsidRPr="00B07BCC" w:rsidRDefault="00B07BCC" w:rsidP="00B07BCC">
      <w:pPr>
        <w:numPr>
          <w:ilvl w:val="0"/>
          <w:numId w:val="1"/>
        </w:numPr>
      </w:pPr>
      <w:r w:rsidRPr="00B07BCC">
        <w:rPr>
          <w:b/>
          <w:bCs/>
        </w:rPr>
        <w:t>Preis</w:t>
      </w:r>
      <w:r w:rsidRPr="00B07BCC">
        <w:t>: $35/Benutzer/Monat</w:t>
      </w:r>
      <w:r w:rsidR="000B63A8">
        <w:t xml:space="preserve"> (12,600)</w:t>
      </w:r>
    </w:p>
    <w:p w14:paraId="75B5027E" w14:textId="77777777" w:rsidR="00B07BCC" w:rsidRPr="00B07BCC" w:rsidRDefault="00B07BCC" w:rsidP="00B07BCC">
      <w:pPr>
        <w:numPr>
          <w:ilvl w:val="0"/>
          <w:numId w:val="1"/>
        </w:numPr>
      </w:pPr>
      <w:proofErr w:type="gramStart"/>
      <w:r w:rsidRPr="00B07BCC">
        <w:rPr>
          <w:b/>
          <w:bCs/>
        </w:rPr>
        <w:t>Warum?</w:t>
      </w:r>
      <w:r w:rsidRPr="00B07BCC">
        <w:t>:</w:t>
      </w:r>
      <w:proofErr w:type="gramEnd"/>
    </w:p>
    <w:p w14:paraId="3C2D820D" w14:textId="77777777" w:rsidR="00B07BCC" w:rsidRPr="00B07BCC" w:rsidRDefault="00B07BCC" w:rsidP="00B07BCC">
      <w:pPr>
        <w:numPr>
          <w:ilvl w:val="1"/>
          <w:numId w:val="1"/>
        </w:numPr>
      </w:pPr>
      <w:r w:rsidRPr="00B07BCC">
        <w:t>Erweiterte Funktionen wie Makros, mehrere Währungen, E-Mail-</w:t>
      </w:r>
      <w:proofErr w:type="spellStart"/>
      <w:r w:rsidRPr="00B07BCC">
        <w:t>Parsing</w:t>
      </w:r>
      <w:proofErr w:type="spellEnd"/>
      <w:r w:rsidRPr="00B07BCC">
        <w:t xml:space="preserve"> und Verkaufsprognosen.</w:t>
      </w:r>
    </w:p>
    <w:p w14:paraId="38E30451" w14:textId="77777777" w:rsidR="00B07BCC" w:rsidRPr="00B07BCC" w:rsidRDefault="00B07BCC" w:rsidP="00B07BCC">
      <w:pPr>
        <w:numPr>
          <w:ilvl w:val="1"/>
          <w:numId w:val="1"/>
        </w:numPr>
      </w:pPr>
      <w:r w:rsidRPr="00B07BCC">
        <w:t>Unterstützt bis zu 300 benutzerdefinierte Felder pro Modul und 100 benutzerdefinierte Berichte.</w:t>
      </w:r>
    </w:p>
    <w:p w14:paraId="782957DC" w14:textId="77777777" w:rsidR="00B07BCC" w:rsidRPr="00B07BCC" w:rsidRDefault="00B07BCC" w:rsidP="00B07BCC">
      <w:pPr>
        <w:numPr>
          <w:ilvl w:val="1"/>
          <w:numId w:val="1"/>
        </w:numPr>
      </w:pPr>
      <w:r w:rsidRPr="00B07BCC">
        <w:t>Ideal für kleine bis mittelgroße Unternehmen, die eine kostengünstige Lösung mit erweiterten Funktionen suchen.</w:t>
      </w:r>
    </w:p>
    <w:p w14:paraId="651C9B37" w14:textId="450C6674" w:rsidR="00B07BCC" w:rsidRPr="00B07BCC" w:rsidRDefault="00B07BCC" w:rsidP="00B07BCC">
      <w:pPr>
        <w:rPr>
          <w:b/>
          <w:bCs/>
          <w:lang w:val="fr-CH"/>
        </w:rPr>
      </w:pPr>
      <w:r w:rsidRPr="00B07BCC">
        <w:rPr>
          <w:b/>
          <w:bCs/>
          <w:lang w:val="fr-CH"/>
        </w:rPr>
        <w:t>Salesforce Sales Cloud – Professional Plan</w:t>
      </w:r>
    </w:p>
    <w:p w14:paraId="157B7668" w14:textId="467053F6" w:rsidR="00B07BCC" w:rsidRPr="00B07BCC" w:rsidRDefault="00B07BCC" w:rsidP="00B07BCC">
      <w:pPr>
        <w:numPr>
          <w:ilvl w:val="0"/>
          <w:numId w:val="2"/>
        </w:numPr>
      </w:pPr>
      <w:r w:rsidRPr="00B07BCC">
        <w:rPr>
          <w:b/>
          <w:bCs/>
        </w:rPr>
        <w:t>Preis</w:t>
      </w:r>
      <w:r w:rsidRPr="00B07BCC">
        <w:t>: $75/Benutzer/Monat</w:t>
      </w:r>
      <w:r w:rsidR="000B63A8">
        <w:t xml:space="preserve"> (27,000)</w:t>
      </w:r>
    </w:p>
    <w:p w14:paraId="3C7A3D10" w14:textId="77777777" w:rsidR="00B07BCC" w:rsidRPr="00B07BCC" w:rsidRDefault="00B07BCC" w:rsidP="00B07BCC">
      <w:pPr>
        <w:numPr>
          <w:ilvl w:val="0"/>
          <w:numId w:val="2"/>
        </w:numPr>
      </w:pPr>
      <w:proofErr w:type="gramStart"/>
      <w:r w:rsidRPr="00B07BCC">
        <w:rPr>
          <w:b/>
          <w:bCs/>
        </w:rPr>
        <w:t>Warum?</w:t>
      </w:r>
      <w:r w:rsidRPr="00B07BCC">
        <w:t>:</w:t>
      </w:r>
      <w:proofErr w:type="gramEnd"/>
    </w:p>
    <w:p w14:paraId="38855B04" w14:textId="77777777" w:rsidR="00B07BCC" w:rsidRPr="00B07BCC" w:rsidRDefault="00B07BCC" w:rsidP="00B07BCC">
      <w:pPr>
        <w:numPr>
          <w:ilvl w:val="1"/>
          <w:numId w:val="2"/>
        </w:numPr>
      </w:pPr>
      <w:r w:rsidRPr="00B07BCC">
        <w:t>Bietet erweiterte Funktionen wie benutzerdefinierte Objekte, benutzerdefinierte Apps und Omnichannel-Routing für den Service.</w:t>
      </w:r>
    </w:p>
    <w:p w14:paraId="2660BAE5" w14:textId="724396FE" w:rsidR="00B07BCC" w:rsidRPr="00B07BCC" w:rsidRDefault="00B07BCC" w:rsidP="00B07BCC">
      <w:pPr>
        <w:numPr>
          <w:ilvl w:val="1"/>
          <w:numId w:val="2"/>
        </w:numPr>
      </w:pPr>
      <w:r w:rsidRPr="00B07BCC">
        <w:t>Eignet sich für Unternehmen, die eine skalierbare Lösung mit umfangreichen Anpassungsmöglichkeiten benötigen.</w:t>
      </w:r>
    </w:p>
    <w:p w14:paraId="67EEBA08" w14:textId="7EB3D4BB" w:rsidR="00B07BCC" w:rsidRPr="00B07BCC" w:rsidRDefault="00B07BCC" w:rsidP="00B07BCC">
      <w:pPr>
        <w:rPr>
          <w:b/>
          <w:bCs/>
        </w:rPr>
      </w:pPr>
      <w:r w:rsidRPr="00B07BCC">
        <w:rPr>
          <w:b/>
          <w:bCs/>
        </w:rPr>
        <w:t>Fazit</w:t>
      </w:r>
    </w:p>
    <w:p w14:paraId="4C63B2C0" w14:textId="77777777" w:rsidR="00B07BCC" w:rsidRPr="00B07BCC" w:rsidRDefault="00B07BCC" w:rsidP="00B07BCC">
      <w:pPr>
        <w:numPr>
          <w:ilvl w:val="0"/>
          <w:numId w:val="3"/>
        </w:numPr>
      </w:pPr>
      <w:proofErr w:type="spellStart"/>
      <w:r w:rsidRPr="00B07BCC">
        <w:rPr>
          <w:b/>
          <w:bCs/>
        </w:rPr>
        <w:t>Zoho</w:t>
      </w:r>
      <w:proofErr w:type="spellEnd"/>
      <w:r w:rsidRPr="00B07BCC">
        <w:rPr>
          <w:b/>
          <w:bCs/>
        </w:rPr>
        <w:t xml:space="preserve"> CRM Professional</w:t>
      </w:r>
      <w:r w:rsidRPr="00B07BCC">
        <w:t>: Bietet ein gutes Preis-Leistungs-Verhältnis für Unternehmen, die eine kostengünstige Lösung mit erweiterten Funktionen suchen.</w:t>
      </w:r>
    </w:p>
    <w:p w14:paraId="123C639C" w14:textId="1E857085" w:rsidR="00B07BCC" w:rsidRDefault="00B07BCC" w:rsidP="00B07BCC">
      <w:pPr>
        <w:numPr>
          <w:ilvl w:val="0"/>
          <w:numId w:val="3"/>
        </w:numPr>
      </w:pPr>
      <w:r w:rsidRPr="00B07BCC">
        <w:rPr>
          <w:b/>
          <w:bCs/>
        </w:rPr>
        <w:t>Salesforce Sales Cloud Professional</w:t>
      </w:r>
      <w:r w:rsidRPr="00B07BCC">
        <w:t>: Eignet sich für Unternehmen, die eine skalierbare Lösung mit umfangreichen Anpassungsmöglichkeiten benötigen.</w:t>
      </w:r>
    </w:p>
    <w:sectPr w:rsidR="00B07BC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3C16"/>
    <w:multiLevelType w:val="multilevel"/>
    <w:tmpl w:val="8F4C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C53FC"/>
    <w:multiLevelType w:val="multilevel"/>
    <w:tmpl w:val="6BD0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520703"/>
    <w:multiLevelType w:val="multilevel"/>
    <w:tmpl w:val="7268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013433">
    <w:abstractNumId w:val="2"/>
  </w:num>
  <w:num w:numId="2" w16cid:durableId="1228419409">
    <w:abstractNumId w:val="0"/>
  </w:num>
  <w:num w:numId="3" w16cid:durableId="827787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BCC"/>
    <w:rsid w:val="000B63A8"/>
    <w:rsid w:val="00B07BCC"/>
    <w:rsid w:val="00DF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599D78"/>
  <w15:chartTrackingRefBased/>
  <w15:docId w15:val="{9A65A520-C05C-450D-B535-2E9CAE166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07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07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07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07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07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07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07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07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07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07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07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07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07BC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07BC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07BC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07BC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07BC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07BC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07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07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07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07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07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07BC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07BC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07BC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07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07BC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07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Andrija Milosevic</dc:creator>
  <cp:keywords/>
  <dc:description/>
  <cp:lastModifiedBy>Andrija Milosevic</cp:lastModifiedBy>
  <cp:revision>1</cp:revision>
  <dcterms:created xsi:type="dcterms:W3CDTF">2025-10-21T07:18:00Z</dcterms:created>
  <dcterms:modified xsi:type="dcterms:W3CDTF">2025-10-21T07:44:00Z</dcterms:modified>
</cp:coreProperties>
</file>