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291" w:type="dxa"/>
        <w:tblCellMar>
          <w:left w:w="10" w:type="dxa"/>
          <w:right w:w="10" w:type="dxa"/>
        </w:tblCellMar>
        <w:tblLook w:val="04A0" w:firstRow="1" w:lastRow="0" w:firstColumn="1" w:lastColumn="0" w:noHBand="0" w:noVBand="1"/>
      </w:tblPr>
      <w:tblGrid>
        <w:gridCol w:w="4291"/>
      </w:tblGrid>
      <w:tr w:rsidR="00A60C55" w:rsidTr="00A60C55">
        <w:trPr>
          <w:trHeight w:val="400"/>
        </w:trPr>
        <w:tc>
          <w:tcPr>
            <w:tcW w:w="4291" w:type="dxa"/>
            <w:tcMar>
              <w:top w:w="0" w:type="dxa"/>
              <w:left w:w="108" w:type="dxa"/>
              <w:bottom w:w="0" w:type="dxa"/>
              <w:right w:w="108" w:type="dxa"/>
            </w:tcMar>
          </w:tcPr>
          <w:p w:rsidR="00A60C55" w:rsidRPr="00705346" w:rsidRDefault="00A60C55">
            <w:pPr>
              <w:spacing w:line="276" w:lineRule="auto"/>
              <w:jc w:val="both"/>
              <w:rPr>
                <w:sz w:val="24"/>
                <w:szCs w:val="24"/>
                <w:lang w:eastAsia="en-US"/>
              </w:rPr>
            </w:pPr>
          </w:p>
        </w:tc>
      </w:tr>
    </w:tbl>
    <w:p w:rsidR="00A60C55" w:rsidRDefault="00A60C55" w:rsidP="00A60C55">
      <w:pPr>
        <w:shd w:val="clear" w:color="auto" w:fill="FFFFFF"/>
        <w:tabs>
          <w:tab w:val="left" w:pos="7049"/>
        </w:tabs>
        <w:jc w:val="center"/>
        <w:rPr>
          <w:b/>
          <w:sz w:val="24"/>
          <w:szCs w:val="24"/>
        </w:rPr>
      </w:pPr>
      <w:r>
        <w:rPr>
          <w:b/>
          <w:sz w:val="24"/>
          <w:szCs w:val="24"/>
        </w:rPr>
        <w:t>PAKALPOJUMA LĪGUMS</w:t>
      </w:r>
      <w:r w:rsidR="006C28A0">
        <w:rPr>
          <w:b/>
          <w:sz w:val="24"/>
          <w:szCs w:val="24"/>
        </w:rPr>
        <w:t xml:space="preserve"> Nr.1.5.-4./334</w:t>
      </w:r>
    </w:p>
    <w:p w:rsidR="00A60C55" w:rsidRDefault="00A60C55" w:rsidP="00A60C55">
      <w:pPr>
        <w:shd w:val="clear" w:color="auto" w:fill="FFFFFF"/>
        <w:tabs>
          <w:tab w:val="left" w:pos="7049"/>
        </w:tabs>
        <w:jc w:val="center"/>
        <w:rPr>
          <w:b/>
          <w:sz w:val="24"/>
          <w:szCs w:val="24"/>
        </w:rPr>
      </w:pPr>
    </w:p>
    <w:p w:rsidR="00A60C55" w:rsidRDefault="00A60C55" w:rsidP="00A60C55">
      <w:pPr>
        <w:shd w:val="clear" w:color="auto" w:fill="FFFFFF"/>
        <w:tabs>
          <w:tab w:val="left" w:pos="7049"/>
        </w:tabs>
        <w:jc w:val="both"/>
        <w:rPr>
          <w:sz w:val="24"/>
          <w:szCs w:val="24"/>
        </w:rPr>
      </w:pPr>
      <w:r>
        <w:rPr>
          <w:sz w:val="24"/>
          <w:szCs w:val="24"/>
        </w:rPr>
        <w:t xml:space="preserve">Daugavpils2020.gada </w:t>
      </w:r>
      <w:r w:rsidR="000B23E8">
        <w:rPr>
          <w:sz w:val="24"/>
          <w:szCs w:val="24"/>
        </w:rPr>
        <w:t>24</w:t>
      </w:r>
      <w:r>
        <w:rPr>
          <w:sz w:val="24"/>
          <w:szCs w:val="24"/>
        </w:rPr>
        <w:t>.novembrī</w:t>
      </w:r>
    </w:p>
    <w:p w:rsidR="00A60C55" w:rsidRDefault="00A60C55" w:rsidP="00A60C55">
      <w:pPr>
        <w:shd w:val="clear" w:color="auto" w:fill="FFFFFF"/>
        <w:tabs>
          <w:tab w:val="left" w:pos="7049"/>
        </w:tabs>
        <w:jc w:val="both"/>
        <w:rPr>
          <w:sz w:val="24"/>
          <w:szCs w:val="24"/>
        </w:rPr>
      </w:pPr>
    </w:p>
    <w:p w:rsidR="00A60C55" w:rsidRPr="003B562A" w:rsidRDefault="00A60C55" w:rsidP="00A60C55">
      <w:pPr>
        <w:ind w:firstLine="720"/>
        <w:jc w:val="both"/>
        <w:rPr>
          <w:sz w:val="24"/>
          <w:szCs w:val="24"/>
        </w:rPr>
      </w:pPr>
      <w:r w:rsidRPr="003B562A">
        <w:rPr>
          <w:b/>
          <w:sz w:val="24"/>
          <w:szCs w:val="24"/>
        </w:rPr>
        <w:t xml:space="preserve">Daugavpils pilsētas Izglītības pārvalde, </w:t>
      </w:r>
      <w:r w:rsidRPr="003B562A">
        <w:rPr>
          <w:sz w:val="24"/>
          <w:szCs w:val="24"/>
        </w:rPr>
        <w:t xml:space="preserve">Reģ.Nr.90009737220, juridiskā adrese: Saules ielā 7, Daugavpils, LV-5401, tās vadītājas Marinas </w:t>
      </w:r>
      <w:proofErr w:type="spellStart"/>
      <w:r w:rsidRPr="003B562A">
        <w:rPr>
          <w:sz w:val="24"/>
          <w:szCs w:val="24"/>
        </w:rPr>
        <w:t>Isupovas</w:t>
      </w:r>
      <w:proofErr w:type="spellEnd"/>
      <w:r w:rsidRPr="003B562A">
        <w:rPr>
          <w:sz w:val="24"/>
          <w:szCs w:val="24"/>
        </w:rPr>
        <w:t xml:space="preserve"> personā, kas darbojas pamatojoties uz Nolikumu, turpmāk – </w:t>
      </w:r>
      <w:r w:rsidRPr="003B562A">
        <w:rPr>
          <w:i/>
          <w:sz w:val="24"/>
          <w:szCs w:val="24"/>
        </w:rPr>
        <w:t>Pasūtītājs</w:t>
      </w:r>
      <w:r w:rsidRPr="003B562A">
        <w:rPr>
          <w:sz w:val="24"/>
          <w:szCs w:val="24"/>
        </w:rPr>
        <w:t>, no vienas puses, un</w:t>
      </w:r>
    </w:p>
    <w:p w:rsidR="00A60C55" w:rsidRPr="003B562A" w:rsidRDefault="00A9789E" w:rsidP="00A60C55">
      <w:pPr>
        <w:ind w:firstLine="720"/>
        <w:jc w:val="both"/>
        <w:rPr>
          <w:sz w:val="24"/>
          <w:szCs w:val="24"/>
        </w:rPr>
      </w:pPr>
      <w:r w:rsidRPr="003B562A">
        <w:rPr>
          <w:rStyle w:val="txtspecial"/>
          <w:b/>
          <w:bCs/>
          <w:sz w:val="24"/>
          <w:szCs w:val="24"/>
          <w:shd w:val="clear" w:color="auto" w:fill="F5F5F5"/>
        </w:rPr>
        <w:t xml:space="preserve">Sabiedrība ar ierobežotu atbildību "LATINSOFT" </w:t>
      </w:r>
      <w:r w:rsidR="00A60C55" w:rsidRPr="003B562A">
        <w:rPr>
          <w:sz w:val="24"/>
          <w:szCs w:val="24"/>
        </w:rPr>
        <w:t>Reģ.Nr.</w:t>
      </w:r>
      <w:r w:rsidR="00D1706E" w:rsidRPr="003B562A">
        <w:rPr>
          <w:bCs/>
          <w:sz w:val="24"/>
          <w:szCs w:val="24"/>
          <w:shd w:val="clear" w:color="auto" w:fill="FFFFFF"/>
        </w:rPr>
        <w:t>41503001047,</w:t>
      </w:r>
      <w:r w:rsidR="00A60C55" w:rsidRPr="003B562A">
        <w:rPr>
          <w:sz w:val="24"/>
          <w:szCs w:val="24"/>
        </w:rPr>
        <w:t xml:space="preserve"> juridiskā adrese: </w:t>
      </w:r>
      <w:proofErr w:type="spellStart"/>
      <w:r w:rsidR="00D1706E" w:rsidRPr="003B562A">
        <w:rPr>
          <w:sz w:val="24"/>
          <w:szCs w:val="24"/>
        </w:rPr>
        <w:t>Mihoelsa</w:t>
      </w:r>
      <w:proofErr w:type="spellEnd"/>
      <w:r w:rsidR="00C21615">
        <w:rPr>
          <w:sz w:val="24"/>
          <w:szCs w:val="24"/>
        </w:rPr>
        <w:t xml:space="preserve"> </w:t>
      </w:r>
      <w:r w:rsidR="00A60C55" w:rsidRPr="003B562A">
        <w:rPr>
          <w:sz w:val="24"/>
          <w:szCs w:val="24"/>
        </w:rPr>
        <w:t>iela</w:t>
      </w:r>
      <w:r w:rsidR="00D1706E" w:rsidRPr="003B562A">
        <w:rPr>
          <w:sz w:val="24"/>
          <w:szCs w:val="24"/>
        </w:rPr>
        <w:t xml:space="preserve"> 56-4, Daugavpils</w:t>
      </w:r>
      <w:r w:rsidR="00A60C55" w:rsidRPr="003B562A">
        <w:rPr>
          <w:sz w:val="24"/>
          <w:szCs w:val="24"/>
        </w:rPr>
        <w:t xml:space="preserve">, LV-5400, </w:t>
      </w:r>
      <w:r w:rsidR="00D1706E" w:rsidRPr="003B562A">
        <w:rPr>
          <w:sz w:val="24"/>
          <w:szCs w:val="24"/>
        </w:rPr>
        <w:t xml:space="preserve">valdes priekšsēdētāja Sergeja </w:t>
      </w:r>
      <w:proofErr w:type="spellStart"/>
      <w:r w:rsidR="00D1706E" w:rsidRPr="003B562A">
        <w:rPr>
          <w:sz w:val="24"/>
          <w:szCs w:val="24"/>
        </w:rPr>
        <w:t>Simonova</w:t>
      </w:r>
      <w:proofErr w:type="spellEnd"/>
      <w:r w:rsidR="00D1706E" w:rsidRPr="003B562A">
        <w:rPr>
          <w:sz w:val="24"/>
          <w:szCs w:val="24"/>
        </w:rPr>
        <w:t xml:space="preserve"> personā </w:t>
      </w:r>
      <w:r w:rsidR="00A60C55" w:rsidRPr="003B562A">
        <w:rPr>
          <w:sz w:val="24"/>
          <w:szCs w:val="24"/>
        </w:rPr>
        <w:t xml:space="preserve">turpmāk – </w:t>
      </w:r>
      <w:r w:rsidR="00A60C55" w:rsidRPr="003B562A">
        <w:rPr>
          <w:bCs/>
          <w:i/>
          <w:sz w:val="24"/>
          <w:szCs w:val="24"/>
        </w:rPr>
        <w:t>Pakalpojuma sniedzējs</w:t>
      </w:r>
      <w:r w:rsidR="00A60C55" w:rsidRPr="003B562A">
        <w:rPr>
          <w:bCs/>
          <w:sz w:val="24"/>
          <w:szCs w:val="24"/>
        </w:rPr>
        <w:t xml:space="preserve">, </w:t>
      </w:r>
      <w:r w:rsidR="00A60C55" w:rsidRPr="003B562A">
        <w:rPr>
          <w:sz w:val="24"/>
          <w:szCs w:val="24"/>
        </w:rPr>
        <w:t>no otras puses‚</w:t>
      </w:r>
    </w:p>
    <w:p w:rsidR="00A60C55" w:rsidRPr="003B562A" w:rsidRDefault="00A60C55" w:rsidP="00A60C55">
      <w:pPr>
        <w:ind w:firstLine="720"/>
        <w:jc w:val="both"/>
        <w:rPr>
          <w:sz w:val="24"/>
          <w:szCs w:val="24"/>
        </w:rPr>
      </w:pPr>
      <w:r w:rsidRPr="003B562A">
        <w:rPr>
          <w:i/>
          <w:sz w:val="24"/>
          <w:szCs w:val="24"/>
        </w:rPr>
        <w:t>Pasūtītājs</w:t>
      </w:r>
      <w:r w:rsidRPr="003B562A">
        <w:rPr>
          <w:sz w:val="24"/>
          <w:szCs w:val="24"/>
        </w:rPr>
        <w:t xml:space="preserve"> un </w:t>
      </w:r>
      <w:r w:rsidRPr="003B562A">
        <w:rPr>
          <w:bCs/>
          <w:i/>
          <w:sz w:val="24"/>
          <w:szCs w:val="24"/>
        </w:rPr>
        <w:t>Pakalpojuma sniedzējs,</w:t>
      </w:r>
      <w:r w:rsidRPr="003B562A">
        <w:rPr>
          <w:sz w:val="24"/>
          <w:szCs w:val="24"/>
        </w:rPr>
        <w:t xml:space="preserve"> katrs atsevišķi saukts – Puse un abi kopā – Puses, izsakot brīvu gribu, apzināti, bez maldiem, viltus un spaidiem, </w:t>
      </w:r>
      <w:r w:rsidR="004426B2" w:rsidRPr="003B562A">
        <w:rPr>
          <w:sz w:val="24"/>
          <w:szCs w:val="24"/>
        </w:rPr>
        <w:t>pamatojoties uz</w:t>
      </w:r>
      <w:r w:rsidR="004334AD" w:rsidRPr="003B562A">
        <w:rPr>
          <w:sz w:val="24"/>
          <w:szCs w:val="24"/>
        </w:rPr>
        <w:t xml:space="preserve">19.11.2020. cenu salīdzināšanas </w:t>
      </w:r>
      <w:proofErr w:type="spellStart"/>
      <w:r w:rsidR="004334AD" w:rsidRPr="003B562A">
        <w:rPr>
          <w:sz w:val="24"/>
          <w:szCs w:val="24"/>
        </w:rPr>
        <w:t>aktu,</w:t>
      </w:r>
      <w:r w:rsidRPr="003B562A">
        <w:rPr>
          <w:sz w:val="24"/>
          <w:szCs w:val="24"/>
        </w:rPr>
        <w:t>noslēdz</w:t>
      </w:r>
      <w:proofErr w:type="spellEnd"/>
      <w:r w:rsidRPr="003B562A">
        <w:rPr>
          <w:sz w:val="24"/>
          <w:szCs w:val="24"/>
        </w:rPr>
        <w:t xml:space="preserve"> šo Līgumu, turpmāk – Līgums, ir vienojušies par sekojošo:</w:t>
      </w:r>
    </w:p>
    <w:p w:rsidR="00A60C55" w:rsidRPr="003B562A" w:rsidRDefault="00A60C55" w:rsidP="00A60C55">
      <w:pPr>
        <w:ind w:firstLine="720"/>
        <w:jc w:val="both"/>
        <w:rPr>
          <w:b/>
          <w:bCs/>
          <w:sz w:val="24"/>
          <w:szCs w:val="24"/>
        </w:rPr>
      </w:pPr>
    </w:p>
    <w:p w:rsidR="00A60C55" w:rsidRPr="003B562A" w:rsidRDefault="00A60C55" w:rsidP="00A60C55">
      <w:pPr>
        <w:shd w:val="clear" w:color="auto" w:fill="FFFFFF"/>
        <w:ind w:firstLine="720"/>
        <w:jc w:val="center"/>
        <w:rPr>
          <w:b/>
          <w:bCs/>
          <w:sz w:val="24"/>
          <w:szCs w:val="24"/>
        </w:rPr>
      </w:pPr>
      <w:bookmarkStart w:id="0" w:name="_Hlk57895092"/>
      <w:r w:rsidRPr="003B562A">
        <w:rPr>
          <w:b/>
          <w:bCs/>
          <w:sz w:val="24"/>
          <w:szCs w:val="24"/>
        </w:rPr>
        <w:t>1. Līguma priekšmets un darbības termiņš</w:t>
      </w:r>
    </w:p>
    <w:p w:rsidR="00B3457D" w:rsidRPr="003B562A" w:rsidRDefault="00A60C55" w:rsidP="000220A6">
      <w:pPr>
        <w:pStyle w:val="NoSpacing"/>
        <w:jc w:val="both"/>
        <w:rPr>
          <w:sz w:val="24"/>
          <w:szCs w:val="24"/>
        </w:rPr>
      </w:pPr>
      <w:r w:rsidRPr="003B562A">
        <w:rPr>
          <w:sz w:val="24"/>
          <w:szCs w:val="24"/>
        </w:rPr>
        <w:t xml:space="preserve">1.1. </w:t>
      </w:r>
      <w:r w:rsidRPr="003B562A">
        <w:rPr>
          <w:i/>
          <w:sz w:val="24"/>
          <w:szCs w:val="24"/>
        </w:rPr>
        <w:t>Pasūtītājs</w:t>
      </w:r>
      <w:r w:rsidRPr="003B562A">
        <w:rPr>
          <w:sz w:val="24"/>
          <w:szCs w:val="24"/>
        </w:rPr>
        <w:t xml:space="preserve"> uzdod </w:t>
      </w:r>
      <w:r w:rsidRPr="003B562A">
        <w:rPr>
          <w:bCs/>
          <w:i/>
          <w:sz w:val="24"/>
          <w:szCs w:val="24"/>
        </w:rPr>
        <w:t>Pakalpojuma sniedzējam</w:t>
      </w:r>
      <w:r w:rsidRPr="003B562A">
        <w:rPr>
          <w:sz w:val="24"/>
          <w:szCs w:val="24"/>
        </w:rPr>
        <w:t xml:space="preserve"> un </w:t>
      </w:r>
      <w:r w:rsidRPr="003B562A">
        <w:rPr>
          <w:bCs/>
          <w:i/>
          <w:sz w:val="24"/>
          <w:szCs w:val="24"/>
        </w:rPr>
        <w:t xml:space="preserve">Pakalpojuma sniedzējs </w:t>
      </w:r>
      <w:r w:rsidRPr="003B562A">
        <w:rPr>
          <w:i/>
          <w:sz w:val="24"/>
          <w:szCs w:val="24"/>
        </w:rPr>
        <w:t>Pasūtītāja</w:t>
      </w:r>
      <w:r w:rsidRPr="003B562A">
        <w:rPr>
          <w:sz w:val="24"/>
          <w:szCs w:val="24"/>
        </w:rPr>
        <w:t xml:space="preserve"> uzdevumā apņemas saskaņā ar šī Līguma noteikumiem </w:t>
      </w:r>
      <w:r w:rsidRPr="003B562A">
        <w:rPr>
          <w:i/>
          <w:sz w:val="24"/>
          <w:szCs w:val="24"/>
        </w:rPr>
        <w:t>Pasūtītāja</w:t>
      </w:r>
      <w:r w:rsidRPr="003B562A">
        <w:rPr>
          <w:sz w:val="24"/>
          <w:szCs w:val="24"/>
        </w:rPr>
        <w:t xml:space="preserve"> interesēs izpildīt </w:t>
      </w:r>
      <w:r w:rsidR="000220A6" w:rsidRPr="003B562A">
        <w:rPr>
          <w:sz w:val="24"/>
          <w:szCs w:val="24"/>
        </w:rPr>
        <w:t xml:space="preserve">šādu </w:t>
      </w:r>
      <w:r w:rsidRPr="003B562A">
        <w:rPr>
          <w:sz w:val="24"/>
          <w:szCs w:val="24"/>
        </w:rPr>
        <w:t xml:space="preserve">darbu – </w:t>
      </w:r>
      <w:r w:rsidR="00B3457D" w:rsidRPr="003B562A">
        <w:rPr>
          <w:sz w:val="24"/>
          <w:szCs w:val="24"/>
        </w:rPr>
        <w:t>veikt Pasūtītāja un tā padotības iestāžu tīmekļvietņu</w:t>
      </w:r>
      <w:r w:rsidR="000220A6" w:rsidRPr="003B562A">
        <w:rPr>
          <w:sz w:val="24"/>
          <w:szCs w:val="24"/>
        </w:rPr>
        <w:t xml:space="preserve"> (Pielikumā</w:t>
      </w:r>
      <w:r w:rsidR="00276AA4" w:rsidRPr="003B562A">
        <w:rPr>
          <w:sz w:val="24"/>
          <w:szCs w:val="24"/>
        </w:rPr>
        <w:t xml:space="preserve"> -</w:t>
      </w:r>
      <w:r w:rsidR="000220A6" w:rsidRPr="003B562A">
        <w:rPr>
          <w:sz w:val="24"/>
          <w:szCs w:val="24"/>
        </w:rPr>
        <w:t xml:space="preserve"> tīmekļviet</w:t>
      </w:r>
      <w:r w:rsidR="00276AA4" w:rsidRPr="003B562A">
        <w:rPr>
          <w:sz w:val="24"/>
          <w:szCs w:val="24"/>
        </w:rPr>
        <w:t xml:space="preserve">ņu saraksts) </w:t>
      </w:r>
      <w:r w:rsidR="00B3457D" w:rsidRPr="003B562A">
        <w:rPr>
          <w:sz w:val="24"/>
          <w:szCs w:val="24"/>
        </w:rPr>
        <w:t>atbilstības</w:t>
      </w:r>
      <w:r w:rsidR="000220A6" w:rsidRPr="003B562A">
        <w:rPr>
          <w:sz w:val="24"/>
          <w:szCs w:val="24"/>
        </w:rPr>
        <w:t xml:space="preserve"> </w:t>
      </w:r>
      <w:proofErr w:type="spellStart"/>
      <w:r w:rsidR="000220A6" w:rsidRPr="003B562A">
        <w:rPr>
          <w:sz w:val="24"/>
          <w:szCs w:val="24"/>
        </w:rPr>
        <w:t>izvērtējumu</w:t>
      </w:r>
      <w:proofErr w:type="spellEnd"/>
      <w:r w:rsidR="000220A6" w:rsidRPr="003B562A">
        <w:rPr>
          <w:sz w:val="24"/>
          <w:szCs w:val="24"/>
        </w:rPr>
        <w:t xml:space="preserve"> atbilstoši</w:t>
      </w:r>
      <w:r w:rsidR="00F206B9" w:rsidRPr="00F206B9">
        <w:rPr>
          <w:sz w:val="24"/>
          <w:szCs w:val="24"/>
        </w:rPr>
        <w:t xml:space="preserve"> </w:t>
      </w:r>
      <w:r w:rsidR="00B3457D" w:rsidRPr="003B562A">
        <w:rPr>
          <w:sz w:val="24"/>
          <w:szCs w:val="24"/>
        </w:rPr>
        <w:t>Ministru kabineta 2020.gada 14.jūnija Noteikum</w:t>
      </w:r>
      <w:r w:rsidR="000220A6" w:rsidRPr="003B562A">
        <w:rPr>
          <w:sz w:val="24"/>
          <w:szCs w:val="24"/>
        </w:rPr>
        <w:t>os</w:t>
      </w:r>
      <w:r w:rsidR="00B3457D" w:rsidRPr="003B562A">
        <w:rPr>
          <w:sz w:val="24"/>
          <w:szCs w:val="24"/>
        </w:rPr>
        <w:t xml:space="preserve"> Nr.445 “Kārtība, kādā iestādes ievieto informāciju internetā” (turpmāk – MK noteikumi Nr.445)</w:t>
      </w:r>
      <w:r w:rsidR="000220A6" w:rsidRPr="003B562A">
        <w:rPr>
          <w:sz w:val="24"/>
          <w:szCs w:val="24"/>
        </w:rPr>
        <w:t xml:space="preserve"> noteiktajām prasībām</w:t>
      </w:r>
      <w:r w:rsidR="00B3457D" w:rsidRPr="003B562A">
        <w:rPr>
          <w:sz w:val="24"/>
          <w:szCs w:val="24"/>
        </w:rPr>
        <w:t>:</w:t>
      </w:r>
    </w:p>
    <w:p w:rsidR="00B3457D" w:rsidRPr="003B562A" w:rsidRDefault="00B3457D" w:rsidP="000220A6">
      <w:pPr>
        <w:pStyle w:val="ListParagraph"/>
        <w:numPr>
          <w:ilvl w:val="2"/>
          <w:numId w:val="1"/>
        </w:numPr>
        <w:ind w:left="0" w:firstLine="709"/>
        <w:jc w:val="both"/>
        <w:rPr>
          <w:rFonts w:ascii="Times New Roman" w:hAnsi="Times New Roman" w:cs="Times New Roman"/>
          <w:sz w:val="24"/>
          <w:szCs w:val="24"/>
        </w:rPr>
      </w:pPr>
      <w:r w:rsidRPr="003B562A">
        <w:rPr>
          <w:rFonts w:ascii="Times New Roman" w:hAnsi="Times New Roman" w:cs="Times New Roman"/>
          <w:sz w:val="24"/>
          <w:szCs w:val="24"/>
        </w:rPr>
        <w:t>Pārvaldes un tās padotībā esošo izglītības iestāžu tīmekļvietņu</w:t>
      </w:r>
      <w:r w:rsidR="00C21615">
        <w:rPr>
          <w:rFonts w:ascii="Times New Roman" w:hAnsi="Times New Roman" w:cs="Times New Roman"/>
          <w:sz w:val="24"/>
          <w:szCs w:val="24"/>
        </w:rPr>
        <w:t xml:space="preserve"> </w:t>
      </w:r>
      <w:proofErr w:type="spellStart"/>
      <w:r w:rsidRPr="003B562A">
        <w:rPr>
          <w:rFonts w:ascii="Times New Roman" w:hAnsi="Times New Roman" w:cs="Times New Roman"/>
          <w:b/>
          <w:sz w:val="24"/>
          <w:szCs w:val="24"/>
        </w:rPr>
        <w:t>Piekļūstamības</w:t>
      </w:r>
      <w:proofErr w:type="spellEnd"/>
      <w:r w:rsidRPr="003B562A">
        <w:rPr>
          <w:rFonts w:ascii="Times New Roman" w:hAnsi="Times New Roman" w:cs="Times New Roman"/>
          <w:b/>
          <w:sz w:val="24"/>
          <w:szCs w:val="24"/>
        </w:rPr>
        <w:t xml:space="preserve"> paziņojum</w:t>
      </w:r>
      <w:r w:rsidR="00276AA4" w:rsidRPr="003B562A">
        <w:rPr>
          <w:rFonts w:ascii="Times New Roman" w:hAnsi="Times New Roman" w:cs="Times New Roman"/>
          <w:b/>
          <w:sz w:val="24"/>
          <w:szCs w:val="24"/>
        </w:rPr>
        <w:t>a</w:t>
      </w:r>
      <w:r w:rsidR="00C21615">
        <w:rPr>
          <w:rFonts w:ascii="Times New Roman" w:hAnsi="Times New Roman" w:cs="Times New Roman"/>
          <w:b/>
          <w:sz w:val="24"/>
          <w:szCs w:val="24"/>
        </w:rPr>
        <w:t xml:space="preserve"> </w:t>
      </w:r>
      <w:r w:rsidR="00E40509" w:rsidRPr="003B562A">
        <w:rPr>
          <w:rFonts w:ascii="Times New Roman" w:hAnsi="Times New Roman" w:cs="Times New Roman"/>
          <w:sz w:val="24"/>
          <w:szCs w:val="24"/>
        </w:rPr>
        <w:t>(atsevišķi par katru iestādi)</w:t>
      </w:r>
      <w:r w:rsidRPr="003B562A">
        <w:rPr>
          <w:rFonts w:ascii="Times New Roman" w:hAnsi="Times New Roman" w:cs="Times New Roman"/>
          <w:sz w:val="24"/>
          <w:szCs w:val="24"/>
        </w:rPr>
        <w:t xml:space="preserve"> sagatavošana </w:t>
      </w:r>
      <w:r w:rsidR="00851B6A" w:rsidRPr="003B562A">
        <w:rPr>
          <w:rFonts w:ascii="Times New Roman" w:hAnsi="Times New Roman" w:cs="Times New Roman"/>
          <w:sz w:val="24"/>
          <w:szCs w:val="24"/>
        </w:rPr>
        <w:t>un iesniegšana</w:t>
      </w:r>
      <w:r w:rsidR="00D1706E" w:rsidRPr="003B562A">
        <w:rPr>
          <w:rFonts w:ascii="Times New Roman" w:hAnsi="Times New Roman" w:cs="Times New Roman"/>
          <w:sz w:val="24"/>
          <w:szCs w:val="24"/>
        </w:rPr>
        <w:t xml:space="preserve"> Pasūtītājam</w:t>
      </w:r>
      <w:r w:rsidR="00F206B9" w:rsidRPr="00F206B9">
        <w:rPr>
          <w:rFonts w:ascii="Times New Roman" w:hAnsi="Times New Roman" w:cs="Times New Roman"/>
          <w:sz w:val="24"/>
          <w:szCs w:val="24"/>
        </w:rPr>
        <w:t xml:space="preserve"> </w:t>
      </w:r>
      <w:r w:rsidR="00276AA4" w:rsidRPr="003B562A">
        <w:rPr>
          <w:rFonts w:ascii="Times New Roman" w:hAnsi="Times New Roman" w:cs="Times New Roman"/>
          <w:sz w:val="24"/>
          <w:szCs w:val="24"/>
        </w:rPr>
        <w:t>par katras iestādes tīmekļvietni - a</w:t>
      </w:r>
      <w:r w:rsidRPr="003B562A">
        <w:rPr>
          <w:rFonts w:ascii="Times New Roman" w:hAnsi="Times New Roman" w:cs="Times New Roman"/>
          <w:sz w:val="24"/>
          <w:szCs w:val="24"/>
        </w:rPr>
        <w:t>tbilstoši MK noteikumu Nr.445 Pielikum</w:t>
      </w:r>
      <w:r w:rsidR="000220A6" w:rsidRPr="003B562A">
        <w:rPr>
          <w:rFonts w:ascii="Times New Roman" w:hAnsi="Times New Roman" w:cs="Times New Roman"/>
          <w:sz w:val="24"/>
          <w:szCs w:val="24"/>
        </w:rPr>
        <w:t>a</w:t>
      </w:r>
      <w:r w:rsidRPr="003B562A">
        <w:rPr>
          <w:rFonts w:ascii="Times New Roman" w:hAnsi="Times New Roman" w:cs="Times New Roman"/>
          <w:sz w:val="24"/>
          <w:szCs w:val="24"/>
        </w:rPr>
        <w:t xml:space="preserve"> Nr</w:t>
      </w:r>
      <w:r w:rsidR="000220A6" w:rsidRPr="003B562A">
        <w:rPr>
          <w:rFonts w:ascii="Times New Roman" w:hAnsi="Times New Roman" w:cs="Times New Roman"/>
          <w:sz w:val="24"/>
          <w:szCs w:val="24"/>
        </w:rPr>
        <w:t>.</w:t>
      </w:r>
      <w:r w:rsidRPr="003B562A">
        <w:rPr>
          <w:rFonts w:ascii="Times New Roman" w:hAnsi="Times New Roman" w:cs="Times New Roman"/>
          <w:sz w:val="24"/>
          <w:szCs w:val="24"/>
        </w:rPr>
        <w:t>2</w:t>
      </w:r>
      <w:r w:rsidR="000220A6" w:rsidRPr="003B562A">
        <w:rPr>
          <w:rFonts w:ascii="Times New Roman" w:hAnsi="Times New Roman" w:cs="Times New Roman"/>
          <w:sz w:val="24"/>
          <w:szCs w:val="24"/>
        </w:rPr>
        <w:t xml:space="preserve"> veidlapai</w:t>
      </w:r>
      <w:r w:rsidRPr="003B562A">
        <w:rPr>
          <w:rFonts w:ascii="Times New Roman" w:hAnsi="Times New Roman" w:cs="Times New Roman"/>
          <w:sz w:val="24"/>
          <w:szCs w:val="24"/>
        </w:rPr>
        <w:t>;</w:t>
      </w:r>
    </w:p>
    <w:p w:rsidR="00B3457D" w:rsidRPr="003B562A" w:rsidRDefault="00B3457D" w:rsidP="00276AA4">
      <w:pPr>
        <w:pStyle w:val="ListParagraph"/>
        <w:numPr>
          <w:ilvl w:val="2"/>
          <w:numId w:val="1"/>
        </w:numPr>
        <w:ind w:left="0" w:firstLine="709"/>
        <w:jc w:val="both"/>
        <w:rPr>
          <w:rFonts w:ascii="Times New Roman" w:hAnsi="Times New Roman" w:cs="Times New Roman"/>
          <w:sz w:val="24"/>
          <w:szCs w:val="24"/>
        </w:rPr>
      </w:pPr>
      <w:r w:rsidRPr="003B562A">
        <w:rPr>
          <w:rFonts w:ascii="Times New Roman" w:hAnsi="Times New Roman" w:cs="Times New Roman"/>
          <w:sz w:val="24"/>
          <w:szCs w:val="24"/>
        </w:rPr>
        <w:t xml:space="preserve">Pārvaldes un tās padotībā esošo izglītības iestāžu </w:t>
      </w:r>
      <w:r w:rsidRPr="003B562A">
        <w:rPr>
          <w:rFonts w:ascii="Times New Roman" w:hAnsi="Times New Roman" w:cs="Times New Roman"/>
          <w:b/>
          <w:sz w:val="24"/>
          <w:szCs w:val="24"/>
        </w:rPr>
        <w:t>tīmekļvietņu</w:t>
      </w:r>
      <w:r w:rsidR="00276AA4" w:rsidRPr="003B562A">
        <w:rPr>
          <w:rFonts w:ascii="Times New Roman" w:hAnsi="Times New Roman" w:cs="Times New Roman"/>
          <w:b/>
          <w:sz w:val="24"/>
          <w:szCs w:val="24"/>
        </w:rPr>
        <w:t xml:space="preserve"> atbilstības izvērtēšana</w:t>
      </w:r>
      <w:r w:rsidR="00F206B9" w:rsidRPr="00F206B9">
        <w:rPr>
          <w:rFonts w:ascii="Times New Roman" w:hAnsi="Times New Roman" w:cs="Times New Roman"/>
          <w:b/>
          <w:sz w:val="24"/>
          <w:szCs w:val="24"/>
        </w:rPr>
        <w:t xml:space="preserve"> </w:t>
      </w:r>
      <w:r w:rsidR="00A9789E" w:rsidRPr="003B562A">
        <w:rPr>
          <w:rFonts w:ascii="Times New Roman" w:hAnsi="Times New Roman" w:cs="Times New Roman"/>
          <w:sz w:val="24"/>
          <w:szCs w:val="24"/>
        </w:rPr>
        <w:t>atbilstoši</w:t>
      </w:r>
      <w:r w:rsidR="00F206B9" w:rsidRPr="00F206B9">
        <w:rPr>
          <w:rFonts w:ascii="Times New Roman" w:hAnsi="Times New Roman" w:cs="Times New Roman"/>
          <w:sz w:val="24"/>
          <w:szCs w:val="24"/>
        </w:rPr>
        <w:t xml:space="preserve"> </w:t>
      </w:r>
      <w:r w:rsidRPr="003B562A">
        <w:rPr>
          <w:rFonts w:ascii="Times New Roman" w:hAnsi="Times New Roman" w:cs="Times New Roman"/>
          <w:sz w:val="24"/>
          <w:szCs w:val="24"/>
        </w:rPr>
        <w:t>MK noteikumu Nr.445</w:t>
      </w:r>
      <w:r w:rsidR="003411D5" w:rsidRPr="003B562A">
        <w:rPr>
          <w:rFonts w:ascii="Times New Roman" w:hAnsi="Times New Roman" w:cs="Times New Roman"/>
          <w:sz w:val="24"/>
          <w:szCs w:val="24"/>
        </w:rPr>
        <w:t xml:space="preserve">noteiktajām </w:t>
      </w:r>
      <w:r w:rsidRPr="003B562A">
        <w:rPr>
          <w:rFonts w:ascii="Times New Roman" w:hAnsi="Times New Roman" w:cs="Times New Roman"/>
          <w:sz w:val="24"/>
          <w:szCs w:val="24"/>
        </w:rPr>
        <w:t>prasībām</w:t>
      </w:r>
      <w:r w:rsidR="00851B6A" w:rsidRPr="003B562A">
        <w:rPr>
          <w:rFonts w:ascii="Times New Roman" w:hAnsi="Times New Roman" w:cs="Times New Roman"/>
          <w:sz w:val="24"/>
          <w:szCs w:val="24"/>
        </w:rPr>
        <w:t xml:space="preserve"> un nepieciešam</w:t>
      </w:r>
      <w:r w:rsidR="00A9789E" w:rsidRPr="003B562A">
        <w:rPr>
          <w:rFonts w:ascii="Times New Roman" w:hAnsi="Times New Roman" w:cs="Times New Roman"/>
          <w:sz w:val="24"/>
          <w:szCs w:val="24"/>
        </w:rPr>
        <w:t>ās</w:t>
      </w:r>
      <w:r w:rsidR="00851B6A" w:rsidRPr="003B562A">
        <w:rPr>
          <w:rFonts w:ascii="Times New Roman" w:hAnsi="Times New Roman" w:cs="Times New Roman"/>
          <w:sz w:val="24"/>
          <w:szCs w:val="24"/>
        </w:rPr>
        <w:t xml:space="preserve"> attīstības </w:t>
      </w:r>
      <w:r w:rsidR="00A9789E" w:rsidRPr="003B562A">
        <w:rPr>
          <w:rFonts w:ascii="Times New Roman" w:hAnsi="Times New Roman" w:cs="Times New Roman"/>
          <w:sz w:val="24"/>
          <w:szCs w:val="24"/>
        </w:rPr>
        <w:t>rekomendācijas</w:t>
      </w:r>
      <w:r w:rsidR="00851B6A" w:rsidRPr="003B562A">
        <w:rPr>
          <w:rFonts w:ascii="Times New Roman" w:hAnsi="Times New Roman" w:cs="Times New Roman"/>
          <w:sz w:val="24"/>
          <w:szCs w:val="24"/>
        </w:rPr>
        <w:t xml:space="preserve"> iesniegšana</w:t>
      </w:r>
      <w:r w:rsidR="00D1706E" w:rsidRPr="003B562A">
        <w:rPr>
          <w:rFonts w:ascii="Times New Roman" w:hAnsi="Times New Roman" w:cs="Times New Roman"/>
          <w:sz w:val="24"/>
          <w:szCs w:val="24"/>
        </w:rPr>
        <w:t xml:space="preserve"> Pasūtītājam</w:t>
      </w:r>
      <w:r w:rsidR="00E40509" w:rsidRPr="003B562A">
        <w:rPr>
          <w:rFonts w:ascii="Times New Roman" w:hAnsi="Times New Roman" w:cs="Times New Roman"/>
          <w:sz w:val="24"/>
          <w:szCs w:val="24"/>
        </w:rPr>
        <w:t xml:space="preserve"> atsevišķi par katru iestādi</w:t>
      </w:r>
      <w:r w:rsidR="00851B6A" w:rsidRPr="003B562A">
        <w:rPr>
          <w:rFonts w:ascii="Times New Roman" w:hAnsi="Times New Roman" w:cs="Times New Roman"/>
          <w:sz w:val="24"/>
          <w:szCs w:val="24"/>
        </w:rPr>
        <w:t>,</w:t>
      </w:r>
      <w:r w:rsidR="00276AA4" w:rsidRPr="003B562A">
        <w:rPr>
          <w:rFonts w:ascii="Times New Roman" w:hAnsi="Times New Roman" w:cs="Times New Roman"/>
          <w:sz w:val="24"/>
          <w:szCs w:val="24"/>
        </w:rPr>
        <w:t xml:space="preserve"> turpmāk – Darbs</w:t>
      </w:r>
      <w:r w:rsidR="000220A6" w:rsidRPr="003B562A">
        <w:rPr>
          <w:rFonts w:ascii="Times New Roman" w:hAnsi="Times New Roman" w:cs="Times New Roman"/>
          <w:sz w:val="24"/>
          <w:szCs w:val="24"/>
        </w:rPr>
        <w:t>.</w:t>
      </w:r>
    </w:p>
    <w:p w:rsidR="0023738A" w:rsidRDefault="00276AA4" w:rsidP="0023738A">
      <w:pPr>
        <w:pStyle w:val="NoSpacing"/>
        <w:jc w:val="both"/>
      </w:pPr>
      <w:r w:rsidRPr="003B562A">
        <w:rPr>
          <w:sz w:val="24"/>
          <w:szCs w:val="24"/>
        </w:rPr>
        <w:t xml:space="preserve">1.2. Darbs paveicams līdz </w:t>
      </w:r>
      <w:r w:rsidR="0023738A">
        <w:rPr>
          <w:sz w:val="24"/>
          <w:szCs w:val="24"/>
        </w:rPr>
        <w:t>20</w:t>
      </w:r>
      <w:r w:rsidR="000220A6">
        <w:rPr>
          <w:sz w:val="24"/>
          <w:szCs w:val="24"/>
        </w:rPr>
        <w:t>20</w:t>
      </w:r>
      <w:r w:rsidR="0023738A">
        <w:rPr>
          <w:sz w:val="24"/>
          <w:szCs w:val="24"/>
        </w:rPr>
        <w:t xml:space="preserve">.gada </w:t>
      </w:r>
      <w:r w:rsidR="000220A6">
        <w:rPr>
          <w:sz w:val="24"/>
          <w:szCs w:val="24"/>
        </w:rPr>
        <w:t>23</w:t>
      </w:r>
      <w:r w:rsidR="0023738A">
        <w:rPr>
          <w:sz w:val="24"/>
          <w:szCs w:val="24"/>
        </w:rPr>
        <w:t>.</w:t>
      </w:r>
      <w:r w:rsidR="000220A6">
        <w:rPr>
          <w:sz w:val="24"/>
          <w:szCs w:val="24"/>
        </w:rPr>
        <w:t>decembrim</w:t>
      </w:r>
      <w:r w:rsidR="0023738A">
        <w:rPr>
          <w:sz w:val="24"/>
          <w:szCs w:val="24"/>
        </w:rPr>
        <w:t>.</w:t>
      </w:r>
    </w:p>
    <w:p w:rsidR="0023738A" w:rsidRPr="003411D5" w:rsidRDefault="0023738A" w:rsidP="0023738A">
      <w:pPr>
        <w:shd w:val="clear" w:color="auto" w:fill="FFFFFF"/>
        <w:jc w:val="both"/>
        <w:rPr>
          <w:color w:val="000000" w:themeColor="text1"/>
          <w:sz w:val="24"/>
          <w:szCs w:val="24"/>
        </w:rPr>
      </w:pPr>
      <w:r>
        <w:rPr>
          <w:sz w:val="24"/>
          <w:szCs w:val="24"/>
        </w:rPr>
        <w:t xml:space="preserve">1.3. Līgums stājas spēkā ar tā parakstīšanas dienu un ir spēkā </w:t>
      </w:r>
      <w:r w:rsidRPr="003411D5">
        <w:rPr>
          <w:color w:val="000000" w:themeColor="text1"/>
          <w:sz w:val="24"/>
          <w:szCs w:val="24"/>
        </w:rPr>
        <w:t>līdz pušu saistību pilnīgai izpildei.</w:t>
      </w:r>
    </w:p>
    <w:bookmarkEnd w:id="0"/>
    <w:p w:rsidR="007F25E5" w:rsidRDefault="007F25E5" w:rsidP="0023738A">
      <w:pPr>
        <w:shd w:val="clear" w:color="auto" w:fill="FFFFFF"/>
        <w:jc w:val="both"/>
        <w:rPr>
          <w:sz w:val="24"/>
          <w:szCs w:val="24"/>
        </w:rPr>
      </w:pPr>
    </w:p>
    <w:p w:rsidR="0023738A" w:rsidRDefault="0023738A" w:rsidP="0023738A">
      <w:pPr>
        <w:shd w:val="clear" w:color="auto" w:fill="FFFFFF"/>
        <w:jc w:val="center"/>
      </w:pPr>
      <w:r>
        <w:rPr>
          <w:b/>
          <w:bCs/>
          <w:sz w:val="24"/>
          <w:szCs w:val="24"/>
        </w:rPr>
        <w:t>2. Līguma summa un norēķinu kārtība</w:t>
      </w:r>
    </w:p>
    <w:p w:rsidR="0023738A" w:rsidRPr="00276AA4" w:rsidRDefault="0023738A" w:rsidP="0023738A">
      <w:pPr>
        <w:pStyle w:val="BodyText"/>
        <w:widowControl/>
        <w:shd w:val="clear" w:color="auto" w:fill="auto"/>
        <w:tabs>
          <w:tab w:val="left" w:pos="330"/>
          <w:tab w:val="left" w:pos="360"/>
          <w:tab w:val="left" w:pos="510"/>
          <w:tab w:val="left" w:pos="540"/>
        </w:tabs>
        <w:snapToGrid/>
        <w:spacing w:line="240" w:lineRule="auto"/>
        <w:ind w:right="0"/>
        <w:rPr>
          <w:bCs/>
          <w:color w:val="0070C0"/>
          <w:sz w:val="22"/>
        </w:rPr>
      </w:pPr>
      <w:r>
        <w:rPr>
          <w:szCs w:val="24"/>
        </w:rPr>
        <w:t>2.1.</w:t>
      </w:r>
      <w:r>
        <w:rPr>
          <w:szCs w:val="24"/>
        </w:rPr>
        <w:tab/>
      </w:r>
      <w:r>
        <w:rPr>
          <w:i/>
          <w:szCs w:val="24"/>
        </w:rPr>
        <w:t>Pasūtītājs</w:t>
      </w:r>
      <w:r>
        <w:rPr>
          <w:szCs w:val="24"/>
        </w:rPr>
        <w:t xml:space="preserve"> maksā </w:t>
      </w:r>
      <w:r>
        <w:rPr>
          <w:bCs/>
          <w:i/>
          <w:szCs w:val="24"/>
        </w:rPr>
        <w:t>Pakalpojuma sniedzējam</w:t>
      </w:r>
      <w:r>
        <w:rPr>
          <w:szCs w:val="24"/>
        </w:rPr>
        <w:t xml:space="preserve"> par Līguma 1.1.punktā noteikto </w:t>
      </w:r>
      <w:r>
        <w:rPr>
          <w:bCs/>
          <w:i/>
          <w:szCs w:val="24"/>
        </w:rPr>
        <w:t xml:space="preserve">Pakalpojuma sniedzēja </w:t>
      </w:r>
      <w:r>
        <w:rPr>
          <w:szCs w:val="24"/>
        </w:rPr>
        <w:t xml:space="preserve">veikto darbu </w:t>
      </w:r>
      <w:r>
        <w:rPr>
          <w:b/>
          <w:bCs/>
          <w:szCs w:val="24"/>
        </w:rPr>
        <w:t xml:space="preserve">EUR </w:t>
      </w:r>
      <w:r w:rsidR="00276AA4">
        <w:rPr>
          <w:b/>
          <w:bCs/>
          <w:szCs w:val="24"/>
        </w:rPr>
        <w:t>2574,28</w:t>
      </w:r>
      <w:r w:rsidR="00C21615">
        <w:rPr>
          <w:b/>
          <w:bCs/>
          <w:szCs w:val="24"/>
        </w:rPr>
        <w:t xml:space="preserve"> </w:t>
      </w:r>
      <w:r w:rsidRPr="00276AA4">
        <w:rPr>
          <w:bCs/>
          <w:szCs w:val="24"/>
        </w:rPr>
        <w:t>(divi</w:t>
      </w:r>
      <w:r w:rsidR="00276AA4" w:rsidRPr="00276AA4">
        <w:rPr>
          <w:bCs/>
          <w:szCs w:val="24"/>
        </w:rPr>
        <w:t xml:space="preserve"> tūkstoši pieci simti septiņdesmit četri</w:t>
      </w:r>
      <w:r w:rsidR="00C21615">
        <w:rPr>
          <w:bCs/>
          <w:szCs w:val="24"/>
        </w:rPr>
        <w:t xml:space="preserve"> </w:t>
      </w:r>
      <w:proofErr w:type="spellStart"/>
      <w:r w:rsidRPr="00276AA4">
        <w:rPr>
          <w:bCs/>
          <w:szCs w:val="24"/>
        </w:rPr>
        <w:t>euro</w:t>
      </w:r>
      <w:proofErr w:type="spellEnd"/>
      <w:r w:rsidRPr="00276AA4">
        <w:rPr>
          <w:bCs/>
          <w:szCs w:val="24"/>
        </w:rPr>
        <w:t xml:space="preserve">, </w:t>
      </w:r>
      <w:r w:rsidR="00276AA4" w:rsidRPr="00276AA4">
        <w:rPr>
          <w:bCs/>
          <w:szCs w:val="24"/>
        </w:rPr>
        <w:t>28 centi), ieskaitot PVN.</w:t>
      </w:r>
    </w:p>
    <w:p w:rsidR="0023738A" w:rsidRDefault="0023738A" w:rsidP="0023738A">
      <w:pPr>
        <w:shd w:val="clear" w:color="auto" w:fill="FFFFFF"/>
        <w:tabs>
          <w:tab w:val="left" w:pos="943"/>
        </w:tabs>
        <w:jc w:val="both"/>
        <w:rPr>
          <w:sz w:val="24"/>
          <w:szCs w:val="24"/>
        </w:rPr>
      </w:pPr>
      <w:r>
        <w:rPr>
          <w:sz w:val="24"/>
          <w:szCs w:val="24"/>
        </w:rPr>
        <w:t xml:space="preserve">2.2. </w:t>
      </w:r>
      <w:r>
        <w:rPr>
          <w:i/>
          <w:sz w:val="24"/>
          <w:szCs w:val="24"/>
        </w:rPr>
        <w:t>Pasūtītājs</w:t>
      </w:r>
      <w:r>
        <w:rPr>
          <w:sz w:val="24"/>
          <w:szCs w:val="24"/>
        </w:rPr>
        <w:t xml:space="preserve"> samaksu par šī Līguma 1.1. apakšpunktā minēto Darbu veic pēc Darba pieņemšanas – nodošanas akta (Pielikums) parakstīšanas un rēķina izrakstīšanas </w:t>
      </w:r>
      <w:r w:rsidR="00276AA4">
        <w:rPr>
          <w:sz w:val="24"/>
          <w:szCs w:val="24"/>
        </w:rPr>
        <w:t>10</w:t>
      </w:r>
      <w:r>
        <w:rPr>
          <w:sz w:val="24"/>
          <w:szCs w:val="24"/>
        </w:rPr>
        <w:t xml:space="preserve"> (</w:t>
      </w:r>
      <w:r w:rsidR="00276AA4">
        <w:rPr>
          <w:sz w:val="24"/>
          <w:szCs w:val="24"/>
        </w:rPr>
        <w:t>desmit</w:t>
      </w:r>
      <w:r>
        <w:rPr>
          <w:sz w:val="24"/>
          <w:szCs w:val="24"/>
        </w:rPr>
        <w:t>) darba dienu laikā.</w:t>
      </w:r>
    </w:p>
    <w:p w:rsidR="007F25E5" w:rsidRDefault="007F25E5" w:rsidP="0023738A">
      <w:pPr>
        <w:shd w:val="clear" w:color="auto" w:fill="FFFFFF"/>
        <w:tabs>
          <w:tab w:val="left" w:pos="943"/>
        </w:tabs>
        <w:jc w:val="both"/>
      </w:pPr>
    </w:p>
    <w:p w:rsidR="0023738A" w:rsidRDefault="0023738A" w:rsidP="0023738A">
      <w:pPr>
        <w:shd w:val="clear" w:color="auto" w:fill="FFFFFF"/>
        <w:tabs>
          <w:tab w:val="left" w:pos="943"/>
        </w:tabs>
        <w:jc w:val="center"/>
        <w:rPr>
          <w:b/>
          <w:bCs/>
          <w:sz w:val="24"/>
          <w:szCs w:val="24"/>
        </w:rPr>
      </w:pPr>
      <w:r>
        <w:rPr>
          <w:b/>
          <w:bCs/>
          <w:sz w:val="24"/>
          <w:szCs w:val="24"/>
        </w:rPr>
        <w:t>3. Pušu tiesības un pienākumi</w:t>
      </w:r>
    </w:p>
    <w:p w:rsidR="0023738A" w:rsidRDefault="0023738A" w:rsidP="0023738A">
      <w:pPr>
        <w:shd w:val="clear" w:color="auto" w:fill="FFFFFF"/>
        <w:tabs>
          <w:tab w:val="left" w:pos="1159"/>
        </w:tabs>
        <w:jc w:val="both"/>
      </w:pPr>
      <w:r>
        <w:rPr>
          <w:sz w:val="24"/>
          <w:szCs w:val="24"/>
        </w:rPr>
        <w:t xml:space="preserve">3.1. </w:t>
      </w:r>
      <w:r>
        <w:rPr>
          <w:bCs/>
          <w:i/>
          <w:sz w:val="24"/>
          <w:szCs w:val="24"/>
        </w:rPr>
        <w:t>Pakalpojuma sniedzēja</w:t>
      </w:r>
      <w:r w:rsidR="00276AA4">
        <w:rPr>
          <w:sz w:val="24"/>
          <w:szCs w:val="24"/>
        </w:rPr>
        <w:t xml:space="preserve"> pienākums ir veikt Līgumā </w:t>
      </w:r>
      <w:r>
        <w:rPr>
          <w:sz w:val="24"/>
          <w:szCs w:val="24"/>
        </w:rPr>
        <w:t>paredzētā Darba izpildi saskaņā ar Līguma noteikumiem</w:t>
      </w:r>
      <w:r w:rsidR="00276AA4">
        <w:rPr>
          <w:sz w:val="24"/>
          <w:szCs w:val="24"/>
        </w:rPr>
        <w:t xml:space="preserve">, normatīvo aktu prasībām </w:t>
      </w:r>
      <w:r>
        <w:rPr>
          <w:sz w:val="24"/>
          <w:szCs w:val="24"/>
        </w:rPr>
        <w:t xml:space="preserve">un </w:t>
      </w:r>
      <w:proofErr w:type="spellStart"/>
      <w:r>
        <w:rPr>
          <w:i/>
          <w:sz w:val="24"/>
          <w:szCs w:val="24"/>
        </w:rPr>
        <w:t>Pasūtītāja</w:t>
      </w:r>
      <w:r w:rsidR="00276AA4">
        <w:rPr>
          <w:sz w:val="24"/>
          <w:szCs w:val="24"/>
        </w:rPr>
        <w:t>norādījumiem</w:t>
      </w:r>
      <w:proofErr w:type="spellEnd"/>
      <w:r>
        <w:rPr>
          <w:sz w:val="24"/>
          <w:szCs w:val="24"/>
        </w:rPr>
        <w:t>.</w:t>
      </w:r>
    </w:p>
    <w:p w:rsidR="0023738A" w:rsidRDefault="0023738A" w:rsidP="0023738A">
      <w:pPr>
        <w:pStyle w:val="NoSpacing"/>
        <w:jc w:val="both"/>
        <w:rPr>
          <w:sz w:val="24"/>
          <w:szCs w:val="24"/>
        </w:rPr>
      </w:pPr>
      <w:r>
        <w:rPr>
          <w:sz w:val="24"/>
          <w:szCs w:val="24"/>
        </w:rPr>
        <w:t xml:space="preserve">3.2. </w:t>
      </w:r>
      <w:r>
        <w:rPr>
          <w:bCs/>
          <w:i/>
          <w:sz w:val="24"/>
          <w:szCs w:val="24"/>
        </w:rPr>
        <w:t>Pakalpojuma sniedzēja</w:t>
      </w:r>
      <w:r>
        <w:rPr>
          <w:sz w:val="24"/>
          <w:szCs w:val="24"/>
        </w:rPr>
        <w:t xml:space="preserve"> pienākums ir sagatavot un </w:t>
      </w:r>
      <w:r w:rsidR="00276AA4">
        <w:rPr>
          <w:sz w:val="24"/>
          <w:szCs w:val="24"/>
        </w:rPr>
        <w:t>iesniegt Pakalpojuma sniedzējam visu nepieciešamo informāciju kāda vārētu būt nepieciešama dotā līguma izpildei atbilstoši līguma</w:t>
      </w:r>
      <w:r>
        <w:rPr>
          <w:bCs/>
          <w:sz w:val="24"/>
          <w:szCs w:val="24"/>
        </w:rPr>
        <w:t xml:space="preserve"> priekšmetam</w:t>
      </w:r>
      <w:r>
        <w:rPr>
          <w:sz w:val="24"/>
          <w:szCs w:val="24"/>
        </w:rPr>
        <w:t>.</w:t>
      </w:r>
    </w:p>
    <w:p w:rsidR="0023738A" w:rsidRDefault="0023738A" w:rsidP="0023738A">
      <w:pPr>
        <w:pStyle w:val="Heading2"/>
        <w:spacing w:line="240" w:lineRule="auto"/>
        <w:ind w:right="0"/>
        <w:jc w:val="both"/>
      </w:pPr>
      <w:r>
        <w:rPr>
          <w:szCs w:val="24"/>
        </w:rPr>
        <w:t xml:space="preserve">3.3. </w:t>
      </w:r>
      <w:r>
        <w:rPr>
          <w:bCs/>
          <w:i/>
          <w:szCs w:val="24"/>
        </w:rPr>
        <w:t xml:space="preserve">Pakalpojuma sniedzēja </w:t>
      </w:r>
      <w:r>
        <w:rPr>
          <w:szCs w:val="24"/>
        </w:rPr>
        <w:t>pienākums ir godprātīgi un ar pilnu atbildības sajūtu veikt Darbu.</w:t>
      </w:r>
    </w:p>
    <w:p w:rsidR="0023738A" w:rsidRDefault="0023738A" w:rsidP="0023738A">
      <w:pPr>
        <w:jc w:val="both"/>
        <w:rPr>
          <w:sz w:val="24"/>
          <w:szCs w:val="24"/>
        </w:rPr>
      </w:pPr>
      <w:r>
        <w:rPr>
          <w:sz w:val="24"/>
          <w:szCs w:val="24"/>
        </w:rPr>
        <w:t>3.4</w:t>
      </w:r>
      <w:r>
        <w:rPr>
          <w:b/>
          <w:sz w:val="24"/>
          <w:szCs w:val="24"/>
        </w:rPr>
        <w:t xml:space="preserve">. </w:t>
      </w:r>
      <w:r>
        <w:rPr>
          <w:i/>
          <w:sz w:val="24"/>
          <w:szCs w:val="24"/>
        </w:rPr>
        <w:t xml:space="preserve">Pasūtītājs </w:t>
      </w:r>
      <w:r>
        <w:rPr>
          <w:sz w:val="24"/>
          <w:szCs w:val="24"/>
        </w:rPr>
        <w:t xml:space="preserve">apņemas par </w:t>
      </w:r>
      <w:r>
        <w:rPr>
          <w:bCs/>
          <w:i/>
          <w:sz w:val="24"/>
          <w:szCs w:val="24"/>
        </w:rPr>
        <w:t>Pakalpojuma sniedzēja</w:t>
      </w:r>
      <w:r>
        <w:rPr>
          <w:sz w:val="24"/>
          <w:szCs w:val="24"/>
        </w:rPr>
        <w:t xml:space="preserve"> atbilstoši šī līguma noteikumiem </w:t>
      </w:r>
      <w:r w:rsidR="00276AA4">
        <w:rPr>
          <w:sz w:val="24"/>
          <w:szCs w:val="24"/>
        </w:rPr>
        <w:t xml:space="preserve">par </w:t>
      </w:r>
      <w:r>
        <w:rPr>
          <w:sz w:val="24"/>
          <w:szCs w:val="24"/>
        </w:rPr>
        <w:t xml:space="preserve">kvalitatīvi sniegtu pakalpojumu veikt </w:t>
      </w:r>
      <w:r>
        <w:rPr>
          <w:bCs/>
          <w:i/>
          <w:sz w:val="24"/>
          <w:szCs w:val="24"/>
        </w:rPr>
        <w:t xml:space="preserve">Pakalpojuma sniedzējam </w:t>
      </w:r>
      <w:r>
        <w:rPr>
          <w:sz w:val="24"/>
          <w:szCs w:val="24"/>
        </w:rPr>
        <w:t>šī līguma 2.1.apakšpunktā noteikto samaksu.</w:t>
      </w:r>
    </w:p>
    <w:p w:rsidR="00A9789E" w:rsidRDefault="00A9789E" w:rsidP="0023738A">
      <w:pPr>
        <w:jc w:val="both"/>
      </w:pPr>
    </w:p>
    <w:p w:rsidR="0023738A" w:rsidRDefault="0023738A" w:rsidP="0023738A">
      <w:pPr>
        <w:jc w:val="center"/>
        <w:rPr>
          <w:b/>
          <w:sz w:val="24"/>
          <w:szCs w:val="24"/>
        </w:rPr>
      </w:pPr>
      <w:r>
        <w:rPr>
          <w:b/>
          <w:sz w:val="24"/>
          <w:szCs w:val="24"/>
        </w:rPr>
        <w:t>4. Pārējie noteikumi</w:t>
      </w:r>
    </w:p>
    <w:p w:rsidR="0023738A" w:rsidRDefault="0023738A" w:rsidP="0023738A">
      <w:pPr>
        <w:tabs>
          <w:tab w:val="left" w:pos="574"/>
        </w:tabs>
        <w:jc w:val="both"/>
        <w:rPr>
          <w:sz w:val="24"/>
          <w:szCs w:val="24"/>
        </w:rPr>
      </w:pPr>
      <w:r>
        <w:rPr>
          <w:sz w:val="24"/>
          <w:szCs w:val="24"/>
        </w:rPr>
        <w:t xml:space="preserve">4.1. Puses nav atbildīgas par līgumsaistību neizpildi vai nepienācīgu izpildi, ja šāda neizpilde </w:t>
      </w:r>
      <w:r>
        <w:rPr>
          <w:sz w:val="24"/>
          <w:szCs w:val="24"/>
        </w:rPr>
        <w:lastRenderedPageBreak/>
        <w:t>vai nepienācīga izpilde radusies nepārvaramas varas rezultātā. Par nepārvaramu varu Puses uzskata dabas katastrofas, militāru agresiju, streikus, grozījumus Latvijas Republikas tiesību aktos, valsts institūciju lēmumus un citus nepārvaramas varas izpausmes veidus, kas traucē izpildīt Līgumu un kas nav izveidojušies kā Pušu darbības un bezdarbības tiešas vai netiešas sekas, kurus Puses nav paredzējušas un nav varējušas paredzēt, kā arī tos, pret kuriem Puses nav varējušas nodrošināties, noslēdzot Līgumu.</w:t>
      </w:r>
    </w:p>
    <w:p w:rsidR="0023738A" w:rsidRDefault="0023738A" w:rsidP="0023738A">
      <w:pPr>
        <w:tabs>
          <w:tab w:val="left" w:pos="851"/>
        </w:tabs>
        <w:jc w:val="both"/>
        <w:rPr>
          <w:sz w:val="24"/>
          <w:szCs w:val="24"/>
        </w:rPr>
      </w:pPr>
      <w:r>
        <w:rPr>
          <w:sz w:val="24"/>
          <w:szCs w:val="24"/>
        </w:rPr>
        <w:t xml:space="preserve">4.2. Līguma saistību neizpildes vai nepienācīgas izpildes gadījumā vainīgā Puse atlīdzina otrai Pusei radītos tiešos zaudējumus, bet zaudējumi, kas radušies no trešo personu pretenzijām, netiek atlīdzināti. Netiešie zaudējumi – neiegūtie ienākumi, kurus cietušais būtu saņēmis, otrai Pusei izpildot saistības, netiek atlīdzināti. </w:t>
      </w:r>
    </w:p>
    <w:p w:rsidR="0023738A" w:rsidRDefault="0023738A" w:rsidP="0023738A">
      <w:pPr>
        <w:tabs>
          <w:tab w:val="left" w:pos="426"/>
        </w:tabs>
        <w:jc w:val="both"/>
      </w:pPr>
      <w:r>
        <w:rPr>
          <w:sz w:val="24"/>
          <w:szCs w:val="24"/>
        </w:rPr>
        <w:t xml:space="preserve">4.3. Puses apņemas neizpaust informāciju, kas saistīta ar Līgumu, </w:t>
      </w:r>
      <w:r>
        <w:rPr>
          <w:color w:val="000000"/>
          <w:sz w:val="24"/>
          <w:szCs w:val="24"/>
        </w:rPr>
        <w:t xml:space="preserve">Līguma </w:t>
      </w:r>
      <w:r>
        <w:rPr>
          <w:sz w:val="24"/>
          <w:szCs w:val="24"/>
        </w:rPr>
        <w:t>tekstu, kā arī cita veida konfidenciālu informāciju par otras Puses pakalpojumiem, darbību, peļņu, klientiem, kas tām kļuvusi zināma par otru Pusi sakarā ar Līgumu, izņemot Latvijas Republikas spēkā esošajos normatīvajos aktos noteiktajos gadījumos un kārtībā. Minētās konfidencialitātes saistības ir spēkā Līguma darbības laikā, kā arī vienu gadu pēc Līguma pilnīgu saistību izpildes dienas.</w:t>
      </w:r>
    </w:p>
    <w:p w:rsidR="0023738A" w:rsidRDefault="0023738A" w:rsidP="0023738A">
      <w:pPr>
        <w:shd w:val="clear" w:color="auto" w:fill="FFFFFF"/>
        <w:tabs>
          <w:tab w:val="left" w:pos="554"/>
        </w:tabs>
        <w:jc w:val="both"/>
      </w:pPr>
      <w:r>
        <w:rPr>
          <w:spacing w:val="-7"/>
          <w:sz w:val="24"/>
          <w:szCs w:val="24"/>
        </w:rPr>
        <w:t>4.4.</w:t>
      </w:r>
      <w:r>
        <w:rPr>
          <w:sz w:val="24"/>
          <w:szCs w:val="24"/>
        </w:rPr>
        <w:tab/>
        <w:t xml:space="preserve">Visi grozījumi, papildinājumi pie Līguma, kā arī citas Pušu vienošanās, kas saistītas ar Līguma izpildi un darbību, noformējamas </w:t>
      </w:r>
      <w:proofErr w:type="spellStart"/>
      <w:r>
        <w:rPr>
          <w:sz w:val="24"/>
          <w:szCs w:val="24"/>
        </w:rPr>
        <w:t>rakstveidā</w:t>
      </w:r>
      <w:proofErr w:type="spellEnd"/>
      <w:r>
        <w:rPr>
          <w:sz w:val="24"/>
          <w:szCs w:val="24"/>
        </w:rPr>
        <w:t xml:space="preserve"> un stājas spēkā pēc tam, kad tās parakstījušas abas Puses. Visi Līguma papildinājumi, grozījumi un vienošanās ir Līguma neatņemamas sastāvdaļas.</w:t>
      </w:r>
    </w:p>
    <w:p w:rsidR="0023738A" w:rsidRDefault="0023738A" w:rsidP="0023738A">
      <w:pPr>
        <w:shd w:val="clear" w:color="auto" w:fill="FFFFFF"/>
        <w:tabs>
          <w:tab w:val="left" w:pos="446"/>
        </w:tabs>
        <w:jc w:val="both"/>
        <w:rPr>
          <w:sz w:val="24"/>
          <w:szCs w:val="24"/>
        </w:rPr>
      </w:pPr>
      <w:r>
        <w:rPr>
          <w:sz w:val="24"/>
          <w:szCs w:val="24"/>
        </w:rPr>
        <w:t>4.5. Ja kāds no Līguma nosacījumiem zaudē spēku, tad tas neietekmē pārējo Līguma noteikumu spēkā esamību.</w:t>
      </w:r>
    </w:p>
    <w:p w:rsidR="0023738A" w:rsidRDefault="0023738A" w:rsidP="0023738A">
      <w:pPr>
        <w:jc w:val="both"/>
        <w:rPr>
          <w:sz w:val="24"/>
          <w:szCs w:val="24"/>
        </w:rPr>
      </w:pPr>
      <w:r>
        <w:rPr>
          <w:sz w:val="24"/>
          <w:szCs w:val="24"/>
        </w:rPr>
        <w:t>4.6. Līgumu var pārtraukt, Pusēm par to savstarpēji vienojoties. Vienpusēja Līguma pārtraukšana ir pieļaujama tikai tiesību aktos noteiktajos gadījumos.</w:t>
      </w:r>
    </w:p>
    <w:p w:rsidR="0023738A" w:rsidRDefault="0023738A" w:rsidP="0023738A">
      <w:pPr>
        <w:pStyle w:val="Punkts"/>
        <w:tabs>
          <w:tab w:val="left" w:pos="9072"/>
        </w:tabs>
        <w:spacing w:before="0"/>
        <w:rPr>
          <w:b w:val="0"/>
        </w:rPr>
      </w:pPr>
      <w:r>
        <w:rPr>
          <w:b w:val="0"/>
        </w:rPr>
        <w:t>4.7. Līguma noslēgšanas brīdī jebkādas agrākās Pušu vienošanās, rakstiskas vai mutiskas, kas attiecas uz Līguma priekšmetu, izpildes termiņu un Līguma summu, zaudē spēku un netiek ievērotas.</w:t>
      </w:r>
    </w:p>
    <w:p w:rsidR="0023738A" w:rsidRDefault="0023738A" w:rsidP="0023738A">
      <w:pPr>
        <w:jc w:val="both"/>
      </w:pPr>
      <w:r>
        <w:rPr>
          <w:sz w:val="24"/>
          <w:szCs w:val="24"/>
        </w:rPr>
        <w:t xml:space="preserve">4.8. Līgums sastāv no pamatteksta un pielikuma, kas sastādīts divos eksemplāros latviešu valodā, no kuriem viens atrodas pie </w:t>
      </w:r>
      <w:r>
        <w:rPr>
          <w:i/>
          <w:sz w:val="24"/>
          <w:szCs w:val="24"/>
        </w:rPr>
        <w:t>Pasūtītāja</w:t>
      </w:r>
      <w:r>
        <w:rPr>
          <w:sz w:val="24"/>
          <w:szCs w:val="24"/>
        </w:rPr>
        <w:t xml:space="preserve">, otrs – pie </w:t>
      </w:r>
      <w:r>
        <w:rPr>
          <w:bCs/>
          <w:i/>
          <w:sz w:val="24"/>
          <w:szCs w:val="24"/>
        </w:rPr>
        <w:t>Pakalpojuma sniedzēja.</w:t>
      </w:r>
      <w:r>
        <w:rPr>
          <w:sz w:val="24"/>
          <w:szCs w:val="24"/>
        </w:rPr>
        <w:t xml:space="preserve"> Abiem Līguma eksemplāriem ir vienāds juridiskais spēks.</w:t>
      </w:r>
    </w:p>
    <w:p w:rsidR="0023738A" w:rsidRDefault="0023738A" w:rsidP="0023738A">
      <w:pPr>
        <w:jc w:val="both"/>
        <w:rPr>
          <w:b/>
          <w:sz w:val="24"/>
          <w:szCs w:val="24"/>
        </w:rPr>
      </w:pPr>
      <w:r>
        <w:rPr>
          <w:sz w:val="24"/>
          <w:szCs w:val="24"/>
        </w:rPr>
        <w:t xml:space="preserve">4.9. </w:t>
      </w:r>
      <w:r>
        <w:rPr>
          <w:i/>
          <w:sz w:val="24"/>
          <w:szCs w:val="24"/>
        </w:rPr>
        <w:t xml:space="preserve">Pasūtītājs </w:t>
      </w:r>
      <w:r>
        <w:rPr>
          <w:sz w:val="24"/>
          <w:szCs w:val="24"/>
        </w:rPr>
        <w:t xml:space="preserve">un </w:t>
      </w:r>
      <w:r>
        <w:rPr>
          <w:bCs/>
          <w:i/>
          <w:sz w:val="24"/>
          <w:szCs w:val="24"/>
        </w:rPr>
        <w:t>Pakalpojuma sniedzējs</w:t>
      </w:r>
      <w:r>
        <w:rPr>
          <w:sz w:val="24"/>
          <w:szCs w:val="24"/>
        </w:rPr>
        <w:t xml:space="preserve"> piekrīt visiem Līguma noteikumiem un apstiprina, to parakstot.</w:t>
      </w:r>
    </w:p>
    <w:p w:rsidR="0023738A" w:rsidRDefault="0023738A" w:rsidP="0023738A">
      <w:pPr>
        <w:jc w:val="center"/>
        <w:rPr>
          <w:b/>
          <w:sz w:val="24"/>
          <w:szCs w:val="24"/>
        </w:rPr>
      </w:pPr>
    </w:p>
    <w:p w:rsidR="00536E63" w:rsidRPr="00536E63" w:rsidRDefault="003A649F" w:rsidP="003A649F">
      <w:pPr>
        <w:rPr>
          <w:sz w:val="24"/>
          <w:szCs w:val="24"/>
        </w:rPr>
      </w:pPr>
      <w:r>
        <w:rPr>
          <w:b/>
          <w:sz w:val="24"/>
          <w:szCs w:val="24"/>
        </w:rPr>
        <w:t>Pielikumā</w:t>
      </w:r>
      <w:r w:rsidRPr="00536E63">
        <w:rPr>
          <w:sz w:val="24"/>
          <w:szCs w:val="24"/>
        </w:rPr>
        <w:t>:</w:t>
      </w:r>
      <w:r w:rsidR="00536E63" w:rsidRPr="00536E63">
        <w:rPr>
          <w:sz w:val="24"/>
          <w:szCs w:val="24"/>
        </w:rPr>
        <w:t xml:space="preserve"> iestāžu tīmekļvietņu saraksts</w:t>
      </w:r>
      <w:r w:rsidR="00536E63">
        <w:rPr>
          <w:sz w:val="24"/>
          <w:szCs w:val="24"/>
        </w:rPr>
        <w:t>.</w:t>
      </w:r>
    </w:p>
    <w:p w:rsidR="003A649F" w:rsidRDefault="003A649F" w:rsidP="003A649F">
      <w:pPr>
        <w:rPr>
          <w:b/>
          <w:sz w:val="24"/>
          <w:szCs w:val="24"/>
        </w:rPr>
      </w:pPr>
    </w:p>
    <w:p w:rsidR="0023738A" w:rsidRDefault="0023738A" w:rsidP="0023738A">
      <w:pPr>
        <w:jc w:val="center"/>
        <w:rPr>
          <w:b/>
          <w:sz w:val="24"/>
          <w:szCs w:val="24"/>
        </w:rPr>
      </w:pPr>
      <w:r>
        <w:rPr>
          <w:b/>
          <w:sz w:val="24"/>
          <w:szCs w:val="24"/>
        </w:rPr>
        <w:t>5. Pušu paraksti un rekvizīti</w:t>
      </w:r>
    </w:p>
    <w:tbl>
      <w:tblPr>
        <w:tblW w:w="9645" w:type="dxa"/>
        <w:tblLayout w:type="fixed"/>
        <w:tblCellMar>
          <w:left w:w="10" w:type="dxa"/>
          <w:right w:w="10" w:type="dxa"/>
        </w:tblCellMar>
        <w:tblLook w:val="04A0" w:firstRow="1" w:lastRow="0" w:firstColumn="1" w:lastColumn="0" w:noHBand="0" w:noVBand="1"/>
      </w:tblPr>
      <w:tblGrid>
        <w:gridCol w:w="4681"/>
        <w:gridCol w:w="4964"/>
      </w:tblGrid>
      <w:tr w:rsidR="0023738A" w:rsidTr="0023738A">
        <w:trPr>
          <w:trHeight w:val="1898"/>
        </w:trPr>
        <w:tc>
          <w:tcPr>
            <w:tcW w:w="4678" w:type="dxa"/>
            <w:tcMar>
              <w:top w:w="0" w:type="dxa"/>
              <w:left w:w="108" w:type="dxa"/>
              <w:bottom w:w="0" w:type="dxa"/>
              <w:right w:w="108" w:type="dxa"/>
            </w:tcMar>
          </w:tcPr>
          <w:p w:rsidR="0023738A" w:rsidRDefault="0023738A">
            <w:pPr>
              <w:snapToGrid w:val="0"/>
              <w:spacing w:line="276" w:lineRule="auto"/>
              <w:jc w:val="both"/>
              <w:rPr>
                <w:sz w:val="24"/>
                <w:szCs w:val="24"/>
                <w:lang w:eastAsia="en-US"/>
              </w:rPr>
            </w:pPr>
          </w:p>
          <w:p w:rsidR="0023738A" w:rsidRDefault="0023738A">
            <w:pPr>
              <w:snapToGrid w:val="0"/>
              <w:spacing w:line="276" w:lineRule="auto"/>
              <w:jc w:val="both"/>
              <w:rPr>
                <w:sz w:val="24"/>
                <w:szCs w:val="24"/>
                <w:lang w:eastAsia="en-US"/>
              </w:rPr>
            </w:pPr>
            <w:r>
              <w:rPr>
                <w:sz w:val="24"/>
                <w:szCs w:val="24"/>
                <w:lang w:eastAsia="en-US"/>
              </w:rPr>
              <w:t>PASŪTĪTĀJS:</w:t>
            </w:r>
          </w:p>
          <w:p w:rsidR="0023738A" w:rsidRDefault="0023738A">
            <w:pPr>
              <w:spacing w:line="276" w:lineRule="auto"/>
              <w:jc w:val="both"/>
              <w:rPr>
                <w:b/>
                <w:sz w:val="24"/>
                <w:szCs w:val="24"/>
                <w:lang w:eastAsia="en-US"/>
              </w:rPr>
            </w:pPr>
            <w:r>
              <w:rPr>
                <w:b/>
                <w:sz w:val="24"/>
                <w:szCs w:val="24"/>
                <w:lang w:eastAsia="en-US"/>
              </w:rPr>
              <w:t>Daugavpils pilsētas Izglītības pārvalde</w:t>
            </w:r>
          </w:p>
          <w:p w:rsidR="0023738A" w:rsidRDefault="0023738A">
            <w:pPr>
              <w:spacing w:line="276" w:lineRule="auto"/>
              <w:rPr>
                <w:sz w:val="24"/>
                <w:szCs w:val="24"/>
                <w:lang w:eastAsia="en-US"/>
              </w:rPr>
            </w:pPr>
            <w:r>
              <w:rPr>
                <w:sz w:val="24"/>
                <w:szCs w:val="24"/>
                <w:lang w:eastAsia="en-US"/>
              </w:rPr>
              <w:t>NMR 90009737220</w:t>
            </w:r>
          </w:p>
          <w:p w:rsidR="0023738A" w:rsidRDefault="0023738A">
            <w:pPr>
              <w:spacing w:line="276" w:lineRule="auto"/>
              <w:rPr>
                <w:sz w:val="24"/>
                <w:szCs w:val="24"/>
                <w:lang w:eastAsia="en-US"/>
              </w:rPr>
            </w:pPr>
            <w:r>
              <w:rPr>
                <w:sz w:val="24"/>
                <w:szCs w:val="24"/>
                <w:lang w:eastAsia="en-US"/>
              </w:rPr>
              <w:t>Saules ielā 7, Daugavpils, LV-5401</w:t>
            </w:r>
          </w:p>
          <w:p w:rsidR="0023738A" w:rsidRDefault="0023738A">
            <w:pPr>
              <w:spacing w:line="276" w:lineRule="auto"/>
              <w:rPr>
                <w:sz w:val="24"/>
                <w:szCs w:val="24"/>
                <w:lang w:eastAsia="en-US"/>
              </w:rPr>
            </w:pPr>
            <w:r>
              <w:rPr>
                <w:sz w:val="24"/>
                <w:szCs w:val="24"/>
                <w:lang w:eastAsia="en-US"/>
              </w:rPr>
              <w:t>Citadele banka</w:t>
            </w:r>
          </w:p>
          <w:p w:rsidR="0023738A" w:rsidRDefault="0023738A">
            <w:pPr>
              <w:spacing w:line="276" w:lineRule="auto"/>
              <w:rPr>
                <w:sz w:val="24"/>
                <w:szCs w:val="24"/>
                <w:lang w:eastAsia="en-US"/>
              </w:rPr>
            </w:pPr>
            <w:r>
              <w:rPr>
                <w:sz w:val="24"/>
                <w:szCs w:val="24"/>
                <w:lang w:eastAsia="en-US"/>
              </w:rPr>
              <w:t>Konts LV13 PARX 0000 8500 62460</w:t>
            </w:r>
          </w:p>
          <w:p w:rsidR="0023738A" w:rsidRDefault="0023738A">
            <w:pPr>
              <w:spacing w:line="276" w:lineRule="auto"/>
              <w:rPr>
                <w:sz w:val="24"/>
                <w:szCs w:val="24"/>
                <w:lang w:eastAsia="en-US"/>
              </w:rPr>
            </w:pPr>
            <w:r>
              <w:rPr>
                <w:sz w:val="24"/>
                <w:szCs w:val="24"/>
                <w:lang w:eastAsia="en-US"/>
              </w:rPr>
              <w:t>Bankas kods PARXLV22</w:t>
            </w:r>
          </w:p>
          <w:p w:rsidR="0023738A" w:rsidRDefault="0023738A">
            <w:pPr>
              <w:spacing w:line="276" w:lineRule="auto"/>
              <w:rPr>
                <w:lang w:eastAsia="en-US"/>
              </w:rPr>
            </w:pPr>
            <w:r>
              <w:rPr>
                <w:sz w:val="24"/>
                <w:szCs w:val="24"/>
                <w:lang w:eastAsia="en-US"/>
              </w:rPr>
              <w:t>Vadītāja</w:t>
            </w:r>
          </w:p>
          <w:p w:rsidR="0023738A" w:rsidRDefault="0023738A">
            <w:pPr>
              <w:spacing w:line="276" w:lineRule="auto"/>
              <w:jc w:val="both"/>
              <w:rPr>
                <w:sz w:val="24"/>
                <w:szCs w:val="24"/>
                <w:lang w:eastAsia="en-US"/>
              </w:rPr>
            </w:pPr>
          </w:p>
          <w:p w:rsidR="0023738A" w:rsidRDefault="0023738A">
            <w:pPr>
              <w:spacing w:line="276" w:lineRule="auto"/>
              <w:jc w:val="both"/>
              <w:rPr>
                <w:lang w:eastAsia="en-US"/>
              </w:rPr>
            </w:pPr>
            <w:r>
              <w:rPr>
                <w:sz w:val="24"/>
                <w:szCs w:val="24"/>
                <w:lang w:eastAsia="en-US"/>
              </w:rPr>
              <w:t xml:space="preserve">____________ </w:t>
            </w:r>
            <w:proofErr w:type="spellStart"/>
            <w:r>
              <w:rPr>
                <w:bCs/>
                <w:sz w:val="24"/>
                <w:szCs w:val="24"/>
                <w:lang w:eastAsia="en-US"/>
              </w:rPr>
              <w:t>M.Isupova</w:t>
            </w:r>
            <w:proofErr w:type="spellEnd"/>
          </w:p>
        </w:tc>
        <w:tc>
          <w:tcPr>
            <w:tcW w:w="4961" w:type="dxa"/>
            <w:tcMar>
              <w:top w:w="0" w:type="dxa"/>
              <w:left w:w="108" w:type="dxa"/>
              <w:bottom w:w="0" w:type="dxa"/>
              <w:right w:w="108" w:type="dxa"/>
            </w:tcMar>
          </w:tcPr>
          <w:p w:rsidR="0023738A" w:rsidRDefault="0023738A">
            <w:pPr>
              <w:pStyle w:val="zagolovok"/>
              <w:spacing w:before="0" w:after="0" w:line="276" w:lineRule="auto"/>
              <w:jc w:val="both"/>
              <w:rPr>
                <w:rFonts w:ascii="Times New Roman" w:hAnsi="Times New Roman"/>
                <w:szCs w:val="24"/>
                <w:lang w:val="lv-LV"/>
              </w:rPr>
            </w:pPr>
          </w:p>
          <w:p w:rsidR="0023738A" w:rsidRDefault="0023738A">
            <w:pPr>
              <w:pStyle w:val="zagolovok"/>
              <w:spacing w:before="0" w:after="0" w:line="276" w:lineRule="auto"/>
              <w:jc w:val="both"/>
              <w:rPr>
                <w:rFonts w:ascii="Times New Roman" w:hAnsi="Times New Roman"/>
                <w:szCs w:val="24"/>
                <w:lang w:val="lv-LV"/>
              </w:rPr>
            </w:pPr>
            <w:r>
              <w:rPr>
                <w:rFonts w:ascii="Times New Roman" w:hAnsi="Times New Roman"/>
                <w:szCs w:val="24"/>
                <w:lang w:val="lv-LV"/>
              </w:rPr>
              <w:t>PAKALPOJUMA SNIEDZĒJS:</w:t>
            </w:r>
          </w:p>
          <w:p w:rsidR="00D1706E" w:rsidRPr="00D1706E" w:rsidRDefault="00D1706E" w:rsidP="00D1706E">
            <w:pPr>
              <w:pStyle w:val="zagolovok"/>
              <w:spacing w:before="0" w:after="0"/>
              <w:ind w:firstLine="11"/>
              <w:jc w:val="both"/>
              <w:rPr>
                <w:rStyle w:val="txtspecial"/>
                <w:rFonts w:ascii="Times New Roman" w:hAnsi="Times New Roman"/>
                <w:b/>
                <w:bCs/>
                <w:szCs w:val="24"/>
                <w:shd w:val="clear" w:color="auto" w:fill="F5F5F5"/>
                <w:lang w:val="lv-LV"/>
              </w:rPr>
            </w:pPr>
            <w:r w:rsidRPr="00D1706E">
              <w:rPr>
                <w:rStyle w:val="txtspecial"/>
                <w:rFonts w:ascii="Times New Roman" w:hAnsi="Times New Roman"/>
                <w:b/>
                <w:bCs/>
                <w:szCs w:val="24"/>
                <w:shd w:val="clear" w:color="auto" w:fill="F5F5F5"/>
                <w:lang w:val="lv-LV"/>
              </w:rPr>
              <w:t xml:space="preserve">Sabiedrība ar ierobežotu atbildību "LATINSOFT" </w:t>
            </w:r>
          </w:p>
          <w:p w:rsidR="00D1706E" w:rsidRPr="00D1706E" w:rsidRDefault="00D1706E" w:rsidP="00D1706E">
            <w:pPr>
              <w:pStyle w:val="zagolovok"/>
              <w:spacing w:before="0" w:after="0"/>
              <w:ind w:firstLine="11"/>
              <w:jc w:val="both"/>
              <w:rPr>
                <w:rFonts w:ascii="Times New Roman" w:hAnsi="Times New Roman"/>
                <w:szCs w:val="24"/>
                <w:lang w:val="lv-LV"/>
              </w:rPr>
            </w:pPr>
            <w:r w:rsidRPr="00D1706E">
              <w:rPr>
                <w:rFonts w:ascii="Times New Roman" w:hAnsi="Times New Roman"/>
                <w:szCs w:val="24"/>
                <w:lang w:val="lv-LV"/>
              </w:rPr>
              <w:t>Reģ.Nr.</w:t>
            </w:r>
            <w:r w:rsidRPr="00D1706E">
              <w:rPr>
                <w:rFonts w:ascii="Times New Roman" w:hAnsi="Times New Roman"/>
                <w:bCs/>
                <w:szCs w:val="24"/>
                <w:shd w:val="clear" w:color="auto" w:fill="FFFFFF"/>
                <w:lang w:val="lv-LV"/>
              </w:rPr>
              <w:t>41503001047,</w:t>
            </w:r>
          </w:p>
          <w:p w:rsidR="00D1706E" w:rsidRPr="00D1706E" w:rsidRDefault="00D1706E" w:rsidP="00D1706E">
            <w:pPr>
              <w:pStyle w:val="zagolovok"/>
              <w:spacing w:before="0" w:after="0"/>
              <w:ind w:firstLine="11"/>
              <w:jc w:val="both"/>
              <w:rPr>
                <w:rFonts w:ascii="Times New Roman" w:hAnsi="Times New Roman"/>
                <w:szCs w:val="24"/>
                <w:lang w:val="lv-LV"/>
              </w:rPr>
            </w:pPr>
            <w:proofErr w:type="spellStart"/>
            <w:r w:rsidRPr="00D1706E">
              <w:rPr>
                <w:rFonts w:ascii="Times New Roman" w:hAnsi="Times New Roman"/>
                <w:szCs w:val="24"/>
                <w:lang w:val="lv-LV"/>
              </w:rPr>
              <w:t>Mihoelsa</w:t>
            </w:r>
            <w:proofErr w:type="spellEnd"/>
            <w:r w:rsidRPr="00D1706E">
              <w:rPr>
                <w:rFonts w:ascii="Times New Roman" w:hAnsi="Times New Roman"/>
                <w:szCs w:val="24"/>
                <w:lang w:val="lv-LV"/>
              </w:rPr>
              <w:t xml:space="preserve"> iela 56-4, Daugavpils, LV-5400, </w:t>
            </w:r>
          </w:p>
          <w:p w:rsidR="00D1706E" w:rsidRPr="00D1706E" w:rsidRDefault="00D1706E" w:rsidP="00D1706E">
            <w:pPr>
              <w:pStyle w:val="zagolovok"/>
              <w:spacing w:before="0" w:after="0"/>
              <w:ind w:firstLine="11"/>
              <w:jc w:val="both"/>
              <w:rPr>
                <w:rFonts w:ascii="Times New Roman" w:hAnsi="Times New Roman"/>
                <w:szCs w:val="24"/>
                <w:lang w:val="lv-LV"/>
              </w:rPr>
            </w:pPr>
            <w:r w:rsidRPr="00D1706E">
              <w:rPr>
                <w:rFonts w:ascii="Times New Roman" w:hAnsi="Times New Roman"/>
                <w:szCs w:val="24"/>
                <w:lang w:val="lv-LV"/>
              </w:rPr>
              <w:t>Konts</w:t>
            </w:r>
          </w:p>
          <w:p w:rsidR="00D1706E" w:rsidRPr="00D1706E" w:rsidRDefault="00D1706E" w:rsidP="00D1706E">
            <w:pPr>
              <w:pStyle w:val="zagolovok"/>
              <w:spacing w:before="0" w:after="0"/>
              <w:ind w:firstLine="11"/>
              <w:jc w:val="both"/>
              <w:rPr>
                <w:rFonts w:ascii="Times New Roman" w:hAnsi="Times New Roman"/>
                <w:szCs w:val="24"/>
                <w:lang w:val="lv-LV"/>
              </w:rPr>
            </w:pPr>
            <w:r w:rsidRPr="00D1706E">
              <w:rPr>
                <w:rFonts w:ascii="Times New Roman" w:hAnsi="Times New Roman"/>
                <w:szCs w:val="24"/>
                <w:lang w:val="lv-LV"/>
              </w:rPr>
              <w:t xml:space="preserve">Bankas kods </w:t>
            </w:r>
          </w:p>
          <w:p w:rsidR="00D1706E" w:rsidRPr="00D1706E" w:rsidRDefault="00D1706E" w:rsidP="00D1706E">
            <w:pPr>
              <w:pStyle w:val="zagolovok"/>
              <w:spacing w:before="0" w:after="0"/>
              <w:ind w:firstLine="11"/>
              <w:jc w:val="both"/>
              <w:rPr>
                <w:rFonts w:ascii="Times New Roman" w:hAnsi="Times New Roman"/>
                <w:szCs w:val="24"/>
                <w:lang w:val="lv-LV"/>
              </w:rPr>
            </w:pPr>
            <w:r w:rsidRPr="00D1706E">
              <w:rPr>
                <w:rFonts w:ascii="Times New Roman" w:hAnsi="Times New Roman"/>
                <w:szCs w:val="24"/>
                <w:lang w:val="lv-LV"/>
              </w:rPr>
              <w:t xml:space="preserve">valdes priekšsēdētājs </w:t>
            </w:r>
          </w:p>
          <w:p w:rsidR="00D1706E" w:rsidRDefault="00D1706E" w:rsidP="00D1706E">
            <w:pPr>
              <w:pStyle w:val="zagolovok"/>
              <w:spacing w:before="0" w:after="0"/>
              <w:ind w:firstLine="11"/>
              <w:jc w:val="both"/>
              <w:rPr>
                <w:rFonts w:ascii="Times New Roman" w:hAnsi="Times New Roman"/>
                <w:szCs w:val="24"/>
                <w:lang w:val="lv-LV"/>
              </w:rPr>
            </w:pPr>
          </w:p>
          <w:p w:rsidR="00D1706E" w:rsidRPr="00D1706E" w:rsidRDefault="00D1706E" w:rsidP="00D1706E">
            <w:pPr>
              <w:pStyle w:val="zagolovok"/>
              <w:spacing w:before="0" w:after="0"/>
              <w:ind w:firstLine="11"/>
              <w:jc w:val="both"/>
              <w:rPr>
                <w:rFonts w:ascii="Times New Roman" w:hAnsi="Times New Roman"/>
                <w:szCs w:val="24"/>
                <w:lang w:val="lv-LV"/>
              </w:rPr>
            </w:pPr>
          </w:p>
          <w:p w:rsidR="0023738A" w:rsidRPr="00D1706E" w:rsidRDefault="00D1706E" w:rsidP="00D1706E">
            <w:pPr>
              <w:pStyle w:val="zagolovok"/>
              <w:spacing w:before="0" w:after="0"/>
              <w:ind w:firstLine="11"/>
              <w:jc w:val="both"/>
              <w:rPr>
                <w:lang w:val="lv-LV"/>
              </w:rPr>
            </w:pPr>
            <w:r>
              <w:rPr>
                <w:rFonts w:ascii="Times New Roman" w:hAnsi="Times New Roman"/>
                <w:szCs w:val="24"/>
                <w:lang w:val="lv-LV"/>
              </w:rPr>
              <w:t>_________________</w:t>
            </w:r>
            <w:proofErr w:type="spellStart"/>
            <w:r w:rsidRPr="00D1706E">
              <w:rPr>
                <w:rFonts w:ascii="Times New Roman" w:hAnsi="Times New Roman"/>
                <w:szCs w:val="24"/>
                <w:lang w:val="lv-LV"/>
              </w:rPr>
              <w:t>S</w:t>
            </w:r>
            <w:r>
              <w:rPr>
                <w:rFonts w:ascii="Times New Roman" w:hAnsi="Times New Roman"/>
                <w:szCs w:val="24"/>
                <w:lang w:val="lv-LV"/>
              </w:rPr>
              <w:t>.Simonovs</w:t>
            </w:r>
            <w:proofErr w:type="spellEnd"/>
          </w:p>
        </w:tc>
      </w:tr>
    </w:tbl>
    <w:p w:rsidR="00A60C55" w:rsidRDefault="0023738A" w:rsidP="00C130C6">
      <w:pPr>
        <w:pStyle w:val="Nnone"/>
        <w:spacing w:before="0"/>
        <w:ind w:firstLine="1197"/>
        <w:jc w:val="right"/>
        <w:rPr>
          <w:rFonts w:ascii="Times New Roman" w:hAnsi="Times New Roman"/>
          <w:spacing w:val="-3"/>
          <w:sz w:val="24"/>
          <w:szCs w:val="24"/>
          <w:lang w:val="lv-LV"/>
        </w:rPr>
      </w:pPr>
      <w:r>
        <w:rPr>
          <w:rFonts w:ascii="Times New Roman" w:hAnsi="Times New Roman"/>
          <w:spacing w:val="-3"/>
          <w:sz w:val="24"/>
          <w:szCs w:val="24"/>
          <w:lang w:val="lv-LV"/>
        </w:rPr>
        <w:tab/>
      </w:r>
    </w:p>
    <w:p w:rsidR="004334AD" w:rsidRDefault="002670EE" w:rsidP="004334AD">
      <w:pPr>
        <w:widowControl/>
        <w:suppressAutoHyphens w:val="0"/>
        <w:autoSpaceDE/>
        <w:autoSpaceDN/>
        <w:jc w:val="right"/>
        <w:rPr>
          <w:spacing w:val="-3"/>
          <w:sz w:val="24"/>
          <w:szCs w:val="24"/>
        </w:rPr>
      </w:pPr>
      <w:r>
        <w:rPr>
          <w:spacing w:val="-3"/>
          <w:sz w:val="24"/>
          <w:szCs w:val="24"/>
        </w:rPr>
        <w:br w:type="page"/>
      </w:r>
      <w:r w:rsidR="00536E63">
        <w:rPr>
          <w:spacing w:val="-3"/>
          <w:sz w:val="24"/>
          <w:szCs w:val="24"/>
        </w:rPr>
        <w:lastRenderedPageBreak/>
        <w:t xml:space="preserve">Pielikums </w:t>
      </w:r>
    </w:p>
    <w:p w:rsidR="00536E63" w:rsidRDefault="000B23E8" w:rsidP="004334AD">
      <w:pPr>
        <w:widowControl/>
        <w:suppressAutoHyphens w:val="0"/>
        <w:autoSpaceDE/>
        <w:autoSpaceDN/>
        <w:jc w:val="right"/>
        <w:rPr>
          <w:spacing w:val="-3"/>
          <w:sz w:val="24"/>
          <w:szCs w:val="24"/>
        </w:rPr>
      </w:pPr>
      <w:r>
        <w:rPr>
          <w:spacing w:val="-3"/>
          <w:sz w:val="24"/>
          <w:szCs w:val="24"/>
        </w:rPr>
        <w:t>24</w:t>
      </w:r>
      <w:r w:rsidR="00536E63">
        <w:rPr>
          <w:spacing w:val="-3"/>
          <w:sz w:val="24"/>
          <w:szCs w:val="24"/>
        </w:rPr>
        <w:t>.11.2020. Pakalpojuma līgumam Nr.</w:t>
      </w:r>
      <w:r w:rsidR="006C28A0">
        <w:rPr>
          <w:spacing w:val="-3"/>
          <w:sz w:val="24"/>
          <w:szCs w:val="24"/>
        </w:rPr>
        <w:t>1.5.-4./334</w:t>
      </w:r>
    </w:p>
    <w:p w:rsidR="004334AD" w:rsidRDefault="004334AD" w:rsidP="00536E63">
      <w:pPr>
        <w:ind w:firstLine="720"/>
        <w:jc w:val="center"/>
        <w:rPr>
          <w:b/>
          <w:spacing w:val="-3"/>
          <w:sz w:val="24"/>
          <w:szCs w:val="24"/>
        </w:rPr>
      </w:pPr>
    </w:p>
    <w:p w:rsidR="00536E63" w:rsidRDefault="00536E63" w:rsidP="00536E63">
      <w:pPr>
        <w:ind w:firstLine="720"/>
        <w:jc w:val="center"/>
        <w:rPr>
          <w:spacing w:val="-3"/>
          <w:sz w:val="24"/>
          <w:szCs w:val="24"/>
        </w:rPr>
      </w:pPr>
      <w:r w:rsidRPr="00536E63">
        <w:rPr>
          <w:b/>
          <w:spacing w:val="-3"/>
          <w:sz w:val="24"/>
          <w:szCs w:val="24"/>
        </w:rPr>
        <w:t>Daugavpils pilsētas Izglītības pārvaldes un tās padotībā esošo izglītības iestāžu tīmekļvietņu saraksts</w:t>
      </w:r>
    </w:p>
    <w:p w:rsidR="009E594C" w:rsidRDefault="009E594C" w:rsidP="00536E63">
      <w:pPr>
        <w:ind w:firstLine="720"/>
        <w:jc w:val="center"/>
        <w:rPr>
          <w:spacing w:val="-3"/>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6"/>
        <w:gridCol w:w="2976"/>
      </w:tblGrid>
      <w:tr w:rsidR="006151B2" w:rsidRPr="006151B2" w:rsidTr="009E594C">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6151B2">
            <w:pPr>
              <w:pStyle w:val="Subtitle"/>
              <w:rPr>
                <w:b/>
                <w:bCs/>
                <w:sz w:val="22"/>
                <w:szCs w:val="22"/>
              </w:rPr>
            </w:pPr>
            <w:r w:rsidRPr="009E594C">
              <w:rPr>
                <w:b/>
                <w:bCs/>
                <w:sz w:val="22"/>
                <w:szCs w:val="22"/>
              </w:rPr>
              <w:t>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6151B2" w:rsidP="006151B2">
            <w:pPr>
              <w:rPr>
                <w:b/>
                <w:sz w:val="22"/>
                <w:szCs w:val="22"/>
              </w:rPr>
            </w:pPr>
            <w:proofErr w:type="spellStart"/>
            <w:r w:rsidRPr="009E594C">
              <w:rPr>
                <w:b/>
                <w:sz w:val="22"/>
                <w:szCs w:val="22"/>
              </w:rPr>
              <w:t>Tīmekļvietnesadrese</w:t>
            </w:r>
            <w:proofErr w:type="spellEnd"/>
          </w:p>
        </w:tc>
      </w:tr>
      <w:tr w:rsidR="006151B2" w:rsidRPr="006151B2" w:rsidTr="009E594C">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bCs/>
                <w:sz w:val="22"/>
                <w:szCs w:val="22"/>
              </w:rPr>
            </w:pPr>
            <w:r w:rsidRPr="009E594C">
              <w:rPr>
                <w:bCs/>
                <w:sz w:val="22"/>
                <w:szCs w:val="22"/>
              </w:rPr>
              <w:t>Daugavpils pilsētas Izglītības pārvalde</w:t>
            </w:r>
          </w:p>
        </w:tc>
        <w:tc>
          <w:tcPr>
            <w:tcW w:w="2976" w:type="dxa"/>
            <w:tcBorders>
              <w:top w:val="single" w:sz="4" w:space="0" w:color="auto"/>
              <w:left w:val="single" w:sz="4" w:space="0" w:color="auto"/>
              <w:bottom w:val="single" w:sz="4" w:space="0" w:color="auto"/>
              <w:right w:val="single" w:sz="4" w:space="0" w:color="auto"/>
            </w:tcBorders>
          </w:tcPr>
          <w:p w:rsidR="006151B2" w:rsidRPr="00576E32" w:rsidRDefault="0021045F" w:rsidP="009E594C">
            <w:pPr>
              <w:rPr>
                <w:color w:val="00B050"/>
                <w:sz w:val="22"/>
                <w:szCs w:val="22"/>
              </w:rPr>
            </w:pPr>
            <w:hyperlink r:id="rId8" w:history="1">
              <w:r w:rsidR="006151B2" w:rsidRPr="00576E32">
                <w:rPr>
                  <w:rStyle w:val="Hyperlink"/>
                  <w:color w:val="00B050"/>
                  <w:sz w:val="22"/>
                  <w:szCs w:val="22"/>
                </w:rPr>
                <w:t>www.izglitiba.daugavpils.lv</w:t>
              </w:r>
            </w:hyperlink>
          </w:p>
        </w:tc>
      </w:tr>
      <w:tr w:rsidR="006151B2" w:rsidRPr="006151B2" w:rsidTr="000F11AA">
        <w:trPr>
          <w:trHeight w:val="217"/>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pStyle w:val="Subtitle"/>
              <w:rPr>
                <w:sz w:val="22"/>
                <w:szCs w:val="22"/>
              </w:rPr>
            </w:pPr>
            <w:r w:rsidRPr="009E594C">
              <w:rPr>
                <w:bCs/>
                <w:sz w:val="22"/>
                <w:szCs w:val="22"/>
              </w:rPr>
              <w:t>Daugavpils Valsts ģimnāzija</w:t>
            </w:r>
          </w:p>
        </w:tc>
        <w:tc>
          <w:tcPr>
            <w:tcW w:w="2976" w:type="dxa"/>
            <w:tcBorders>
              <w:top w:val="single" w:sz="4" w:space="0" w:color="auto"/>
              <w:left w:val="single" w:sz="4" w:space="0" w:color="auto"/>
              <w:bottom w:val="single" w:sz="4" w:space="0" w:color="auto"/>
              <w:right w:val="single" w:sz="4" w:space="0" w:color="auto"/>
            </w:tcBorders>
          </w:tcPr>
          <w:p w:rsidR="006151B2" w:rsidRPr="00576E32" w:rsidRDefault="0021045F" w:rsidP="009E594C">
            <w:pPr>
              <w:rPr>
                <w:color w:val="00B050"/>
                <w:sz w:val="22"/>
                <w:szCs w:val="22"/>
              </w:rPr>
            </w:pPr>
            <w:hyperlink r:id="rId9" w:history="1">
              <w:r w:rsidR="006151B2" w:rsidRPr="00576E32">
                <w:rPr>
                  <w:rStyle w:val="Hyperlink"/>
                  <w:color w:val="00B050"/>
                  <w:sz w:val="22"/>
                  <w:szCs w:val="22"/>
                </w:rPr>
                <w:t>www.daugrc.edu.lv</w:t>
              </w:r>
            </w:hyperlink>
          </w:p>
        </w:tc>
      </w:tr>
      <w:tr w:rsidR="006151B2" w:rsidRPr="006151B2" w:rsidTr="009E594C">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pStyle w:val="Subtitle"/>
              <w:rPr>
                <w:sz w:val="22"/>
                <w:szCs w:val="22"/>
              </w:rPr>
            </w:pPr>
            <w:r w:rsidRPr="009E594C">
              <w:rPr>
                <w:bCs/>
                <w:sz w:val="22"/>
                <w:szCs w:val="22"/>
              </w:rPr>
              <w:t>Daugavpils Tehnoloģiju vidusskola - licejs</w:t>
            </w:r>
          </w:p>
        </w:tc>
        <w:tc>
          <w:tcPr>
            <w:tcW w:w="2976" w:type="dxa"/>
            <w:tcBorders>
              <w:top w:val="single" w:sz="4" w:space="0" w:color="auto"/>
              <w:left w:val="single" w:sz="4" w:space="0" w:color="auto"/>
              <w:bottom w:val="single" w:sz="4" w:space="0" w:color="auto"/>
              <w:right w:val="single" w:sz="4" w:space="0" w:color="auto"/>
            </w:tcBorders>
          </w:tcPr>
          <w:p w:rsidR="006151B2" w:rsidRPr="00576E32" w:rsidRDefault="0021045F" w:rsidP="009E594C">
            <w:pPr>
              <w:rPr>
                <w:color w:val="00B050"/>
                <w:sz w:val="22"/>
                <w:szCs w:val="22"/>
              </w:rPr>
            </w:pPr>
            <w:hyperlink r:id="rId10" w:history="1">
              <w:r w:rsidR="006151B2" w:rsidRPr="00576E32">
                <w:rPr>
                  <w:rStyle w:val="Hyperlink"/>
                  <w:color w:val="00B050"/>
                  <w:sz w:val="22"/>
                  <w:szCs w:val="22"/>
                </w:rPr>
                <w:t>www.licejs.lv</w:t>
              </w:r>
            </w:hyperlink>
          </w:p>
        </w:tc>
      </w:tr>
      <w:tr w:rsidR="006151B2" w:rsidRPr="006151B2" w:rsidTr="009E594C">
        <w:trPr>
          <w:cantSplit/>
          <w:trHeight w:val="154"/>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3.vidusskola </w:t>
            </w:r>
          </w:p>
        </w:tc>
        <w:tc>
          <w:tcPr>
            <w:tcW w:w="2976" w:type="dxa"/>
            <w:tcBorders>
              <w:top w:val="single" w:sz="4" w:space="0" w:color="auto"/>
              <w:left w:val="single" w:sz="4" w:space="0" w:color="auto"/>
              <w:bottom w:val="single" w:sz="4" w:space="0" w:color="auto"/>
              <w:right w:val="single" w:sz="4" w:space="0" w:color="auto"/>
            </w:tcBorders>
          </w:tcPr>
          <w:p w:rsidR="006151B2" w:rsidRPr="00A02498" w:rsidRDefault="0021045F" w:rsidP="009E594C">
            <w:pPr>
              <w:rPr>
                <w:color w:val="00B050"/>
                <w:sz w:val="22"/>
                <w:szCs w:val="22"/>
              </w:rPr>
            </w:pPr>
            <w:hyperlink r:id="rId11" w:history="1">
              <w:r w:rsidR="006151B2" w:rsidRPr="00A02498">
                <w:rPr>
                  <w:rStyle w:val="Hyperlink"/>
                  <w:color w:val="00B050"/>
                  <w:sz w:val="22"/>
                  <w:szCs w:val="22"/>
                </w:rPr>
                <w:t>www.daug3vsk.lv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Daugavpils Centra vidusskola</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12" w:history="1">
              <w:r w:rsidR="006151B2" w:rsidRPr="00236CC2">
                <w:rPr>
                  <w:rStyle w:val="Hyperlink"/>
                  <w:color w:val="00B050"/>
                  <w:sz w:val="22"/>
                  <w:szCs w:val="22"/>
                </w:rPr>
                <w:t>www.dcv.lv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proofErr w:type="spellStart"/>
            <w:r w:rsidRPr="009E594C">
              <w:rPr>
                <w:bCs/>
                <w:sz w:val="22"/>
                <w:szCs w:val="22"/>
              </w:rPr>
              <w:t>J.Raiņa</w:t>
            </w:r>
            <w:proofErr w:type="spellEnd"/>
            <w:r w:rsidRPr="009E594C">
              <w:rPr>
                <w:bCs/>
                <w:sz w:val="22"/>
                <w:szCs w:val="22"/>
              </w:rPr>
              <w:t xml:space="preserve"> Daugavpils 6.vidusskola </w:t>
            </w:r>
          </w:p>
        </w:tc>
        <w:tc>
          <w:tcPr>
            <w:tcW w:w="2976" w:type="dxa"/>
            <w:tcBorders>
              <w:top w:val="single" w:sz="4" w:space="0" w:color="auto"/>
              <w:left w:val="single" w:sz="4" w:space="0" w:color="auto"/>
              <w:bottom w:val="single" w:sz="4" w:space="0" w:color="auto"/>
              <w:right w:val="single" w:sz="4" w:space="0" w:color="auto"/>
            </w:tcBorders>
          </w:tcPr>
          <w:p w:rsidR="006151B2" w:rsidRPr="003159DD" w:rsidRDefault="0021045F" w:rsidP="009E594C">
            <w:pPr>
              <w:rPr>
                <w:color w:val="00B050"/>
                <w:sz w:val="22"/>
                <w:szCs w:val="22"/>
              </w:rPr>
            </w:pPr>
            <w:hyperlink r:id="rId13" w:history="1">
              <w:r w:rsidR="006151B2" w:rsidRPr="003159DD">
                <w:rPr>
                  <w:rStyle w:val="Hyperlink"/>
                  <w:color w:val="00B050"/>
                  <w:sz w:val="22"/>
                  <w:szCs w:val="22"/>
                </w:rPr>
                <w:t>www.rainisskola.lv</w:t>
              </w:r>
            </w:hyperlink>
          </w:p>
        </w:tc>
      </w:tr>
      <w:tr w:rsidR="006151B2" w:rsidRPr="006151B2" w:rsidTr="009E594C">
        <w:trPr>
          <w:cantSplit/>
          <w:trHeight w:val="324"/>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9.vidusskola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14" w:history="1">
              <w:r w:rsidR="006151B2" w:rsidRPr="00ED697D">
                <w:rPr>
                  <w:rStyle w:val="Hyperlink"/>
                  <w:color w:val="00B050"/>
                  <w:sz w:val="22"/>
                  <w:szCs w:val="22"/>
                </w:rPr>
                <w:t>www.daug9vsk.lv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10.vidusskola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15" w:history="1">
              <w:r w:rsidR="006151B2" w:rsidRPr="00071596">
                <w:rPr>
                  <w:rStyle w:val="Hyperlink"/>
                  <w:color w:val="00B050"/>
                  <w:sz w:val="22"/>
                  <w:szCs w:val="22"/>
                </w:rPr>
                <w:t>www.d10vsk.lv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12.vidusskola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16" w:history="1">
              <w:r w:rsidR="006151B2" w:rsidRPr="003B7B6B">
                <w:rPr>
                  <w:rStyle w:val="Hyperlink"/>
                  <w:color w:val="00B050"/>
                  <w:sz w:val="22"/>
                  <w:szCs w:val="22"/>
                </w:rPr>
                <w:t>www.daug12vsk.lv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13.vidusskola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17" w:history="1">
              <w:r w:rsidR="006151B2" w:rsidRPr="00FB674F">
                <w:rPr>
                  <w:rStyle w:val="Hyperlink"/>
                  <w:color w:val="00B050"/>
                  <w:sz w:val="22"/>
                  <w:szCs w:val="22"/>
                </w:rPr>
                <w:t>www.daug13vsk.lv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15.vidusskola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18" w:history="1">
              <w:r w:rsidR="006151B2" w:rsidRPr="00B81B98">
                <w:rPr>
                  <w:rStyle w:val="Hyperlink"/>
                  <w:color w:val="00B050"/>
                  <w:sz w:val="22"/>
                  <w:szCs w:val="22"/>
                </w:rPr>
                <w:t>www.vsk15.lv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16.vidusskola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19" w:history="1">
              <w:r w:rsidR="006151B2" w:rsidRPr="00705346">
                <w:rPr>
                  <w:rStyle w:val="Hyperlink"/>
                  <w:color w:val="00B050"/>
                  <w:sz w:val="22"/>
                  <w:szCs w:val="22"/>
                </w:rPr>
                <w:t>www.daug16vsk.lv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17.vidusskola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pStyle w:val="Normal1"/>
              <w:rPr>
                <w:sz w:val="22"/>
                <w:szCs w:val="22"/>
                <w:lang w:val="lv-LV"/>
              </w:rPr>
            </w:pPr>
            <w:hyperlink r:id="rId20" w:history="1">
              <w:r w:rsidR="006151B2" w:rsidRPr="00705346">
                <w:rPr>
                  <w:rStyle w:val="Hyperlink"/>
                  <w:color w:val="00B050"/>
                  <w:sz w:val="22"/>
                  <w:szCs w:val="22"/>
                  <w:lang w:val="lv-LV"/>
                </w:rPr>
                <w:t>www.17vsk.dautkom.lv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proofErr w:type="spellStart"/>
            <w:r w:rsidRPr="009E594C">
              <w:rPr>
                <w:bCs/>
                <w:sz w:val="22"/>
                <w:szCs w:val="22"/>
              </w:rPr>
              <w:t>J.Pilsudska</w:t>
            </w:r>
            <w:proofErr w:type="spellEnd"/>
            <w:r w:rsidRPr="009E594C">
              <w:rPr>
                <w:bCs/>
                <w:sz w:val="22"/>
                <w:szCs w:val="22"/>
              </w:rPr>
              <w:t xml:space="preserve"> Daugavpils valsts poļu ģimnāzija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21" w:history="1">
              <w:r w:rsidR="006151B2" w:rsidRPr="00705346">
                <w:rPr>
                  <w:rStyle w:val="Hyperlink"/>
                  <w:color w:val="00B050"/>
                  <w:sz w:val="22"/>
                  <w:szCs w:val="22"/>
                </w:rPr>
                <w:t>www.dpolvsk.lv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11.pamatskola </w:t>
            </w:r>
          </w:p>
        </w:tc>
        <w:tc>
          <w:tcPr>
            <w:tcW w:w="2976" w:type="dxa"/>
            <w:tcBorders>
              <w:top w:val="single" w:sz="4" w:space="0" w:color="auto"/>
              <w:left w:val="single" w:sz="4" w:space="0" w:color="auto"/>
              <w:bottom w:val="single" w:sz="4" w:space="0" w:color="auto"/>
              <w:right w:val="single" w:sz="4" w:space="0" w:color="auto"/>
            </w:tcBorders>
          </w:tcPr>
          <w:p w:rsidR="006151B2" w:rsidRPr="00705346" w:rsidRDefault="0021045F" w:rsidP="009E594C">
            <w:pPr>
              <w:ind w:right="-139"/>
              <w:rPr>
                <w:color w:val="00B050"/>
                <w:sz w:val="22"/>
                <w:szCs w:val="22"/>
              </w:rPr>
            </w:pPr>
            <w:hyperlink r:id="rId22" w:history="1">
              <w:r w:rsidR="006151B2" w:rsidRPr="00705346">
                <w:rPr>
                  <w:rStyle w:val="Hyperlink"/>
                  <w:color w:val="00B050"/>
                  <w:sz w:val="22"/>
                  <w:szCs w:val="22"/>
                </w:rPr>
                <w:t>daug11psk.dautkom.lv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Saskaņas pamatskola </w:t>
            </w:r>
          </w:p>
        </w:tc>
        <w:tc>
          <w:tcPr>
            <w:tcW w:w="2976" w:type="dxa"/>
            <w:tcBorders>
              <w:top w:val="single" w:sz="4" w:space="0" w:color="auto"/>
              <w:left w:val="single" w:sz="4" w:space="0" w:color="auto"/>
              <w:bottom w:val="single" w:sz="4" w:space="0" w:color="auto"/>
              <w:right w:val="single" w:sz="4" w:space="0" w:color="auto"/>
            </w:tcBorders>
          </w:tcPr>
          <w:p w:rsidR="006151B2" w:rsidRPr="00705346" w:rsidRDefault="0021045F" w:rsidP="009E594C">
            <w:pPr>
              <w:rPr>
                <w:color w:val="00B050"/>
                <w:sz w:val="22"/>
                <w:szCs w:val="22"/>
              </w:rPr>
            </w:pPr>
            <w:hyperlink r:id="rId23" w:history="1">
              <w:r w:rsidR="006151B2" w:rsidRPr="00705346">
                <w:rPr>
                  <w:rStyle w:val="Hyperlink"/>
                  <w:color w:val="00B050"/>
                  <w:sz w:val="22"/>
                  <w:szCs w:val="22"/>
                </w:rPr>
                <w:t>www.saskanas.lv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bookmarkStart w:id="1" w:name="_GoBack" w:colFirst="1" w:colLast="1"/>
            <w:r w:rsidRPr="009E594C">
              <w:rPr>
                <w:bCs/>
                <w:sz w:val="22"/>
                <w:szCs w:val="22"/>
              </w:rPr>
              <w:t>Daugavpils Vienības pamatskola</w:t>
            </w:r>
          </w:p>
        </w:tc>
        <w:tc>
          <w:tcPr>
            <w:tcW w:w="2976" w:type="dxa"/>
            <w:tcBorders>
              <w:top w:val="single" w:sz="4" w:space="0" w:color="auto"/>
              <w:left w:val="single" w:sz="4" w:space="0" w:color="auto"/>
              <w:bottom w:val="single" w:sz="4" w:space="0" w:color="auto"/>
              <w:right w:val="single" w:sz="4" w:space="0" w:color="auto"/>
            </w:tcBorders>
          </w:tcPr>
          <w:p w:rsidR="006151B2" w:rsidRPr="00705346" w:rsidRDefault="0021045F" w:rsidP="009E594C">
            <w:pPr>
              <w:rPr>
                <w:color w:val="00B050"/>
                <w:sz w:val="22"/>
                <w:szCs w:val="22"/>
              </w:rPr>
            </w:pPr>
            <w:hyperlink r:id="rId24" w:history="1">
              <w:r w:rsidR="006151B2" w:rsidRPr="00705346">
                <w:rPr>
                  <w:rStyle w:val="Hyperlink"/>
                  <w:color w:val="00B050"/>
                  <w:sz w:val="22"/>
                  <w:szCs w:val="22"/>
                </w:rPr>
                <w:t>www.vienibaspsk.lv</w:t>
              </w:r>
            </w:hyperlink>
          </w:p>
        </w:tc>
      </w:tr>
      <w:bookmarkEnd w:id="1"/>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F6706" w:rsidP="009E594C">
            <w:pPr>
              <w:rPr>
                <w:sz w:val="22"/>
                <w:szCs w:val="22"/>
              </w:rPr>
            </w:pPr>
            <w:r>
              <w:rPr>
                <w:bCs/>
                <w:sz w:val="22"/>
                <w:szCs w:val="22"/>
              </w:rPr>
              <w:t>Daugavpils Stropu pamat</w:t>
            </w:r>
            <w:r w:rsidR="006151B2" w:rsidRPr="009E594C">
              <w:rPr>
                <w:bCs/>
                <w:sz w:val="22"/>
                <w:szCs w:val="22"/>
              </w:rPr>
              <w:t xml:space="preserve">skola – attīstības centrs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25" w:history="1">
              <w:r w:rsidR="006151B2" w:rsidRPr="009E594C">
                <w:rPr>
                  <w:rStyle w:val="Hyperlink"/>
                  <w:sz w:val="22"/>
                  <w:szCs w:val="22"/>
                </w:rPr>
                <w:t>www.dspac.lv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pilsētas bērnu un jauniešu centrs “Jaunība”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lang w:eastAsia="ru-RU"/>
              </w:rPr>
            </w:pPr>
            <w:hyperlink r:id="rId26" w:history="1">
              <w:r w:rsidR="006151B2" w:rsidRPr="009E594C">
                <w:rPr>
                  <w:rStyle w:val="Hyperlink"/>
                  <w:sz w:val="22"/>
                  <w:szCs w:val="22"/>
                  <w:lang w:eastAsia="ru-RU"/>
                </w:rPr>
                <w:t>www.jauniba.lv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sz w:val="22"/>
                <w:szCs w:val="22"/>
              </w:rPr>
              <w:t>PIKC „Daugavpils Dizaina un mākslas vidusskola “Saules skola””</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27" w:history="1">
              <w:r w:rsidR="006151B2" w:rsidRPr="009E594C">
                <w:rPr>
                  <w:rStyle w:val="Hyperlink"/>
                  <w:sz w:val="22"/>
                  <w:szCs w:val="22"/>
                </w:rPr>
                <w:t>www.saules.lv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28" w:history="1">
              <w:r w:rsidR="006151B2" w:rsidRPr="009E594C">
                <w:rPr>
                  <w:rStyle w:val="Hyperlink"/>
                  <w:sz w:val="22"/>
                  <w:szCs w:val="22"/>
                </w:rPr>
                <w:t>www.1pii.daugavpils.lv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3.pirmsskolas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29" w:history="1">
              <w:r w:rsidR="006151B2" w:rsidRPr="009E594C">
                <w:rPr>
                  <w:rStyle w:val="Hyperlink"/>
                  <w:sz w:val="22"/>
                  <w:szCs w:val="22"/>
                </w:rPr>
                <w:t>www.daugavpils3pii.lv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4.pirmsskolas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30" w:history="1">
              <w:r w:rsidR="006151B2" w:rsidRPr="009E594C">
                <w:rPr>
                  <w:rStyle w:val="Hyperlink"/>
                  <w:sz w:val="22"/>
                  <w:szCs w:val="22"/>
                </w:rPr>
                <w:t>www.daug4pii.lv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5.pirmsskolas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31" w:history="1">
              <w:r w:rsidR="006151B2" w:rsidRPr="009E594C">
                <w:rPr>
                  <w:rStyle w:val="Hyperlink"/>
                  <w:sz w:val="22"/>
                  <w:szCs w:val="22"/>
                </w:rPr>
                <w:t>www.daugavpils5pii.lv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 xml:space="preserve">Daugavpils 7.pirmsskolas izglītības iestāde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32" w:history="1">
              <w:r w:rsidR="006151B2" w:rsidRPr="009E594C">
                <w:rPr>
                  <w:rStyle w:val="Hyperlink"/>
                  <w:sz w:val="22"/>
                  <w:szCs w:val="22"/>
                </w:rPr>
                <w:t>www.7pii.daugavpils.lv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8.pirmsskolas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33" w:history="1">
              <w:r w:rsidR="006151B2" w:rsidRPr="009E594C">
                <w:rPr>
                  <w:rStyle w:val="Hyperlink"/>
                  <w:sz w:val="22"/>
                  <w:szCs w:val="22"/>
                </w:rPr>
                <w:t>www.8pii.daugavpils.lv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9.pirmsskolas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34" w:history="1">
              <w:r w:rsidR="006151B2" w:rsidRPr="009E594C">
                <w:rPr>
                  <w:rStyle w:val="Hyperlink"/>
                  <w:sz w:val="22"/>
                  <w:szCs w:val="22"/>
                </w:rPr>
                <w:t>www.9pii.daugavpils.lv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10.pirmsskolas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35" w:history="1">
              <w:r w:rsidR="006151B2" w:rsidRPr="009E594C">
                <w:rPr>
                  <w:rStyle w:val="Hyperlink"/>
                  <w:sz w:val="22"/>
                  <w:szCs w:val="22"/>
                </w:rPr>
                <w:t>www.daugavpils10pii.lv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11.pirmsskolas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36" w:history="1">
              <w:r w:rsidR="006151B2" w:rsidRPr="009E594C">
                <w:rPr>
                  <w:rStyle w:val="Hyperlink"/>
                  <w:sz w:val="22"/>
                  <w:szCs w:val="22"/>
                </w:rPr>
                <w:t>www.11pii.daugavpils.lv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12.pirmsskolas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37" w:history="1">
              <w:r w:rsidR="006151B2" w:rsidRPr="009E594C">
                <w:rPr>
                  <w:rStyle w:val="Hyperlink"/>
                  <w:sz w:val="22"/>
                  <w:szCs w:val="22"/>
                </w:rPr>
                <w:t>www.daugavpils12pii.lv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13.pirmsskolas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38" w:history="1">
              <w:r w:rsidR="006151B2" w:rsidRPr="009E594C">
                <w:rPr>
                  <w:rStyle w:val="Hyperlink"/>
                  <w:sz w:val="22"/>
                  <w:szCs w:val="22"/>
                </w:rPr>
                <w:t>www.daugavpils13pii.lv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14.pirmsskolas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39" w:history="1">
              <w:r w:rsidR="006151B2" w:rsidRPr="009E594C">
                <w:rPr>
                  <w:rStyle w:val="Hyperlink"/>
                  <w:sz w:val="22"/>
                  <w:szCs w:val="22"/>
                </w:rPr>
                <w:t>www.daugavpils14pii.lv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15.pirmsskolas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40" w:history="1">
              <w:r w:rsidR="006151B2" w:rsidRPr="009E594C">
                <w:rPr>
                  <w:rStyle w:val="Hyperlink"/>
                  <w:sz w:val="22"/>
                  <w:szCs w:val="22"/>
                </w:rPr>
                <w:t>https://sites.google.com/site/15pirmsskolasizglitibasiestade</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17.pirmsskolas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41" w:history="1">
              <w:r w:rsidR="006151B2" w:rsidRPr="009E594C">
                <w:rPr>
                  <w:rStyle w:val="Hyperlink"/>
                  <w:sz w:val="22"/>
                  <w:szCs w:val="22"/>
                </w:rPr>
                <w:t>www.daugavpils17pii.lv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18.pirmsskolas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42" w:history="1">
              <w:r w:rsidR="006151B2" w:rsidRPr="009E594C">
                <w:rPr>
                  <w:rStyle w:val="Hyperlink"/>
                  <w:sz w:val="22"/>
                  <w:szCs w:val="22"/>
                </w:rPr>
                <w:t>www.18pii.daugavpils.lv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20.pirmsskolas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43" w:history="1">
              <w:r w:rsidR="006151B2" w:rsidRPr="009E594C">
                <w:rPr>
                  <w:rStyle w:val="Hyperlink"/>
                  <w:sz w:val="22"/>
                  <w:szCs w:val="22"/>
                </w:rPr>
                <w:t>www.daugavpils20pii.lv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21.pirmsskolas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44" w:history="1">
              <w:r w:rsidR="006151B2" w:rsidRPr="009E594C">
                <w:rPr>
                  <w:rStyle w:val="Hyperlink"/>
                  <w:sz w:val="22"/>
                  <w:szCs w:val="22"/>
                </w:rPr>
                <w:t>www.21pii.daugavpils.lv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22.pirmsskolas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45" w:history="1">
              <w:r w:rsidR="006151B2" w:rsidRPr="009E594C">
                <w:rPr>
                  <w:rStyle w:val="Hyperlink"/>
                  <w:sz w:val="22"/>
                  <w:szCs w:val="22"/>
                </w:rPr>
                <w:t>www.starkitis.lv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23.pirmsskolas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46" w:history="1">
              <w:r w:rsidR="006151B2" w:rsidRPr="009E594C">
                <w:rPr>
                  <w:rStyle w:val="Hyperlink"/>
                  <w:sz w:val="22"/>
                  <w:szCs w:val="22"/>
                </w:rPr>
                <w:t>www.23pii.daugavpils.lv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24.pirmsskolas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47" w:history="1">
              <w:r w:rsidR="006151B2" w:rsidRPr="009E594C">
                <w:rPr>
                  <w:rStyle w:val="Hyperlink"/>
                  <w:sz w:val="22"/>
                  <w:szCs w:val="22"/>
                </w:rPr>
                <w:t>www.rukitis24pii.lv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 xml:space="preserve">Daugavpils pilsētas 26.pirmsskolas izglītības iestāde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48" w:history="1">
              <w:r w:rsidR="006151B2" w:rsidRPr="009E594C">
                <w:rPr>
                  <w:rStyle w:val="Hyperlink"/>
                  <w:sz w:val="22"/>
                  <w:szCs w:val="22"/>
                </w:rPr>
                <w:t>www.26pii.daugavpils.lv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27.pirmsskolas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49" w:history="1">
              <w:r w:rsidR="006151B2" w:rsidRPr="009E594C">
                <w:rPr>
                  <w:rStyle w:val="Hyperlink"/>
                  <w:sz w:val="22"/>
                  <w:szCs w:val="22"/>
                </w:rPr>
                <w:t>www.manamarite.lv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28.pirmsskolas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50" w:history="1">
              <w:r w:rsidR="006151B2" w:rsidRPr="009E594C">
                <w:rPr>
                  <w:rStyle w:val="Hyperlink"/>
                  <w:sz w:val="22"/>
                  <w:szCs w:val="22"/>
                </w:rPr>
                <w:t>www.daugavpils28pii.lv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29.poļu 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51" w:history="1">
              <w:r w:rsidR="006151B2" w:rsidRPr="009E594C">
                <w:rPr>
                  <w:rStyle w:val="Hyperlink"/>
                  <w:sz w:val="22"/>
                  <w:szCs w:val="22"/>
                </w:rPr>
                <w:t>www.29pii.daugavpils.lv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30.pirmsskolas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52" w:history="1">
              <w:r w:rsidR="006151B2" w:rsidRPr="009E594C">
                <w:rPr>
                  <w:rStyle w:val="Hyperlink"/>
                  <w:sz w:val="22"/>
                  <w:szCs w:val="22"/>
                </w:rPr>
                <w:t>www.daugavpils30pii.lv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32.pirmsskolas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53" w:history="1">
              <w:r w:rsidR="006151B2" w:rsidRPr="009E594C">
                <w:rPr>
                  <w:rStyle w:val="Hyperlink"/>
                  <w:sz w:val="22"/>
                  <w:szCs w:val="22"/>
                </w:rPr>
                <w:t>www.32pii.daugavpils.lv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 xml:space="preserve">Daugavpils </w:t>
            </w:r>
            <w:proofErr w:type="spellStart"/>
            <w:r w:rsidRPr="009E594C">
              <w:rPr>
                <w:sz w:val="22"/>
                <w:szCs w:val="22"/>
              </w:rPr>
              <w:t>Ruģeļu</w:t>
            </w:r>
            <w:proofErr w:type="spellEnd"/>
            <w:r w:rsidRPr="009E594C">
              <w:rPr>
                <w:sz w:val="22"/>
                <w:szCs w:val="22"/>
              </w:rPr>
              <w:t xml:space="preserve"> 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21045F" w:rsidP="009E594C">
            <w:pPr>
              <w:rPr>
                <w:sz w:val="22"/>
                <w:szCs w:val="22"/>
              </w:rPr>
            </w:pPr>
            <w:hyperlink r:id="rId54" w:history="1">
              <w:r w:rsidR="009E594C" w:rsidRPr="009E594C">
                <w:rPr>
                  <w:rStyle w:val="Hyperlink"/>
                  <w:sz w:val="22"/>
                  <w:szCs w:val="22"/>
                </w:rPr>
                <w:t>www.rugelibernudarzs.lv</w:t>
              </w:r>
            </w:hyperlink>
          </w:p>
        </w:tc>
      </w:tr>
    </w:tbl>
    <w:p w:rsidR="0025607A" w:rsidRDefault="0025607A"/>
    <w:sectPr w:rsidR="0025607A" w:rsidSect="000B23E8">
      <w:footerReference w:type="default" r:id="rId55"/>
      <w:pgSz w:w="11906" w:h="16838"/>
      <w:pgMar w:top="568" w:right="1133"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DA6" w:rsidRDefault="00184DA6" w:rsidP="00536E63">
      <w:r>
        <w:separator/>
      </w:r>
    </w:p>
  </w:endnote>
  <w:endnote w:type="continuationSeparator" w:id="0">
    <w:p w:rsidR="00184DA6" w:rsidRDefault="00184DA6" w:rsidP="00536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3E8" w:rsidRDefault="000B23E8" w:rsidP="000B23E8">
    <w:pPr>
      <w:jc w:val="center"/>
    </w:pPr>
    <w:r w:rsidRPr="00735C7C">
      <w:rPr>
        <w:b/>
      </w:rPr>
      <w:t>Dokuments ir parakstīts ar drošu elektronisko parakstu un satur laika zīmogu</w:t>
    </w:r>
  </w:p>
  <w:p w:rsidR="0067230F" w:rsidRDefault="0067230F">
    <w:pPr>
      <w:pStyle w:val="Footer"/>
    </w:pPr>
  </w:p>
  <w:p w:rsidR="00CC6620" w:rsidRDefault="00CC6620" w:rsidP="000B23E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DA6" w:rsidRDefault="00184DA6" w:rsidP="00536E63">
      <w:r>
        <w:separator/>
      </w:r>
    </w:p>
  </w:footnote>
  <w:footnote w:type="continuationSeparator" w:id="0">
    <w:p w:rsidR="00184DA6" w:rsidRDefault="00184DA6" w:rsidP="00536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74D"/>
    <w:multiLevelType w:val="multilevel"/>
    <w:tmpl w:val="353A383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87257A3"/>
    <w:multiLevelType w:val="multilevel"/>
    <w:tmpl w:val="98BCF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5E46C34"/>
    <w:multiLevelType w:val="hybridMultilevel"/>
    <w:tmpl w:val="7910CBA2"/>
    <w:lvl w:ilvl="0" w:tplc="BEB8326A">
      <w:start w:val="1"/>
      <w:numFmt w:val="decimal"/>
      <w:lvlText w:val="%1."/>
      <w:lvlJc w:val="left"/>
      <w:pPr>
        <w:ind w:left="765" w:hanging="405"/>
      </w:pPr>
      <w:rPr>
        <w:rFonts w:hint="default"/>
      </w:rPr>
    </w:lvl>
    <w:lvl w:ilvl="1" w:tplc="04260019" w:tentative="1">
      <w:start w:val="1"/>
      <w:numFmt w:val="lowerLetter"/>
      <w:lvlText w:val="%2."/>
      <w:lvlJc w:val="left"/>
      <w:pPr>
        <w:ind w:left="1440" w:hanging="360"/>
      </w:pPr>
    </w:lvl>
    <w:lvl w:ilvl="2" w:tplc="0426001B">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55"/>
    <w:rsid w:val="000220A6"/>
    <w:rsid w:val="00055EE8"/>
    <w:rsid w:val="00071596"/>
    <w:rsid w:val="000B23E8"/>
    <w:rsid w:val="000F11AA"/>
    <w:rsid w:val="00104F37"/>
    <w:rsid w:val="00184DA6"/>
    <w:rsid w:val="0021045F"/>
    <w:rsid w:val="00236CC2"/>
    <w:rsid w:val="0023738A"/>
    <w:rsid w:val="002421BA"/>
    <w:rsid w:val="0025607A"/>
    <w:rsid w:val="002670EE"/>
    <w:rsid w:val="00276AA4"/>
    <w:rsid w:val="00281907"/>
    <w:rsid w:val="002D211E"/>
    <w:rsid w:val="003159DD"/>
    <w:rsid w:val="00332C91"/>
    <w:rsid w:val="003411D5"/>
    <w:rsid w:val="003A649F"/>
    <w:rsid w:val="003B562A"/>
    <w:rsid w:val="003B7B6B"/>
    <w:rsid w:val="003F3DA6"/>
    <w:rsid w:val="004334AD"/>
    <w:rsid w:val="004426B2"/>
    <w:rsid w:val="00494643"/>
    <w:rsid w:val="00536E63"/>
    <w:rsid w:val="00576E32"/>
    <w:rsid w:val="006151B2"/>
    <w:rsid w:val="0067230F"/>
    <w:rsid w:val="006A64F3"/>
    <w:rsid w:val="006C28A0"/>
    <w:rsid w:val="006F6706"/>
    <w:rsid w:val="00705346"/>
    <w:rsid w:val="00705F05"/>
    <w:rsid w:val="007719B7"/>
    <w:rsid w:val="00782F25"/>
    <w:rsid w:val="007B332E"/>
    <w:rsid w:val="007F25E5"/>
    <w:rsid w:val="00851B6A"/>
    <w:rsid w:val="00884496"/>
    <w:rsid w:val="00933B4C"/>
    <w:rsid w:val="009E594C"/>
    <w:rsid w:val="00A01E0F"/>
    <w:rsid w:val="00A02498"/>
    <w:rsid w:val="00A60C55"/>
    <w:rsid w:val="00A650F0"/>
    <w:rsid w:val="00A80FA3"/>
    <w:rsid w:val="00A9789E"/>
    <w:rsid w:val="00B3457D"/>
    <w:rsid w:val="00B81B98"/>
    <w:rsid w:val="00B85E96"/>
    <w:rsid w:val="00C130C6"/>
    <w:rsid w:val="00C21615"/>
    <w:rsid w:val="00C608DE"/>
    <w:rsid w:val="00CC6620"/>
    <w:rsid w:val="00CD381C"/>
    <w:rsid w:val="00D1706E"/>
    <w:rsid w:val="00D3616A"/>
    <w:rsid w:val="00D73A12"/>
    <w:rsid w:val="00E40509"/>
    <w:rsid w:val="00E7709E"/>
    <w:rsid w:val="00E817EC"/>
    <w:rsid w:val="00ED697D"/>
    <w:rsid w:val="00F0069A"/>
    <w:rsid w:val="00F206B9"/>
    <w:rsid w:val="00F54B92"/>
    <w:rsid w:val="00FB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70DB9C-B3EF-41D9-9B6A-7F0D3087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C55"/>
    <w:pPr>
      <w:widowControl w:val="0"/>
      <w:suppressAutoHyphens/>
      <w:autoSpaceDE w:val="0"/>
      <w:autoSpaceDN w:val="0"/>
      <w:spacing w:after="0" w:line="240" w:lineRule="auto"/>
    </w:pPr>
    <w:rPr>
      <w:rFonts w:ascii="Times New Roman" w:eastAsia="Times New Roman" w:hAnsi="Times New Roman" w:cs="Times New Roman"/>
      <w:sz w:val="20"/>
      <w:szCs w:val="20"/>
      <w:lang w:eastAsia="lv-LV"/>
    </w:rPr>
  </w:style>
  <w:style w:type="paragraph" w:styleId="Heading2">
    <w:name w:val="heading 2"/>
    <w:basedOn w:val="Normal"/>
    <w:next w:val="Normal"/>
    <w:link w:val="Heading2Char"/>
    <w:semiHidden/>
    <w:unhideWhenUsed/>
    <w:qFormat/>
    <w:rsid w:val="00A60C55"/>
    <w:pPr>
      <w:keepNext/>
      <w:shd w:val="clear" w:color="auto" w:fill="FFFFFF"/>
      <w:autoSpaceDE/>
      <w:snapToGrid w:val="0"/>
      <w:spacing w:line="274" w:lineRule="exact"/>
      <w:ind w:right="24"/>
      <w:jc w:val="right"/>
      <w:outlineLvl w:val="1"/>
    </w:pPr>
    <w:rPr>
      <w:color w:val="00000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A60C55"/>
    <w:rPr>
      <w:rFonts w:ascii="Times New Roman" w:eastAsia="Times New Roman" w:hAnsi="Times New Roman" w:cs="Times New Roman"/>
      <w:color w:val="000000"/>
      <w:sz w:val="24"/>
      <w:szCs w:val="20"/>
      <w:shd w:val="clear" w:color="auto" w:fill="FFFFFF"/>
    </w:rPr>
  </w:style>
  <w:style w:type="paragraph" w:styleId="BodyText">
    <w:name w:val="Body Text"/>
    <w:basedOn w:val="Normal"/>
    <w:link w:val="BodyTextChar"/>
    <w:semiHidden/>
    <w:unhideWhenUsed/>
    <w:rsid w:val="00A60C55"/>
    <w:pPr>
      <w:shd w:val="clear" w:color="auto" w:fill="FFFFFF"/>
      <w:autoSpaceDE/>
      <w:snapToGrid w:val="0"/>
      <w:spacing w:line="274" w:lineRule="exact"/>
      <w:ind w:right="24"/>
      <w:jc w:val="both"/>
    </w:pPr>
    <w:rPr>
      <w:color w:val="000000"/>
      <w:sz w:val="24"/>
      <w:lang w:eastAsia="en-US"/>
    </w:rPr>
  </w:style>
  <w:style w:type="character" w:customStyle="1" w:styleId="BodyTextChar">
    <w:name w:val="Body Text Char"/>
    <w:basedOn w:val="DefaultParagraphFont"/>
    <w:link w:val="BodyText"/>
    <w:semiHidden/>
    <w:rsid w:val="00A60C55"/>
    <w:rPr>
      <w:rFonts w:ascii="Times New Roman" w:eastAsia="Times New Roman" w:hAnsi="Times New Roman" w:cs="Times New Roman"/>
      <w:color w:val="000000"/>
      <w:sz w:val="24"/>
      <w:szCs w:val="20"/>
      <w:shd w:val="clear" w:color="auto" w:fill="FFFFFF"/>
    </w:rPr>
  </w:style>
  <w:style w:type="paragraph" w:styleId="NoSpacing">
    <w:name w:val="No Spacing"/>
    <w:uiPriority w:val="1"/>
    <w:qFormat/>
    <w:rsid w:val="00A60C55"/>
    <w:pPr>
      <w:widowControl w:val="0"/>
      <w:suppressAutoHyphens/>
      <w:autoSpaceDE w:val="0"/>
      <w:autoSpaceDN w:val="0"/>
      <w:spacing w:after="0" w:line="240" w:lineRule="auto"/>
    </w:pPr>
    <w:rPr>
      <w:rFonts w:ascii="Times New Roman" w:eastAsia="Times New Roman" w:hAnsi="Times New Roman" w:cs="Times New Roman"/>
      <w:sz w:val="20"/>
      <w:szCs w:val="20"/>
      <w:lang w:eastAsia="lv-LV"/>
    </w:rPr>
  </w:style>
  <w:style w:type="paragraph" w:customStyle="1" w:styleId="Nnone">
    <w:name w:val="N_none"/>
    <w:basedOn w:val="Normal"/>
    <w:rsid w:val="00A60C55"/>
    <w:pPr>
      <w:widowControl/>
      <w:tabs>
        <w:tab w:val="left" w:pos="-720"/>
        <w:tab w:val="left" w:pos="720"/>
        <w:tab w:val="left" w:pos="1418"/>
      </w:tabs>
      <w:autoSpaceDE/>
      <w:spacing w:before="120"/>
      <w:jc w:val="both"/>
    </w:pPr>
    <w:rPr>
      <w:rFonts w:ascii="Arial" w:hAnsi="Arial"/>
      <w:sz w:val="22"/>
      <w:lang w:val="en-US" w:eastAsia="en-US"/>
    </w:rPr>
  </w:style>
  <w:style w:type="paragraph" w:customStyle="1" w:styleId="zagolovok">
    <w:name w:val="zagolovok"/>
    <w:basedOn w:val="Normal"/>
    <w:rsid w:val="00A60C55"/>
    <w:pPr>
      <w:widowControl/>
      <w:autoSpaceDE/>
      <w:spacing w:before="360" w:after="120"/>
      <w:jc w:val="center"/>
    </w:pPr>
    <w:rPr>
      <w:rFonts w:ascii="Arial" w:hAnsi="Arial"/>
      <w:sz w:val="24"/>
      <w:lang w:val="en-US" w:eastAsia="en-US"/>
    </w:rPr>
  </w:style>
  <w:style w:type="paragraph" w:customStyle="1" w:styleId="Punkts">
    <w:name w:val="Punkts"/>
    <w:basedOn w:val="Normal"/>
    <w:rsid w:val="00A60C55"/>
    <w:pPr>
      <w:widowControl/>
      <w:shd w:val="clear" w:color="auto" w:fill="FFFFFF"/>
      <w:autoSpaceDE/>
      <w:spacing w:before="200"/>
      <w:jc w:val="both"/>
    </w:pPr>
    <w:rPr>
      <w:b/>
      <w:color w:val="000000"/>
      <w:sz w:val="24"/>
      <w:szCs w:val="24"/>
      <w:lang w:eastAsia="ar-SA"/>
    </w:rPr>
  </w:style>
  <w:style w:type="paragraph" w:styleId="ListParagraph">
    <w:name w:val="List Paragraph"/>
    <w:basedOn w:val="Normal"/>
    <w:uiPriority w:val="34"/>
    <w:qFormat/>
    <w:rsid w:val="00B3457D"/>
    <w:pPr>
      <w:widowControl/>
      <w:suppressAutoHyphens w:val="0"/>
      <w:autoSpaceDE/>
      <w:autoSpaceDN/>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txtspecial">
    <w:name w:val="txt_special"/>
    <w:basedOn w:val="DefaultParagraphFont"/>
    <w:rsid w:val="00A9789E"/>
  </w:style>
  <w:style w:type="character" w:styleId="Hyperlink">
    <w:name w:val="Hyperlink"/>
    <w:basedOn w:val="DefaultParagraphFont"/>
    <w:unhideWhenUsed/>
    <w:rsid w:val="00D1706E"/>
    <w:rPr>
      <w:color w:val="0000FF"/>
      <w:u w:val="single"/>
    </w:rPr>
  </w:style>
  <w:style w:type="paragraph" w:styleId="Header">
    <w:name w:val="header"/>
    <w:basedOn w:val="Normal"/>
    <w:link w:val="HeaderChar"/>
    <w:uiPriority w:val="99"/>
    <w:unhideWhenUsed/>
    <w:rsid w:val="00536E63"/>
    <w:pPr>
      <w:tabs>
        <w:tab w:val="center" w:pos="4153"/>
        <w:tab w:val="right" w:pos="8306"/>
      </w:tabs>
    </w:pPr>
  </w:style>
  <w:style w:type="character" w:customStyle="1" w:styleId="HeaderChar">
    <w:name w:val="Header Char"/>
    <w:basedOn w:val="DefaultParagraphFont"/>
    <w:link w:val="Header"/>
    <w:uiPriority w:val="99"/>
    <w:rsid w:val="00536E63"/>
    <w:rPr>
      <w:rFonts w:ascii="Times New Roman" w:eastAsia="Times New Roman" w:hAnsi="Times New Roman" w:cs="Times New Roman"/>
      <w:sz w:val="20"/>
      <w:szCs w:val="20"/>
      <w:lang w:eastAsia="lv-LV"/>
    </w:rPr>
  </w:style>
  <w:style w:type="paragraph" w:styleId="Footer">
    <w:name w:val="footer"/>
    <w:basedOn w:val="Normal"/>
    <w:link w:val="FooterChar"/>
    <w:uiPriority w:val="99"/>
    <w:unhideWhenUsed/>
    <w:rsid w:val="00536E63"/>
    <w:pPr>
      <w:tabs>
        <w:tab w:val="center" w:pos="4153"/>
        <w:tab w:val="right" w:pos="8306"/>
      </w:tabs>
    </w:pPr>
  </w:style>
  <w:style w:type="character" w:customStyle="1" w:styleId="FooterChar">
    <w:name w:val="Footer Char"/>
    <w:basedOn w:val="DefaultParagraphFont"/>
    <w:link w:val="Footer"/>
    <w:uiPriority w:val="99"/>
    <w:rsid w:val="00536E63"/>
    <w:rPr>
      <w:rFonts w:ascii="Times New Roman" w:eastAsia="Times New Roman" w:hAnsi="Times New Roman" w:cs="Times New Roman"/>
      <w:sz w:val="20"/>
      <w:szCs w:val="20"/>
      <w:lang w:eastAsia="lv-LV"/>
    </w:rPr>
  </w:style>
  <w:style w:type="paragraph" w:styleId="Title">
    <w:name w:val="Title"/>
    <w:basedOn w:val="Normal"/>
    <w:link w:val="TitleChar"/>
    <w:qFormat/>
    <w:rsid w:val="006151B2"/>
    <w:pPr>
      <w:widowControl/>
      <w:suppressAutoHyphens w:val="0"/>
      <w:autoSpaceDE/>
      <w:autoSpaceDN/>
      <w:jc w:val="center"/>
    </w:pPr>
    <w:rPr>
      <w:sz w:val="40"/>
      <w:szCs w:val="24"/>
      <w:lang w:eastAsia="en-US"/>
    </w:rPr>
  </w:style>
  <w:style w:type="character" w:customStyle="1" w:styleId="TitleChar">
    <w:name w:val="Title Char"/>
    <w:basedOn w:val="DefaultParagraphFont"/>
    <w:link w:val="Title"/>
    <w:rsid w:val="006151B2"/>
    <w:rPr>
      <w:rFonts w:ascii="Times New Roman" w:eastAsia="Times New Roman" w:hAnsi="Times New Roman" w:cs="Times New Roman"/>
      <w:sz w:val="40"/>
      <w:szCs w:val="24"/>
    </w:rPr>
  </w:style>
  <w:style w:type="paragraph" w:styleId="Subtitle">
    <w:name w:val="Subtitle"/>
    <w:basedOn w:val="Normal"/>
    <w:link w:val="SubtitleChar"/>
    <w:qFormat/>
    <w:rsid w:val="006151B2"/>
    <w:pPr>
      <w:widowControl/>
      <w:suppressAutoHyphens w:val="0"/>
      <w:autoSpaceDE/>
      <w:autoSpaceDN/>
    </w:pPr>
    <w:rPr>
      <w:sz w:val="28"/>
      <w:szCs w:val="24"/>
      <w:lang w:eastAsia="en-US"/>
    </w:rPr>
  </w:style>
  <w:style w:type="character" w:customStyle="1" w:styleId="SubtitleChar">
    <w:name w:val="Subtitle Char"/>
    <w:basedOn w:val="DefaultParagraphFont"/>
    <w:link w:val="Subtitle"/>
    <w:rsid w:val="006151B2"/>
    <w:rPr>
      <w:rFonts w:ascii="Times New Roman" w:eastAsia="Times New Roman" w:hAnsi="Times New Roman" w:cs="Times New Roman"/>
      <w:sz w:val="28"/>
      <w:szCs w:val="24"/>
    </w:rPr>
  </w:style>
  <w:style w:type="paragraph" w:customStyle="1" w:styleId="Normal1">
    <w:name w:val="Normal1"/>
    <w:basedOn w:val="Normal"/>
    <w:rsid w:val="006151B2"/>
    <w:pPr>
      <w:widowControl/>
      <w:suppressAutoHyphens w:val="0"/>
      <w:autoSpaceDE/>
      <w:autoSpaceDN/>
    </w:pPr>
    <w:rPr>
      <w:sz w:val="24"/>
      <w:szCs w:val="24"/>
      <w:lang w:val="ru-RU" w:eastAsia="ru-RU"/>
    </w:rPr>
  </w:style>
  <w:style w:type="character" w:styleId="Strong">
    <w:name w:val="Strong"/>
    <w:basedOn w:val="DefaultParagraphFont"/>
    <w:uiPriority w:val="22"/>
    <w:qFormat/>
    <w:rsid w:val="006151B2"/>
    <w:rPr>
      <w:b/>
      <w:bCs/>
    </w:rPr>
  </w:style>
  <w:style w:type="paragraph" w:styleId="BalloonText">
    <w:name w:val="Balloon Text"/>
    <w:basedOn w:val="Normal"/>
    <w:link w:val="BalloonTextChar"/>
    <w:uiPriority w:val="99"/>
    <w:semiHidden/>
    <w:unhideWhenUsed/>
    <w:rsid w:val="0067230F"/>
    <w:rPr>
      <w:rFonts w:ascii="Tahoma" w:hAnsi="Tahoma" w:cs="Tahoma"/>
      <w:sz w:val="16"/>
      <w:szCs w:val="16"/>
    </w:rPr>
  </w:style>
  <w:style w:type="character" w:customStyle="1" w:styleId="BalloonTextChar">
    <w:name w:val="Balloon Text Char"/>
    <w:basedOn w:val="DefaultParagraphFont"/>
    <w:link w:val="BalloonText"/>
    <w:uiPriority w:val="99"/>
    <w:semiHidden/>
    <w:rsid w:val="0067230F"/>
    <w:rPr>
      <w:rFonts w:ascii="Tahoma" w:eastAsia="Times New Roman" w:hAnsi="Tahoma" w:cs="Tahoma"/>
      <w:sz w:val="16"/>
      <w:szCs w:val="16"/>
      <w:lang w:eastAsia="lv-LV"/>
    </w:rPr>
  </w:style>
  <w:style w:type="character" w:styleId="FollowedHyperlink">
    <w:name w:val="FollowedHyperlink"/>
    <w:basedOn w:val="DefaultParagraphFont"/>
    <w:uiPriority w:val="99"/>
    <w:semiHidden/>
    <w:unhideWhenUsed/>
    <w:rsid w:val="00E817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5959">
      <w:bodyDiv w:val="1"/>
      <w:marLeft w:val="0"/>
      <w:marRight w:val="0"/>
      <w:marTop w:val="0"/>
      <w:marBottom w:val="0"/>
      <w:divBdr>
        <w:top w:val="none" w:sz="0" w:space="0" w:color="auto"/>
        <w:left w:val="none" w:sz="0" w:space="0" w:color="auto"/>
        <w:bottom w:val="none" w:sz="0" w:space="0" w:color="auto"/>
        <w:right w:val="none" w:sz="0" w:space="0" w:color="auto"/>
      </w:divBdr>
    </w:div>
    <w:div w:id="68013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ainisskola.lv" TargetMode="External"/><Relationship Id="rId18" Type="http://schemas.openxmlformats.org/officeDocument/2006/relationships/hyperlink" Target="http://www.vsk15.lv" TargetMode="External"/><Relationship Id="rId26" Type="http://schemas.openxmlformats.org/officeDocument/2006/relationships/hyperlink" Target="http://www.jauniba.lv" TargetMode="External"/><Relationship Id="rId39" Type="http://schemas.openxmlformats.org/officeDocument/2006/relationships/hyperlink" Target="http://www.daugavpils14pii.lv" TargetMode="External"/><Relationship Id="rId21" Type="http://schemas.openxmlformats.org/officeDocument/2006/relationships/hyperlink" Target="http://www.dpolvsk.lv" TargetMode="External"/><Relationship Id="rId34" Type="http://schemas.openxmlformats.org/officeDocument/2006/relationships/hyperlink" Target="http://www.9pii.daugavpils.lv" TargetMode="External"/><Relationship Id="rId42" Type="http://schemas.openxmlformats.org/officeDocument/2006/relationships/hyperlink" Target="http://www.18pii.daugavpils.lv" TargetMode="External"/><Relationship Id="rId47" Type="http://schemas.openxmlformats.org/officeDocument/2006/relationships/hyperlink" Target="http://www.rukitis24pii.lv" TargetMode="External"/><Relationship Id="rId50" Type="http://schemas.openxmlformats.org/officeDocument/2006/relationships/hyperlink" Target="http://www.daugavpils28pii.lv"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aug12vsk.lv" TargetMode="External"/><Relationship Id="rId29" Type="http://schemas.openxmlformats.org/officeDocument/2006/relationships/hyperlink" Target="http://www.daugavpils3pii.lv" TargetMode="External"/><Relationship Id="rId11" Type="http://schemas.openxmlformats.org/officeDocument/2006/relationships/hyperlink" Target="http://www.daug3vsk.lv" TargetMode="External"/><Relationship Id="rId24" Type="http://schemas.openxmlformats.org/officeDocument/2006/relationships/hyperlink" Target="http://www.vienibaspsk.lv" TargetMode="External"/><Relationship Id="rId32" Type="http://schemas.openxmlformats.org/officeDocument/2006/relationships/hyperlink" Target="http://www.7pii.daugavpils.lv" TargetMode="External"/><Relationship Id="rId37" Type="http://schemas.openxmlformats.org/officeDocument/2006/relationships/hyperlink" Target="http://www.daugavpils12pii.lv" TargetMode="External"/><Relationship Id="rId40" Type="http://schemas.openxmlformats.org/officeDocument/2006/relationships/hyperlink" Target="https://sites.google.com/site/15pirmsskolasizglitibasiestade" TargetMode="External"/><Relationship Id="rId45" Type="http://schemas.openxmlformats.org/officeDocument/2006/relationships/hyperlink" Target="http://www.starkitis.lv" TargetMode="External"/><Relationship Id="rId53" Type="http://schemas.openxmlformats.org/officeDocument/2006/relationships/hyperlink" Target="http://www.32pii.daugavpils.lv" TargetMode="External"/><Relationship Id="rId5" Type="http://schemas.openxmlformats.org/officeDocument/2006/relationships/webSettings" Target="webSettings.xml"/><Relationship Id="rId19" Type="http://schemas.openxmlformats.org/officeDocument/2006/relationships/hyperlink" Target="http://www.daug16vsk.lv" TargetMode="External"/><Relationship Id="rId4" Type="http://schemas.openxmlformats.org/officeDocument/2006/relationships/settings" Target="settings.xml"/><Relationship Id="rId9" Type="http://schemas.openxmlformats.org/officeDocument/2006/relationships/hyperlink" Target="http://www.daugrc.edu.lv" TargetMode="External"/><Relationship Id="rId14" Type="http://schemas.openxmlformats.org/officeDocument/2006/relationships/hyperlink" Target="http://www.daug9vsk.lv" TargetMode="External"/><Relationship Id="rId22" Type="http://schemas.openxmlformats.org/officeDocument/2006/relationships/hyperlink" Target="http://www.daug11psk.dautkom.lv" TargetMode="External"/><Relationship Id="rId27" Type="http://schemas.openxmlformats.org/officeDocument/2006/relationships/hyperlink" Target="http://www.saules.lv" TargetMode="External"/><Relationship Id="rId30" Type="http://schemas.openxmlformats.org/officeDocument/2006/relationships/hyperlink" Target="http://www.daug4pii.lv" TargetMode="External"/><Relationship Id="rId35" Type="http://schemas.openxmlformats.org/officeDocument/2006/relationships/hyperlink" Target="http://www.daugavpils10pii.lv" TargetMode="External"/><Relationship Id="rId43" Type="http://schemas.openxmlformats.org/officeDocument/2006/relationships/hyperlink" Target="http://www.daugavpils20pii.lv" TargetMode="External"/><Relationship Id="rId48" Type="http://schemas.openxmlformats.org/officeDocument/2006/relationships/hyperlink" Target="http://www.26pii.daugavpils.lv" TargetMode="External"/><Relationship Id="rId56" Type="http://schemas.openxmlformats.org/officeDocument/2006/relationships/fontTable" Target="fontTable.xml"/><Relationship Id="rId8" Type="http://schemas.openxmlformats.org/officeDocument/2006/relationships/hyperlink" Target="http://www.izglitiba.daugavpils.lv" TargetMode="External"/><Relationship Id="rId51" Type="http://schemas.openxmlformats.org/officeDocument/2006/relationships/hyperlink" Target="http://www.29pii.daugavpils.lv" TargetMode="External"/><Relationship Id="rId3" Type="http://schemas.openxmlformats.org/officeDocument/2006/relationships/styles" Target="styles.xml"/><Relationship Id="rId12" Type="http://schemas.openxmlformats.org/officeDocument/2006/relationships/hyperlink" Target="http://www.dcv.lv" TargetMode="External"/><Relationship Id="rId17" Type="http://schemas.openxmlformats.org/officeDocument/2006/relationships/hyperlink" Target="http://www.daug13vsk.lv/" TargetMode="External"/><Relationship Id="rId25" Type="http://schemas.openxmlformats.org/officeDocument/2006/relationships/hyperlink" Target="http://www.dspac.lv" TargetMode="External"/><Relationship Id="rId33" Type="http://schemas.openxmlformats.org/officeDocument/2006/relationships/hyperlink" Target="http://www.8pii.daugavpils.lv" TargetMode="External"/><Relationship Id="rId38" Type="http://schemas.openxmlformats.org/officeDocument/2006/relationships/hyperlink" Target="http://www.daugavpils13pii.lv" TargetMode="External"/><Relationship Id="rId46" Type="http://schemas.openxmlformats.org/officeDocument/2006/relationships/hyperlink" Target="http://www.23pii.daugavpils.lv" TargetMode="External"/><Relationship Id="rId20" Type="http://schemas.openxmlformats.org/officeDocument/2006/relationships/hyperlink" Target="http://www.17vsk.dautkom.lv" TargetMode="External"/><Relationship Id="rId41" Type="http://schemas.openxmlformats.org/officeDocument/2006/relationships/hyperlink" Target="http://www.daugavpils17pii.lv" TargetMode="External"/><Relationship Id="rId54" Type="http://schemas.openxmlformats.org/officeDocument/2006/relationships/hyperlink" Target="http://www.rugelibernudarzs.l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10vsk.lv" TargetMode="External"/><Relationship Id="rId23" Type="http://schemas.openxmlformats.org/officeDocument/2006/relationships/hyperlink" Target="http://www.saskanas.lv" TargetMode="External"/><Relationship Id="rId28" Type="http://schemas.openxmlformats.org/officeDocument/2006/relationships/hyperlink" Target="http://www.1pii.daugavpils.lv" TargetMode="External"/><Relationship Id="rId36" Type="http://schemas.openxmlformats.org/officeDocument/2006/relationships/hyperlink" Target="http://www.11pii.daugavpils.lv" TargetMode="External"/><Relationship Id="rId49" Type="http://schemas.openxmlformats.org/officeDocument/2006/relationships/hyperlink" Target="http://www.manamarite.lv" TargetMode="External"/><Relationship Id="rId57" Type="http://schemas.openxmlformats.org/officeDocument/2006/relationships/theme" Target="theme/theme1.xml"/><Relationship Id="rId10" Type="http://schemas.openxmlformats.org/officeDocument/2006/relationships/hyperlink" Target="http://www.licejs.lv" TargetMode="External"/><Relationship Id="rId31" Type="http://schemas.openxmlformats.org/officeDocument/2006/relationships/hyperlink" Target="http://www.daugavpils5pii.lv" TargetMode="External"/><Relationship Id="rId44" Type="http://schemas.openxmlformats.org/officeDocument/2006/relationships/hyperlink" Target="http://www.21pii.daugavpils.lv" TargetMode="External"/><Relationship Id="rId52" Type="http://schemas.openxmlformats.org/officeDocument/2006/relationships/hyperlink" Target="http://www.daugavpils30pii.l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CFC1D-76F7-4867-BE32-590A3D724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2506</TotalTime>
  <Pages>1</Pages>
  <Words>7292</Words>
  <Characters>4158</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dc:creator>
  <cp:keywords/>
  <dc:description/>
  <cp:lastModifiedBy>Andris Pikarevskis</cp:lastModifiedBy>
  <cp:revision>2</cp:revision>
  <cp:lastPrinted>2020-11-23T12:49:00Z</cp:lastPrinted>
  <dcterms:created xsi:type="dcterms:W3CDTF">2020-11-25T14:31:00Z</dcterms:created>
  <dcterms:modified xsi:type="dcterms:W3CDTF">2020-12-11T11:38:00Z</dcterms:modified>
</cp:coreProperties>
</file>