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D9" w:rsidRDefault="00635E30" w:rsidP="00635E3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6D2">
        <w:rPr>
          <w:rFonts w:ascii="Times New Roman" w:hAnsi="Times New Roman" w:cs="Times New Roman"/>
          <w:b/>
          <w:sz w:val="24"/>
          <w:szCs w:val="24"/>
        </w:rPr>
        <w:t>8. A pesti forradalom és az áprilisi törvények</w:t>
      </w:r>
    </w:p>
    <w:p w:rsidR="00635E30" w:rsidRDefault="00635E30" w:rsidP="00635E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5E30" w:rsidRPr="000800D9" w:rsidRDefault="00635E30" w:rsidP="00635E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00D9">
        <w:rPr>
          <w:rFonts w:ascii="Times New Roman" w:hAnsi="Times New Roman" w:cs="Times New Roman"/>
          <w:b/>
          <w:sz w:val="24"/>
          <w:szCs w:val="24"/>
        </w:rPr>
        <w:t>Előzmények:</w:t>
      </w:r>
    </w:p>
    <w:p w:rsidR="00635E30" w:rsidRDefault="00635E30" w:rsidP="00635E3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reformkor (1925/1930-1848)</w:t>
      </w:r>
    </w:p>
    <w:p w:rsidR="00635E30" w:rsidRDefault="00635E30" w:rsidP="00635E3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1825: Széchenyi István felajánlása (Magyar Tudós Társaság létrehozása)</w:t>
      </w:r>
    </w:p>
    <w:p w:rsidR="00635E30" w:rsidRDefault="00635E30" w:rsidP="00635E3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1830: Széchenyi István: Hitel című munkájának megjelenése</w:t>
      </w:r>
    </w:p>
    <w:p w:rsidR="000800D9" w:rsidRDefault="000800D9" w:rsidP="00635E3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1844: magyar lesz az államnyelv (a reformkor legnagyobb eredménye)</w:t>
      </w:r>
    </w:p>
    <w:p w:rsidR="00635E30" w:rsidRDefault="00635E30" w:rsidP="000800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00D9" w:rsidRPr="000800D9" w:rsidRDefault="000800D9" w:rsidP="000800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00D9">
        <w:rPr>
          <w:rFonts w:ascii="Times New Roman" w:hAnsi="Times New Roman" w:cs="Times New Roman"/>
          <w:b/>
          <w:sz w:val="24"/>
          <w:szCs w:val="24"/>
        </w:rPr>
        <w:t>1848-as forradalmi hullám</w:t>
      </w:r>
    </w:p>
    <w:p w:rsidR="000800D9" w:rsidRDefault="000800D9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liberalizmus és nacionalizmus hatása</w:t>
      </w:r>
    </w:p>
    <w:p w:rsidR="000800D9" w:rsidRDefault="000800D9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’népek tavasza’</w:t>
      </w:r>
    </w:p>
    <w:p w:rsidR="000800D9" w:rsidRDefault="000800D9" w:rsidP="000800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00D9" w:rsidRDefault="000800D9" w:rsidP="000800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00D9">
        <w:rPr>
          <w:rFonts w:ascii="Times New Roman" w:hAnsi="Times New Roman" w:cs="Times New Roman"/>
          <w:sz w:val="24"/>
          <w:szCs w:val="24"/>
        </w:rPr>
        <w:t>1847/48-as országgyűlés:</w:t>
      </w:r>
    </w:p>
    <w:p w:rsidR="000800D9" w:rsidRDefault="000800D9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utolsó reformkori országgyűlés</w:t>
      </w:r>
    </w:p>
    <w:p w:rsidR="000800D9" w:rsidRDefault="000800D9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Kossuth Lajos képviselő lett (Pest vármegye)</w:t>
      </w:r>
    </w:p>
    <w:p w:rsidR="000800D9" w:rsidRDefault="000800D9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1848. március 3.: felirati javaslat (párizsi forradalom hírére </w:t>
      </w:r>
      <w:proofErr w:type="gramStart"/>
      <w:r>
        <w:rPr>
          <w:rFonts w:ascii="Times New Roman" w:hAnsi="Times New Roman" w:cs="Times New Roman"/>
          <w:sz w:val="24"/>
          <w:szCs w:val="24"/>
        </w:rPr>
        <w:t>reagálva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0800D9" w:rsidRDefault="000800D9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kötelező örökváltság; közteherviselés; felelős kormány</w:t>
      </w:r>
    </w:p>
    <w:p w:rsidR="000800D9" w:rsidRDefault="000800D9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1848. március 13</w:t>
      </w:r>
      <w:proofErr w:type="gramStart"/>
      <w:r>
        <w:rPr>
          <w:rFonts w:ascii="Times New Roman" w:hAnsi="Times New Roman" w:cs="Times New Roman"/>
          <w:sz w:val="24"/>
          <w:szCs w:val="24"/>
        </w:rPr>
        <w:t>.: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bécsi forradalom</w:t>
      </w:r>
    </w:p>
    <w:p w:rsidR="000800D9" w:rsidRDefault="000800D9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1848 március 14</w:t>
      </w:r>
      <w:proofErr w:type="gramStart"/>
      <w:r>
        <w:rPr>
          <w:rFonts w:ascii="Times New Roman" w:hAnsi="Times New Roman" w:cs="Times New Roman"/>
          <w:sz w:val="24"/>
          <w:szCs w:val="24"/>
        </w:rPr>
        <w:t>.: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felsőtábla is elfogadta a felirati javaslatot</w:t>
      </w:r>
    </w:p>
    <w:p w:rsidR="000800D9" w:rsidRDefault="000800D9" w:rsidP="000800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00D9" w:rsidRDefault="000800D9" w:rsidP="000800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00D9">
        <w:rPr>
          <w:rFonts w:ascii="Times New Roman" w:hAnsi="Times New Roman" w:cs="Times New Roman"/>
          <w:b/>
          <w:sz w:val="24"/>
          <w:szCs w:val="24"/>
        </w:rPr>
        <w:t>pesti</w:t>
      </w:r>
      <w:proofErr w:type="gramEnd"/>
      <w:r w:rsidRPr="000800D9">
        <w:rPr>
          <w:rFonts w:ascii="Times New Roman" w:hAnsi="Times New Roman" w:cs="Times New Roman"/>
          <w:b/>
          <w:sz w:val="24"/>
          <w:szCs w:val="24"/>
        </w:rPr>
        <w:t xml:space="preserve"> forradalom:</w:t>
      </w:r>
    </w:p>
    <w:p w:rsidR="000800D9" w:rsidRPr="005A0BF1" w:rsidRDefault="000800D9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március 15-én Pest; márciusi ifjak megmozdulása sikeres forradalommá terebélyesedett</w:t>
      </w:r>
    </w:p>
    <w:p w:rsidR="005A0BF1" w:rsidRPr="00A37D13" w:rsidRDefault="00A37D13" w:rsidP="00A37D13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7D13">
        <w:rPr>
          <w:rFonts w:ascii="Times New Roman" w:hAnsi="Times New Roman" w:cs="Times New Roman"/>
          <w:sz w:val="24"/>
          <w:szCs w:val="24"/>
          <w:u w:val="single"/>
        </w:rPr>
        <w:t>márciusi ifjak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37D13">
        <w:rPr>
          <w:rFonts w:ascii="Times New Roman" w:hAnsi="Times New Roman" w:cs="Times New Roman"/>
          <w:sz w:val="24"/>
          <w:szCs w:val="24"/>
        </w:rPr>
        <w:t>Az 1848. márciusi pesti forradalom résztvevőinek és vezetőinek elnevezése. Az értelmiségi hátterű radikális ifjak (pl. Petőfi</w:t>
      </w:r>
      <w:r>
        <w:rPr>
          <w:rFonts w:ascii="Times New Roman" w:hAnsi="Times New Roman" w:cs="Times New Roman"/>
          <w:sz w:val="24"/>
          <w:szCs w:val="24"/>
        </w:rPr>
        <w:t xml:space="preserve"> Sándor</w:t>
      </w:r>
      <w:r w:rsidRPr="00A37D13">
        <w:rPr>
          <w:rFonts w:ascii="Times New Roman" w:hAnsi="Times New Roman" w:cs="Times New Roman"/>
          <w:sz w:val="24"/>
          <w:szCs w:val="24"/>
        </w:rPr>
        <w:t>, Vasvári</w:t>
      </w:r>
      <w:r>
        <w:rPr>
          <w:rFonts w:ascii="Times New Roman" w:hAnsi="Times New Roman" w:cs="Times New Roman"/>
          <w:sz w:val="24"/>
          <w:szCs w:val="24"/>
        </w:rPr>
        <w:t xml:space="preserve"> Pál</w:t>
      </w:r>
      <w:r w:rsidRPr="00A37D13">
        <w:rPr>
          <w:rFonts w:ascii="Times New Roman" w:hAnsi="Times New Roman" w:cs="Times New Roman"/>
          <w:sz w:val="24"/>
          <w:szCs w:val="24"/>
        </w:rPr>
        <w:t>, Jókai</w:t>
      </w:r>
      <w:r>
        <w:rPr>
          <w:rFonts w:ascii="Times New Roman" w:hAnsi="Times New Roman" w:cs="Times New Roman"/>
          <w:sz w:val="24"/>
          <w:szCs w:val="24"/>
        </w:rPr>
        <w:t xml:space="preserve"> Mór</w:t>
      </w:r>
      <w:r w:rsidRPr="00A37D13">
        <w:rPr>
          <w:rFonts w:ascii="Times New Roman" w:hAnsi="Times New Roman" w:cs="Times New Roman"/>
          <w:sz w:val="24"/>
          <w:szCs w:val="24"/>
        </w:rPr>
        <w:t>) együttműködtek a liberális vezető réteggel, céljuk pedig a radikális reformok végrehajtásának ösztönzése volt.</w:t>
      </w:r>
    </w:p>
    <w:p w:rsidR="005A0BF1" w:rsidRPr="000800D9" w:rsidRDefault="005A0BF1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Pilvax kávéház</w:t>
      </w:r>
    </w:p>
    <w:p w:rsidR="000800D9" w:rsidRPr="000800D9" w:rsidRDefault="000800D9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Landerer nyomda: 12 pont és Nemzeti dal kinyomtatása</w:t>
      </w:r>
    </w:p>
    <w:p w:rsidR="000800D9" w:rsidRPr="000F555E" w:rsidRDefault="000F555E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Táncsics Mihály kiszabadítása</w:t>
      </w:r>
    </w:p>
    <w:p w:rsidR="000F555E" w:rsidRPr="00A37D13" w:rsidRDefault="000F555E" w:rsidP="000800D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vér nélküli forradalom </w:t>
      </w:r>
    </w:p>
    <w:p w:rsidR="00A37D13" w:rsidRDefault="00A37D13" w:rsidP="00A37D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7D13" w:rsidRDefault="00A37D13" w:rsidP="00A37D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1848 március 17</w:t>
      </w:r>
      <w:proofErr w:type="gramStart"/>
      <w:r>
        <w:rPr>
          <w:rFonts w:ascii="Times New Roman" w:hAnsi="Times New Roman" w:cs="Times New Roman"/>
          <w:sz w:val="24"/>
          <w:szCs w:val="24"/>
        </w:rPr>
        <w:t>.: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Batthyány Lajos kinevezése miniszterelnökké</w:t>
      </w:r>
    </w:p>
    <w:p w:rsidR="00A37D13" w:rsidRDefault="00A37D13" w:rsidP="00A37D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D13" w:rsidRDefault="00A37D13" w:rsidP="00A37D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D13">
        <w:rPr>
          <w:rFonts w:ascii="Times New Roman" w:hAnsi="Times New Roman" w:cs="Times New Roman"/>
          <w:b/>
          <w:sz w:val="24"/>
          <w:szCs w:val="24"/>
        </w:rPr>
        <w:t>1848. április 11</w:t>
      </w:r>
      <w:proofErr w:type="gramStart"/>
      <w:r w:rsidRPr="00A37D13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A37D13">
        <w:rPr>
          <w:rFonts w:ascii="Times New Roman" w:hAnsi="Times New Roman" w:cs="Times New Roman"/>
          <w:b/>
          <w:sz w:val="24"/>
          <w:szCs w:val="24"/>
        </w:rPr>
        <w:t xml:space="preserve"> áprilisi törvények</w:t>
      </w:r>
    </w:p>
    <w:p w:rsidR="00A37D13" w:rsidRDefault="00A37D13" w:rsidP="00A37D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D13" w:rsidRDefault="00A37D13" w:rsidP="00A37D13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polgári Magyarország megteremtése; a magyar történelem egyik legfontosabb eseménye</w:t>
      </w:r>
    </w:p>
    <w:p w:rsidR="00A37D13" w:rsidRDefault="00A37D13" w:rsidP="00A37D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D13" w:rsidRDefault="00A37D13" w:rsidP="00A37D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társadalmi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átalakulás</w:t>
      </w:r>
    </w:p>
    <w:p w:rsidR="002B5A9B" w:rsidRPr="002B5A9B" w:rsidRDefault="002B5A9B" w:rsidP="002B5A9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feudális jellegű kiváltságok megszűnése </w:t>
      </w:r>
      <w:bookmarkStart w:id="0" w:name="_GoBack"/>
      <w:bookmarkEnd w:id="0"/>
    </w:p>
    <w:p w:rsidR="00A37D13" w:rsidRDefault="00A37D13" w:rsidP="00A37D13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kötelező örökváltság (azonnali, a földesurak állami kártérítésével</w:t>
      </w:r>
      <w:proofErr w:type="gramStart"/>
      <w:r>
        <w:rPr>
          <w:rFonts w:ascii="Times New Roman" w:hAnsi="Times New Roman" w:cs="Times New Roman"/>
          <w:sz w:val="24"/>
          <w:szCs w:val="24"/>
        </w:rPr>
        <w:t>)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jobbágyság megszűnése (a lakosság 80%-a) </w:t>
      </w:r>
    </w:p>
    <w:p w:rsidR="00A37D13" w:rsidRDefault="005360C5" w:rsidP="00A37D13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úrbéri terhek megszüntetése (pl.: robot;</w:t>
      </w:r>
      <w:r w:rsidR="00FC4A5B">
        <w:rPr>
          <w:rFonts w:ascii="Times New Roman" w:hAnsi="Times New Roman" w:cs="Times New Roman"/>
          <w:sz w:val="24"/>
          <w:szCs w:val="24"/>
        </w:rPr>
        <w:t xml:space="preserve"> pénzjáradék)</w:t>
      </w:r>
    </w:p>
    <w:p w:rsidR="00FC4A5B" w:rsidRDefault="00FC4A5B" w:rsidP="00A37D13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tized eltörlése</w:t>
      </w:r>
    </w:p>
    <w:p w:rsidR="00FC4A5B" w:rsidRDefault="00FC4A5B" w:rsidP="00A37D13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úriszék eltörlése</w:t>
      </w:r>
    </w:p>
    <w:p w:rsidR="00FC4A5B" w:rsidRPr="00A37D13" w:rsidRDefault="00FC4A5B" w:rsidP="00A37D13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parasztság az úrbéres föld szabad tulajdonosa lett</w:t>
      </w:r>
    </w:p>
    <w:p w:rsidR="000F555E" w:rsidRDefault="000F555E" w:rsidP="00FC4A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C4A5B" w:rsidRDefault="00FC4A5B" w:rsidP="00FC4A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államszerkezeti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átalakulás</w:t>
      </w:r>
    </w:p>
    <w:p w:rsidR="00FC4A5B" w:rsidRDefault="00FC4A5B" w:rsidP="00FC4A5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egységes, népképviseleti alapon nyugvó felelős kormányzatú magyar állam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létrehozáse</w:t>
      </w:r>
      <w:proofErr w:type="spellEnd"/>
    </w:p>
    <w:p w:rsidR="00FC4A5B" w:rsidRDefault="002B5A9B" w:rsidP="00FC4A5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Erdély Magyarország része lett</w:t>
      </w:r>
    </w:p>
    <w:p w:rsidR="002B5A9B" w:rsidRDefault="002B5A9B" w:rsidP="00FC4A5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népképviselet (azaz a kiváltságok megszűntek, vagyoni, nemi és műveltségi cenzus lépett életbe) DE a nemesek szavazati joga megmaradt (jogfosztás nem történt!)</w:t>
      </w:r>
    </w:p>
    <w:p w:rsidR="002B5A9B" w:rsidRDefault="002B5A9B" w:rsidP="002B5A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A9B" w:rsidRDefault="002B5A9B" w:rsidP="002B5A9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B5A9B">
        <w:rPr>
          <w:rFonts w:ascii="Times New Roman" w:hAnsi="Times New Roman" w:cs="Times New Roman"/>
          <w:sz w:val="24"/>
          <w:szCs w:val="24"/>
          <w:u w:val="single"/>
        </w:rPr>
        <w:lastRenderedPageBreak/>
        <w:t>államjogi</w:t>
      </w:r>
      <w:proofErr w:type="gramEnd"/>
      <w:r w:rsidRPr="002B5A9B">
        <w:rPr>
          <w:rFonts w:ascii="Times New Roman" w:hAnsi="Times New Roman" w:cs="Times New Roman"/>
          <w:sz w:val="24"/>
          <w:szCs w:val="24"/>
          <w:u w:val="single"/>
        </w:rPr>
        <w:t xml:space="preserve"> átalakulás</w:t>
      </w:r>
    </w:p>
    <w:p w:rsidR="002B5A9B" w:rsidRPr="002B5A9B" w:rsidRDefault="002B5A9B" w:rsidP="002B5A9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Magyarország önállósága</w:t>
      </w:r>
    </w:p>
    <w:p w:rsidR="002B5A9B" w:rsidRPr="002B5A9B" w:rsidRDefault="002B5A9B" w:rsidP="002B5A9B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perszonálunió a Habsburg Birodalommal</w:t>
      </w:r>
    </w:p>
    <w:p w:rsidR="000F555E" w:rsidRPr="000F555E" w:rsidRDefault="000F555E" w:rsidP="000F555E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800D9" w:rsidRPr="000800D9" w:rsidRDefault="000800D9" w:rsidP="000800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00D9" w:rsidRPr="000800D9" w:rsidRDefault="000800D9" w:rsidP="000800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00D9" w:rsidRPr="000800D9" w:rsidRDefault="000800D9" w:rsidP="000800D9">
      <w:pPr>
        <w:pStyle w:val="Listaszerbekezds"/>
        <w:spacing w:after="0"/>
        <w:rPr>
          <w:rFonts w:ascii="Times New Roman" w:hAnsi="Times New Roman" w:cs="Times New Roman"/>
          <w:sz w:val="24"/>
          <w:szCs w:val="24"/>
        </w:rPr>
      </w:pPr>
    </w:p>
    <w:sectPr w:rsidR="000800D9" w:rsidRPr="000800D9" w:rsidSect="00635E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4BFB"/>
    <w:multiLevelType w:val="hybridMultilevel"/>
    <w:tmpl w:val="AAB69004"/>
    <w:lvl w:ilvl="0" w:tplc="492A23D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30"/>
    <w:rsid w:val="000800D9"/>
    <w:rsid w:val="000F555E"/>
    <w:rsid w:val="002B5A9B"/>
    <w:rsid w:val="003059D9"/>
    <w:rsid w:val="005360C5"/>
    <w:rsid w:val="005A0BF1"/>
    <w:rsid w:val="00635E30"/>
    <w:rsid w:val="00A37D13"/>
    <w:rsid w:val="00FC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252E"/>
  <w15:chartTrackingRefBased/>
  <w15:docId w15:val="{DD21E24A-93C8-424B-B4A0-5E84BE25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5E3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user001</cp:lastModifiedBy>
  <cp:revision>3</cp:revision>
  <dcterms:created xsi:type="dcterms:W3CDTF">2024-12-05T11:28:00Z</dcterms:created>
  <dcterms:modified xsi:type="dcterms:W3CDTF">2024-12-05T13:52:00Z</dcterms:modified>
</cp:coreProperties>
</file>