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CF0A1" w14:textId="77777777" w:rsidR="00D42523" w:rsidRDefault="00D42523" w:rsidP="00D42523">
      <w:pPr>
        <w:spacing w:after="0"/>
        <w:jc w:val="center"/>
        <w:rPr>
          <w:b/>
          <w:sz w:val="28"/>
          <w:szCs w:val="28"/>
          <w:lang w:val="fr-FR"/>
        </w:rPr>
      </w:pPr>
      <w:r>
        <w:rPr>
          <w:b/>
          <w:sz w:val="28"/>
          <w:szCs w:val="28"/>
          <w:lang w:val="fr-FR"/>
        </w:rPr>
        <w:t>INTERNATIONAL ORGANISATION FOR STANDARDISATION</w:t>
      </w:r>
    </w:p>
    <w:p w14:paraId="0F08168D" w14:textId="77777777" w:rsidR="00D42523" w:rsidRDefault="00D42523" w:rsidP="00D42523">
      <w:pPr>
        <w:spacing w:after="0"/>
        <w:jc w:val="center"/>
        <w:rPr>
          <w:b/>
          <w:sz w:val="28"/>
          <w:lang w:val="fr-FR"/>
        </w:rPr>
      </w:pPr>
      <w:r>
        <w:rPr>
          <w:b/>
          <w:sz w:val="28"/>
          <w:lang w:val="fr-FR"/>
        </w:rPr>
        <w:t>ORGANISATION INTERNATIONALE DE NORMALISATION</w:t>
      </w:r>
    </w:p>
    <w:p w14:paraId="4455CC54" w14:textId="77777777" w:rsidR="00D42523" w:rsidRDefault="00D42523" w:rsidP="00D42523">
      <w:pPr>
        <w:spacing w:after="0"/>
        <w:jc w:val="center"/>
        <w:rPr>
          <w:b/>
          <w:sz w:val="28"/>
        </w:rPr>
      </w:pPr>
      <w:r>
        <w:rPr>
          <w:b/>
          <w:sz w:val="28"/>
        </w:rPr>
        <w:t>ISO/IEC JTC1/SC29/WG11</w:t>
      </w:r>
    </w:p>
    <w:p w14:paraId="2A8C99B2" w14:textId="77777777" w:rsidR="00D42523" w:rsidRDefault="00D42523" w:rsidP="00D42523">
      <w:pPr>
        <w:spacing w:after="0"/>
        <w:jc w:val="center"/>
        <w:rPr>
          <w:b/>
          <w:sz w:val="22"/>
        </w:rPr>
      </w:pPr>
      <w:r>
        <w:rPr>
          <w:b/>
          <w:sz w:val="28"/>
        </w:rPr>
        <w:t>CODING OF MOVING PICTURES AND AUDIO</w:t>
      </w:r>
    </w:p>
    <w:p w14:paraId="6EF0F9B5" w14:textId="77777777" w:rsidR="00D42523" w:rsidRDefault="00D42523" w:rsidP="00D42523">
      <w:pPr>
        <w:tabs>
          <w:tab w:val="left" w:pos="5387"/>
        </w:tabs>
        <w:spacing w:after="0"/>
        <w:jc w:val="both"/>
        <w:rPr>
          <w:b/>
        </w:rPr>
      </w:pPr>
    </w:p>
    <w:p w14:paraId="2DA88FDD" w14:textId="4A4AA2CD" w:rsidR="00D42523" w:rsidRDefault="00D42523" w:rsidP="00D42523">
      <w:pPr>
        <w:spacing w:after="0"/>
        <w:jc w:val="right"/>
        <w:rPr>
          <w:b/>
          <w:szCs w:val="24"/>
        </w:rPr>
      </w:pPr>
      <w:r>
        <w:rPr>
          <w:b/>
          <w:szCs w:val="24"/>
        </w:rPr>
        <w:t>ISO/IEC JTC1/SC29/WG11 MPEG20</w:t>
      </w:r>
      <w:r w:rsidR="000719E4">
        <w:rPr>
          <w:b/>
          <w:szCs w:val="24"/>
          <w:lang w:eastAsia="ja-JP"/>
        </w:rPr>
        <w:t>15</w:t>
      </w:r>
      <w:r>
        <w:rPr>
          <w:b/>
          <w:szCs w:val="24"/>
        </w:rPr>
        <w:t>/</w:t>
      </w:r>
      <w:r w:rsidR="005016C3">
        <w:t>NXXXX</w:t>
      </w:r>
    </w:p>
    <w:p w14:paraId="36A3D58C" w14:textId="77777777" w:rsidR="00D42523" w:rsidRDefault="005016C3" w:rsidP="00D42523">
      <w:pPr>
        <w:spacing w:after="0"/>
        <w:jc w:val="right"/>
        <w:rPr>
          <w:rFonts w:eastAsia="Malgun Gothic"/>
          <w:b/>
          <w:szCs w:val="24"/>
        </w:rPr>
      </w:pPr>
      <w:r>
        <w:rPr>
          <w:b/>
          <w:szCs w:val="24"/>
          <w:lang w:eastAsia="ja-JP"/>
        </w:rPr>
        <w:t>June</w:t>
      </w:r>
      <w:r w:rsidR="00D42523">
        <w:rPr>
          <w:rFonts w:eastAsia="Malgun Gothic"/>
          <w:b/>
          <w:szCs w:val="24"/>
        </w:rPr>
        <w:t xml:space="preserve"> 201</w:t>
      </w:r>
      <w:r>
        <w:rPr>
          <w:b/>
          <w:szCs w:val="24"/>
          <w:lang w:eastAsia="ja-JP"/>
        </w:rPr>
        <w:t>5</w:t>
      </w:r>
      <w:r w:rsidR="00D42523">
        <w:rPr>
          <w:rFonts w:eastAsia="Malgun Gothic"/>
          <w:b/>
          <w:szCs w:val="24"/>
        </w:rPr>
        <w:t xml:space="preserve">, </w:t>
      </w:r>
      <w:r>
        <w:rPr>
          <w:b/>
          <w:szCs w:val="24"/>
          <w:lang w:eastAsia="ja-JP"/>
        </w:rPr>
        <w:t>Warsaw</w:t>
      </w:r>
      <w:r w:rsidR="00D42523">
        <w:rPr>
          <w:b/>
          <w:szCs w:val="24"/>
          <w:lang w:eastAsia="ja-JP"/>
        </w:rPr>
        <w:t xml:space="preserve">, </w:t>
      </w:r>
      <w:r>
        <w:rPr>
          <w:b/>
          <w:szCs w:val="24"/>
          <w:lang w:eastAsia="ja-JP"/>
        </w:rPr>
        <w:t>Poland</w:t>
      </w:r>
    </w:p>
    <w:p w14:paraId="4644218B" w14:textId="77777777" w:rsidR="00D42523" w:rsidRDefault="00D42523" w:rsidP="00D42523">
      <w:pPr>
        <w:spacing w:before="120" w:after="0"/>
        <w:jc w:val="both"/>
        <w:rPr>
          <w:b/>
          <w:sz w:val="22"/>
          <w:lang w:eastAsia="ja-JP"/>
        </w:rPr>
      </w:pPr>
    </w:p>
    <w:tbl>
      <w:tblPr>
        <w:tblW w:w="0" w:type="auto"/>
        <w:tblLook w:val="01E0" w:firstRow="1" w:lastRow="1" w:firstColumn="1" w:lastColumn="1" w:noHBand="0" w:noVBand="0"/>
      </w:tblPr>
      <w:tblGrid>
        <w:gridCol w:w="1216"/>
        <w:gridCol w:w="8491"/>
      </w:tblGrid>
      <w:tr w:rsidR="00D42523" w14:paraId="2ECED98E" w14:textId="77777777" w:rsidTr="00D42523">
        <w:tc>
          <w:tcPr>
            <w:tcW w:w="1136" w:type="dxa"/>
            <w:hideMark/>
          </w:tcPr>
          <w:p w14:paraId="3EC7A87D" w14:textId="77777777" w:rsidR="00D42523" w:rsidRDefault="00D42523">
            <w:pPr>
              <w:tabs>
                <w:tab w:val="left" w:pos="1170"/>
              </w:tabs>
              <w:spacing w:before="120" w:after="0"/>
              <w:jc w:val="both"/>
              <w:rPr>
                <w:b/>
                <w:szCs w:val="24"/>
              </w:rPr>
            </w:pPr>
            <w:r>
              <w:rPr>
                <w:b/>
                <w:szCs w:val="24"/>
              </w:rPr>
              <w:t>Source:</w:t>
            </w:r>
          </w:p>
        </w:tc>
        <w:tc>
          <w:tcPr>
            <w:tcW w:w="8491" w:type="dxa"/>
            <w:hideMark/>
          </w:tcPr>
          <w:p w14:paraId="0C9798D5" w14:textId="77777777" w:rsidR="00D42523" w:rsidRDefault="00EA538E">
            <w:pPr>
              <w:tabs>
                <w:tab w:val="left" w:pos="1170"/>
              </w:tabs>
              <w:spacing w:before="120" w:after="0"/>
              <w:jc w:val="both"/>
              <w:rPr>
                <w:szCs w:val="24"/>
                <w:lang w:eastAsia="ja-JP"/>
              </w:rPr>
            </w:pPr>
            <w:r>
              <w:rPr>
                <w:szCs w:val="24"/>
                <w:lang w:eastAsia="ja-JP"/>
              </w:rPr>
              <w:t>Requirements</w:t>
            </w:r>
          </w:p>
        </w:tc>
      </w:tr>
      <w:tr w:rsidR="00D42523" w14:paraId="294ECD2E" w14:textId="77777777" w:rsidTr="00D42523">
        <w:tc>
          <w:tcPr>
            <w:tcW w:w="1136" w:type="dxa"/>
            <w:hideMark/>
          </w:tcPr>
          <w:p w14:paraId="507CDC93" w14:textId="77777777" w:rsidR="00D42523" w:rsidRDefault="00EA538E">
            <w:pPr>
              <w:tabs>
                <w:tab w:val="left" w:pos="1170"/>
              </w:tabs>
              <w:spacing w:before="120" w:after="0"/>
              <w:jc w:val="both"/>
              <w:rPr>
                <w:b/>
                <w:szCs w:val="24"/>
              </w:rPr>
            </w:pPr>
            <w:r>
              <w:rPr>
                <w:b/>
                <w:szCs w:val="24"/>
              </w:rPr>
              <w:t>Status</w:t>
            </w:r>
            <w:r w:rsidR="00D42523">
              <w:rPr>
                <w:b/>
                <w:szCs w:val="24"/>
              </w:rPr>
              <w:t>:</w:t>
            </w:r>
          </w:p>
        </w:tc>
        <w:tc>
          <w:tcPr>
            <w:tcW w:w="8491" w:type="dxa"/>
            <w:hideMark/>
          </w:tcPr>
          <w:p w14:paraId="6126D1E3" w14:textId="77777777" w:rsidR="00D42523" w:rsidRDefault="00D42523" w:rsidP="00CA7AA9">
            <w:pPr>
              <w:tabs>
                <w:tab w:val="left" w:pos="1170"/>
              </w:tabs>
              <w:spacing w:before="120" w:after="0"/>
              <w:jc w:val="both"/>
              <w:rPr>
                <w:szCs w:val="24"/>
                <w:lang w:eastAsia="ja-JP"/>
              </w:rPr>
            </w:pPr>
          </w:p>
        </w:tc>
      </w:tr>
      <w:tr w:rsidR="00D42523" w14:paraId="3F49F931" w14:textId="77777777" w:rsidTr="00D42523">
        <w:tc>
          <w:tcPr>
            <w:tcW w:w="1136" w:type="dxa"/>
            <w:hideMark/>
          </w:tcPr>
          <w:p w14:paraId="4F221DC6" w14:textId="77777777" w:rsidR="00D42523" w:rsidRDefault="00D42523">
            <w:pPr>
              <w:tabs>
                <w:tab w:val="left" w:pos="1170"/>
              </w:tabs>
              <w:spacing w:before="120" w:after="0"/>
              <w:jc w:val="both"/>
              <w:rPr>
                <w:b/>
                <w:szCs w:val="24"/>
              </w:rPr>
            </w:pPr>
            <w:r>
              <w:rPr>
                <w:b/>
                <w:szCs w:val="24"/>
              </w:rPr>
              <w:t>Title:</w:t>
            </w:r>
          </w:p>
        </w:tc>
        <w:tc>
          <w:tcPr>
            <w:tcW w:w="8491" w:type="dxa"/>
            <w:hideMark/>
          </w:tcPr>
          <w:p w14:paraId="6ADD1A61" w14:textId="77777777" w:rsidR="00D42523" w:rsidRDefault="00272E6C" w:rsidP="005016C3">
            <w:pPr>
              <w:tabs>
                <w:tab w:val="left" w:pos="1170"/>
              </w:tabs>
              <w:spacing w:before="120" w:after="0"/>
              <w:jc w:val="both"/>
              <w:rPr>
                <w:szCs w:val="24"/>
                <w:lang w:eastAsia="ja-JP"/>
              </w:rPr>
            </w:pPr>
            <w:r>
              <w:rPr>
                <w:szCs w:val="24"/>
              </w:rPr>
              <w:t xml:space="preserve">Draft </w:t>
            </w:r>
            <w:r w:rsidR="0098210D">
              <w:rPr>
                <w:szCs w:val="24"/>
              </w:rPr>
              <w:t>C</w:t>
            </w:r>
            <w:r w:rsidR="000D160E">
              <w:rPr>
                <w:szCs w:val="24"/>
              </w:rPr>
              <w:t xml:space="preserve">all </w:t>
            </w:r>
            <w:r w:rsidR="0098210D">
              <w:rPr>
                <w:szCs w:val="24"/>
              </w:rPr>
              <w:t>f</w:t>
            </w:r>
            <w:r w:rsidR="000D160E">
              <w:rPr>
                <w:szCs w:val="24"/>
              </w:rPr>
              <w:t xml:space="preserve">or </w:t>
            </w:r>
            <w:r w:rsidR="0098210D">
              <w:rPr>
                <w:szCs w:val="24"/>
              </w:rPr>
              <w:t>E</w:t>
            </w:r>
            <w:r w:rsidR="000D160E">
              <w:rPr>
                <w:szCs w:val="24"/>
              </w:rPr>
              <w:t>vidence (</w:t>
            </w:r>
            <w:proofErr w:type="spellStart"/>
            <w:r w:rsidR="000D160E">
              <w:rPr>
                <w:szCs w:val="24"/>
              </w:rPr>
              <w:t>CfE</w:t>
            </w:r>
            <w:proofErr w:type="spellEnd"/>
            <w:r w:rsidR="000D160E">
              <w:rPr>
                <w:szCs w:val="24"/>
              </w:rPr>
              <w:t>)</w:t>
            </w:r>
            <w:r w:rsidR="00D42523">
              <w:rPr>
                <w:szCs w:val="24"/>
              </w:rPr>
              <w:t xml:space="preserve"> for </w:t>
            </w:r>
            <w:r w:rsidR="005016C3">
              <w:rPr>
                <w:szCs w:val="24"/>
              </w:rPr>
              <w:t>Genome Compression and Storage</w:t>
            </w:r>
          </w:p>
        </w:tc>
      </w:tr>
      <w:tr w:rsidR="00D42523" w14:paraId="7487709D" w14:textId="77777777" w:rsidTr="00D42523">
        <w:tc>
          <w:tcPr>
            <w:tcW w:w="1136" w:type="dxa"/>
            <w:hideMark/>
          </w:tcPr>
          <w:p w14:paraId="13E9B3AE" w14:textId="77777777" w:rsidR="00D42523" w:rsidRDefault="00EA538E">
            <w:pPr>
              <w:tabs>
                <w:tab w:val="left" w:pos="1170"/>
              </w:tabs>
              <w:spacing w:before="120" w:after="0"/>
              <w:jc w:val="both"/>
              <w:rPr>
                <w:b/>
                <w:szCs w:val="24"/>
              </w:rPr>
            </w:pPr>
            <w:r>
              <w:rPr>
                <w:b/>
                <w:szCs w:val="24"/>
              </w:rPr>
              <w:t>Editor</w:t>
            </w:r>
            <w:r w:rsidR="00D42523">
              <w:rPr>
                <w:b/>
                <w:szCs w:val="24"/>
              </w:rPr>
              <w:t>(s):</w:t>
            </w:r>
          </w:p>
        </w:tc>
        <w:tc>
          <w:tcPr>
            <w:tcW w:w="8491" w:type="dxa"/>
            <w:hideMark/>
          </w:tcPr>
          <w:p w14:paraId="079EDCC0" w14:textId="77777777" w:rsidR="00D42523" w:rsidRDefault="005016C3">
            <w:pPr>
              <w:tabs>
                <w:tab w:val="left" w:pos="1170"/>
              </w:tabs>
              <w:spacing w:before="120" w:after="0"/>
              <w:jc w:val="both"/>
              <w:rPr>
                <w:szCs w:val="24"/>
                <w:lang w:val="fr-FR" w:eastAsia="ja-JP"/>
              </w:rPr>
            </w:pPr>
            <w:r>
              <w:rPr>
                <w:szCs w:val="24"/>
                <w:lang w:val="fr-FR" w:eastAsia="ja-JP"/>
              </w:rPr>
              <w:t xml:space="preserve">Claudio Alberti, Marco </w:t>
            </w:r>
            <w:proofErr w:type="spellStart"/>
            <w:r>
              <w:rPr>
                <w:szCs w:val="24"/>
                <w:lang w:val="fr-FR" w:eastAsia="ja-JP"/>
              </w:rPr>
              <w:t>Mattavelli</w:t>
            </w:r>
            <w:proofErr w:type="spellEnd"/>
          </w:p>
        </w:tc>
      </w:tr>
    </w:tbl>
    <w:p w14:paraId="0AF82017" w14:textId="77777777" w:rsidR="00CB0CA4" w:rsidRPr="00CB0CA4" w:rsidRDefault="00CB0CA4" w:rsidP="00CB0CA4">
      <w:pPr>
        <w:tabs>
          <w:tab w:val="left" w:pos="1170"/>
        </w:tabs>
        <w:spacing w:before="120" w:after="0"/>
        <w:jc w:val="both"/>
        <w:rPr>
          <w:b/>
          <w:szCs w:val="24"/>
          <w:lang w:val="en-GB"/>
        </w:rPr>
      </w:pPr>
    </w:p>
    <w:p w14:paraId="6BF3B8F1" w14:textId="77777777" w:rsidR="00F62039" w:rsidRPr="003C73F4" w:rsidRDefault="00F62039" w:rsidP="00F62039">
      <w:pPr>
        <w:spacing w:before="240"/>
        <w:rPr>
          <w:b/>
          <w:color w:val="000000"/>
          <w:sz w:val="26"/>
          <w:szCs w:val="26"/>
        </w:rPr>
      </w:pPr>
      <w:r w:rsidRPr="003C73F4">
        <w:rPr>
          <w:b/>
          <w:color w:val="000000"/>
          <w:sz w:val="26"/>
          <w:szCs w:val="26"/>
        </w:rPr>
        <w:t>Abstract</w:t>
      </w:r>
    </w:p>
    <w:p w14:paraId="516DD20D" w14:textId="08D14393" w:rsidR="00BB3AC1" w:rsidRPr="000A03E6" w:rsidRDefault="001C6FF1" w:rsidP="00BB3AC1">
      <w:pPr>
        <w:jc w:val="both"/>
        <w:rPr>
          <w:bCs/>
          <w:color w:val="000000"/>
          <w:szCs w:val="24"/>
        </w:rPr>
      </w:pPr>
      <w:r w:rsidRPr="000A03E6">
        <w:rPr>
          <w:color w:val="000000"/>
          <w:szCs w:val="24"/>
        </w:rPr>
        <w:t xml:space="preserve">This document </w:t>
      </w:r>
      <w:r>
        <w:rPr>
          <w:color w:val="000000"/>
          <w:szCs w:val="24"/>
        </w:rPr>
        <w:t>is a Draft Call for Evidence</w:t>
      </w:r>
      <w:r w:rsidRPr="000A03E6">
        <w:rPr>
          <w:color w:val="000000"/>
          <w:szCs w:val="24"/>
        </w:rPr>
        <w:t xml:space="preserve"> </w:t>
      </w:r>
      <w:r>
        <w:rPr>
          <w:color w:val="000000"/>
          <w:szCs w:val="24"/>
        </w:rPr>
        <w:t>(</w:t>
      </w:r>
      <w:proofErr w:type="spellStart"/>
      <w:r>
        <w:rPr>
          <w:color w:val="000000"/>
          <w:szCs w:val="24"/>
        </w:rPr>
        <w:t>CfE</w:t>
      </w:r>
      <w:proofErr w:type="spellEnd"/>
      <w:r>
        <w:rPr>
          <w:color w:val="000000"/>
          <w:szCs w:val="24"/>
        </w:rPr>
        <w:t xml:space="preserve">) </w:t>
      </w:r>
      <w:r w:rsidR="00BB3AC1">
        <w:rPr>
          <w:color w:val="000000"/>
          <w:szCs w:val="24"/>
        </w:rPr>
        <w:t xml:space="preserve">aiming at assessing the performance of new technologies for the efficient </w:t>
      </w:r>
      <w:r w:rsidR="00AD2078">
        <w:rPr>
          <w:color w:val="000000"/>
          <w:szCs w:val="24"/>
        </w:rPr>
        <w:t xml:space="preserve">lossless </w:t>
      </w:r>
      <w:r w:rsidR="00BB3AC1">
        <w:rPr>
          <w:color w:val="000000"/>
          <w:szCs w:val="24"/>
        </w:rPr>
        <w:t xml:space="preserve">compression of genomic </w:t>
      </w:r>
      <w:r w:rsidR="00AD2078">
        <w:rPr>
          <w:color w:val="000000"/>
          <w:szCs w:val="24"/>
        </w:rPr>
        <w:t>information</w:t>
      </w:r>
      <w:r w:rsidR="00BB3AC1">
        <w:rPr>
          <w:color w:val="000000"/>
          <w:szCs w:val="24"/>
        </w:rPr>
        <w:t xml:space="preserve"> in the form of raw sequence data (FastQ) and aligned data (SAM).</w:t>
      </w:r>
      <w:r w:rsidR="00AD2078">
        <w:rPr>
          <w:color w:val="000000"/>
          <w:szCs w:val="24"/>
        </w:rPr>
        <w:t xml:space="preserve"> </w:t>
      </w:r>
    </w:p>
    <w:p w14:paraId="3CE4FD12" w14:textId="77777777" w:rsidR="00F62039" w:rsidRPr="000A03E6" w:rsidRDefault="00F62039" w:rsidP="00F62039">
      <w:pPr>
        <w:pStyle w:val="Heading1"/>
        <w:tabs>
          <w:tab w:val="clear" w:pos="450"/>
          <w:tab w:val="clear" w:pos="1191"/>
          <w:tab w:val="clear" w:pos="1588"/>
          <w:tab w:val="clear" w:pos="1985"/>
        </w:tabs>
        <w:spacing w:before="120" w:after="0" w:line="276" w:lineRule="auto"/>
        <w:rPr>
          <w:szCs w:val="24"/>
        </w:rPr>
      </w:pPr>
      <w:r w:rsidRPr="000A03E6">
        <w:rPr>
          <w:color w:val="000000"/>
          <w:szCs w:val="24"/>
        </w:rPr>
        <w:t>Introduction</w:t>
      </w:r>
    </w:p>
    <w:p w14:paraId="29EF7ED2" w14:textId="77FC3879" w:rsidR="00C730DB" w:rsidRDefault="00C730DB" w:rsidP="002F5283">
      <w:pPr>
        <w:jc w:val="both"/>
      </w:pPr>
      <w:r w:rsidRPr="0023248D">
        <w:t>The sequencing of the genetic information of human genome has become affordable due to high-throughput sequencing technology</w:t>
      </w:r>
      <w:r>
        <w:t xml:space="preserve"> </w:t>
      </w:r>
      <w:sdt>
        <w:sdtPr>
          <w:id w:val="-1815484690"/>
          <w:citation/>
        </w:sdtPr>
        <w:sdtEndPr/>
        <w:sdtContent>
          <w:r>
            <w:fldChar w:fldCharType="begin"/>
          </w:r>
          <w:r>
            <w:rPr>
              <w:lang w:val="en-GB"/>
            </w:rPr>
            <w:instrText xml:space="preserve"> CITATION Kah11 \l 2057 </w:instrText>
          </w:r>
          <w:r>
            <w:fldChar w:fldCharType="separate"/>
          </w:r>
          <w:r w:rsidR="0084631A" w:rsidRPr="0084631A">
            <w:rPr>
              <w:noProof/>
              <w:lang w:val="en-GB"/>
            </w:rPr>
            <w:t>[1]</w:t>
          </w:r>
          <w:r>
            <w:fldChar w:fldCharType="end"/>
          </w:r>
        </w:sdtContent>
      </w:sdt>
      <w:r>
        <w:t>,</w:t>
      </w:r>
      <w:sdt>
        <w:sdtPr>
          <w:id w:val="2038846903"/>
          <w:citation/>
        </w:sdtPr>
        <w:sdtEndPr/>
        <w:sdtContent>
          <w:r>
            <w:fldChar w:fldCharType="begin"/>
          </w:r>
          <w:r>
            <w:rPr>
              <w:lang w:val="en-GB"/>
            </w:rPr>
            <w:instrText xml:space="preserve"> CITATION Wan13 \l 2057 </w:instrText>
          </w:r>
          <w:r>
            <w:fldChar w:fldCharType="separate"/>
          </w:r>
          <w:r w:rsidR="0084631A">
            <w:rPr>
              <w:noProof/>
              <w:lang w:val="en-GB"/>
            </w:rPr>
            <w:t xml:space="preserve"> </w:t>
          </w:r>
          <w:r w:rsidR="0084631A" w:rsidRPr="0084631A">
            <w:rPr>
              <w:noProof/>
              <w:lang w:val="en-GB"/>
            </w:rPr>
            <w:t>[2]</w:t>
          </w:r>
          <w:r>
            <w:fldChar w:fldCharType="end"/>
          </w:r>
        </w:sdtContent>
      </w:sdt>
      <w:r w:rsidRPr="0023248D">
        <w:t xml:space="preserve">. </w:t>
      </w:r>
      <w:r w:rsidR="002F5283">
        <w:t xml:space="preserve">One </w:t>
      </w:r>
      <w:r w:rsidRPr="0023248D">
        <w:t xml:space="preserve">challenge is to </w:t>
      </w:r>
      <w:r w:rsidR="002F5283">
        <w:t>efficiently handle the increasing flood of</w:t>
      </w:r>
      <w:r w:rsidRPr="0023248D">
        <w:t xml:space="preserve"> sequencing</w:t>
      </w:r>
      <w:r>
        <w:t xml:space="preserve"> data</w:t>
      </w:r>
      <w:r w:rsidRPr="0023248D">
        <w:t xml:space="preserve">. </w:t>
      </w:r>
      <w:r w:rsidR="002F5283">
        <w:t>A</w:t>
      </w:r>
      <w:r w:rsidRPr="0023248D">
        <w:t xml:space="preserve"> second challenge is the ability to process such </w:t>
      </w:r>
      <w:r>
        <w:t>a</w:t>
      </w:r>
      <w:r w:rsidRPr="0023248D">
        <w:t xml:space="preserve"> deluge of data in order to 1) increase the scientific knowledge of genome sequence information and 2) search genome databases for diagnosis and therapy purposes. </w:t>
      </w:r>
      <w:r w:rsidRPr="00E6747D">
        <w:t>High-performance</w:t>
      </w:r>
      <w:r w:rsidRPr="0023248D">
        <w:t xml:space="preserve"> compression of genomic data is required to reduce the storage size, increase transmission speed and reduce the cost of I/O bandwidth connecting the database and the processing facilities.</w:t>
      </w:r>
    </w:p>
    <w:p w14:paraId="63E102FF" w14:textId="77777777" w:rsidR="00C730DB" w:rsidRPr="00E6747D" w:rsidRDefault="00C730DB" w:rsidP="00BB3AC1">
      <w:pPr>
        <w:jc w:val="both"/>
      </w:pPr>
      <w:r w:rsidRPr="00E6747D">
        <w:t>The current trends in sequencing data generation show clearly that the storage and transfer (bandwidth) costs will soon become comparable to the costs of sequencing. This means that IT costs may soon become a major obstacle to such genome analysis applications as personalized medicine, early diagnostics and drugs discovery, unless genetic data compression reduces IT costs on par with sequencing costs.</w:t>
      </w:r>
    </w:p>
    <w:p w14:paraId="37CD5DA1" w14:textId="28BA5B0D" w:rsidR="00F62039" w:rsidRPr="000A03E6" w:rsidRDefault="00F62039" w:rsidP="00BB3AC1">
      <w:pPr>
        <w:spacing w:before="120" w:after="0"/>
        <w:jc w:val="both"/>
        <w:rPr>
          <w:color w:val="000000"/>
          <w:szCs w:val="24"/>
        </w:rPr>
      </w:pPr>
      <w:r w:rsidRPr="000A03E6">
        <w:rPr>
          <w:color w:val="000000"/>
          <w:szCs w:val="24"/>
          <w:lang w:eastAsia="zh-TW"/>
        </w:rPr>
        <w:t xml:space="preserve">More background information </w:t>
      </w:r>
      <w:r w:rsidR="002F5283">
        <w:rPr>
          <w:color w:val="000000"/>
          <w:szCs w:val="24"/>
          <w:lang w:eastAsia="zh-TW"/>
        </w:rPr>
        <w:t>is available in output document N15094</w:t>
      </w:r>
      <w:r w:rsidR="00272106">
        <w:rPr>
          <w:color w:val="000000"/>
          <w:szCs w:val="24"/>
          <w:lang w:eastAsia="zh-TW"/>
        </w:rPr>
        <w:t xml:space="preserve"> </w:t>
      </w:r>
      <w:sdt>
        <w:sdtPr>
          <w:rPr>
            <w:color w:val="000000"/>
            <w:szCs w:val="24"/>
            <w:lang w:eastAsia="zh-TW"/>
          </w:rPr>
          <w:id w:val="633139235"/>
          <w:citation/>
        </w:sdtPr>
        <w:sdtEndPr/>
        <w:sdtContent>
          <w:r w:rsidR="001C6FF1">
            <w:rPr>
              <w:color w:val="000000"/>
              <w:szCs w:val="24"/>
              <w:lang w:eastAsia="zh-TW"/>
            </w:rPr>
            <w:fldChar w:fldCharType="begin"/>
          </w:r>
          <w:r w:rsidR="001C6FF1">
            <w:rPr>
              <w:color w:val="000000"/>
              <w:szCs w:val="24"/>
              <w:lang w:val="en-GB" w:eastAsia="zh-TW"/>
            </w:rPr>
            <w:instrText xml:space="preserve"> CITATION MPE151 \l 2057 </w:instrText>
          </w:r>
          <w:r w:rsidR="001C6FF1">
            <w:rPr>
              <w:color w:val="000000"/>
              <w:szCs w:val="24"/>
              <w:lang w:eastAsia="zh-TW"/>
            </w:rPr>
            <w:fldChar w:fldCharType="separate"/>
          </w:r>
          <w:r w:rsidR="008F6AD2" w:rsidRPr="008F6AD2">
            <w:rPr>
              <w:noProof/>
              <w:color w:val="000000"/>
              <w:szCs w:val="24"/>
              <w:lang w:val="en-GB" w:eastAsia="zh-TW"/>
            </w:rPr>
            <w:t>[3]</w:t>
          </w:r>
          <w:r w:rsidR="001C6FF1">
            <w:rPr>
              <w:color w:val="000000"/>
              <w:szCs w:val="24"/>
              <w:lang w:eastAsia="zh-TW"/>
            </w:rPr>
            <w:fldChar w:fldCharType="end"/>
          </w:r>
        </w:sdtContent>
      </w:sdt>
      <w:r w:rsidR="002F5283">
        <w:rPr>
          <w:color w:val="000000"/>
          <w:szCs w:val="24"/>
          <w:lang w:eastAsia="zh-TW"/>
        </w:rPr>
        <w:t xml:space="preserve"> published at the 111</w:t>
      </w:r>
      <w:r w:rsidR="002F5283" w:rsidRPr="002F5283">
        <w:rPr>
          <w:color w:val="000000"/>
          <w:szCs w:val="24"/>
          <w:vertAlign w:val="superscript"/>
          <w:lang w:eastAsia="zh-TW"/>
        </w:rPr>
        <w:t>th</w:t>
      </w:r>
      <w:r w:rsidR="002F5283">
        <w:rPr>
          <w:color w:val="000000"/>
          <w:szCs w:val="24"/>
          <w:lang w:eastAsia="zh-TW"/>
        </w:rPr>
        <w:t xml:space="preserve"> MPEG meeting in Geneva and</w:t>
      </w:r>
      <w:r w:rsidRPr="000A03E6">
        <w:rPr>
          <w:color w:val="000000"/>
          <w:szCs w:val="24"/>
          <w:lang w:eastAsia="zh-TW"/>
        </w:rPr>
        <w:t xml:space="preserve"> </w:t>
      </w:r>
      <w:r w:rsidR="001C6FF1">
        <w:rPr>
          <w:color w:val="000000"/>
          <w:szCs w:val="24"/>
          <w:lang w:eastAsia="zh-TW"/>
        </w:rPr>
        <w:t xml:space="preserve">draft </w:t>
      </w:r>
      <w:r w:rsidRPr="000A03E6">
        <w:rPr>
          <w:color w:val="000000"/>
          <w:szCs w:val="24"/>
        </w:rPr>
        <w:t xml:space="preserve">requirements </w:t>
      </w:r>
      <w:r>
        <w:rPr>
          <w:color w:val="000000"/>
          <w:szCs w:val="24"/>
        </w:rPr>
        <w:t>are</w:t>
      </w:r>
      <w:r w:rsidRPr="000A03E6">
        <w:rPr>
          <w:color w:val="000000"/>
          <w:szCs w:val="24"/>
        </w:rPr>
        <w:t xml:space="preserve"> </w:t>
      </w:r>
      <w:r w:rsidR="002F5283">
        <w:rPr>
          <w:color w:val="000000"/>
          <w:szCs w:val="24"/>
        </w:rPr>
        <w:t>provided</w:t>
      </w:r>
      <w:r w:rsidRPr="000A03E6">
        <w:rPr>
          <w:color w:val="000000"/>
          <w:szCs w:val="24"/>
        </w:rPr>
        <w:t xml:space="preserve"> in </w:t>
      </w:r>
      <w:r w:rsidR="00D3082D" w:rsidRPr="00D3082D">
        <w:rPr>
          <w:color w:val="000000"/>
          <w:szCs w:val="24"/>
          <w:highlight w:val="yellow"/>
        </w:rPr>
        <w:t xml:space="preserve">output document </w:t>
      </w:r>
      <w:r w:rsidR="002F5283">
        <w:rPr>
          <w:color w:val="000000"/>
          <w:szCs w:val="24"/>
          <w:highlight w:val="yellow"/>
          <w:lang w:eastAsia="zh-TW"/>
        </w:rPr>
        <w:t>NXXXX published at the 112</w:t>
      </w:r>
      <w:r w:rsidR="00D3082D" w:rsidRPr="00D3082D">
        <w:rPr>
          <w:color w:val="000000"/>
          <w:szCs w:val="24"/>
          <w:highlight w:val="yellow"/>
          <w:vertAlign w:val="superscript"/>
          <w:lang w:eastAsia="zh-TW"/>
        </w:rPr>
        <w:t>th</w:t>
      </w:r>
      <w:r w:rsidR="00D3082D" w:rsidRPr="00D3082D">
        <w:rPr>
          <w:color w:val="000000"/>
          <w:szCs w:val="24"/>
          <w:highlight w:val="yellow"/>
          <w:lang w:eastAsia="zh-TW"/>
        </w:rPr>
        <w:t xml:space="preserve"> MPEG meeting in </w:t>
      </w:r>
      <w:r w:rsidR="002F5283" w:rsidRPr="002F5283">
        <w:rPr>
          <w:color w:val="000000"/>
          <w:szCs w:val="24"/>
          <w:highlight w:val="yellow"/>
          <w:lang w:eastAsia="zh-TW"/>
        </w:rPr>
        <w:t>Warsaw</w:t>
      </w:r>
      <w:r w:rsidRPr="000A03E6">
        <w:rPr>
          <w:color w:val="000000"/>
          <w:szCs w:val="24"/>
        </w:rPr>
        <w:t>.</w:t>
      </w:r>
    </w:p>
    <w:p w14:paraId="5C8DB28B" w14:textId="77777777" w:rsidR="00F62039" w:rsidRPr="000A03E6" w:rsidRDefault="00F62039" w:rsidP="00F62039">
      <w:pPr>
        <w:rPr>
          <w:color w:val="000000"/>
          <w:szCs w:val="24"/>
        </w:rPr>
      </w:pPr>
      <w:r w:rsidRPr="000A03E6">
        <w:rPr>
          <w:color w:val="000000"/>
          <w:szCs w:val="24"/>
        </w:rPr>
        <w:t>Companies and organizations are invited to submit</w:t>
      </w:r>
      <w:r w:rsidR="00DF36A9">
        <w:rPr>
          <w:color w:val="000000"/>
          <w:szCs w:val="24"/>
        </w:rPr>
        <w:t xml:space="preserve"> proposals in response to this c</w:t>
      </w:r>
      <w:r w:rsidRPr="000A03E6">
        <w:rPr>
          <w:color w:val="000000"/>
          <w:szCs w:val="24"/>
        </w:rPr>
        <w:t xml:space="preserve">all. </w:t>
      </w:r>
    </w:p>
    <w:p w14:paraId="43075C28" w14:textId="77777777" w:rsidR="00F62039" w:rsidRPr="00D80F69" w:rsidRDefault="00F62039" w:rsidP="00BB3AC1">
      <w:pPr>
        <w:jc w:val="both"/>
        <w:rPr>
          <w:szCs w:val="24"/>
        </w:rPr>
      </w:pPr>
      <w:r w:rsidRPr="00361660">
        <w:rPr>
          <w:color w:val="000000"/>
          <w:szCs w:val="24"/>
        </w:rPr>
        <w:lastRenderedPageBreak/>
        <w:t>The results of these tests will be made public</w:t>
      </w:r>
      <w:r w:rsidRPr="00361660">
        <w:rPr>
          <w:color w:val="000000"/>
          <w:szCs w:val="24"/>
          <w:lang w:eastAsia="zh-TW"/>
        </w:rPr>
        <w:t>, taking into account that no direct identification of any of the proponents will be made (unless it is specifically requested or authorized by a proponent to be explicitly identified)</w:t>
      </w:r>
      <w:r w:rsidRPr="00361660">
        <w:rPr>
          <w:color w:val="000000"/>
          <w:szCs w:val="24"/>
        </w:rPr>
        <w:t>. Prior to having evaluated the results of the tests, no commitment to any course of action regarding the proposed technology can be made.</w:t>
      </w:r>
    </w:p>
    <w:p w14:paraId="0C674652" w14:textId="09C0695A" w:rsidR="00F62039" w:rsidRPr="000A03E6" w:rsidRDefault="00F62039" w:rsidP="00BB3AC1">
      <w:pPr>
        <w:jc w:val="both"/>
        <w:rPr>
          <w:color w:val="000000"/>
          <w:szCs w:val="24"/>
          <w:lang w:eastAsia="zh-TW"/>
        </w:rPr>
      </w:pPr>
      <w:r w:rsidRPr="000A03E6">
        <w:rPr>
          <w:color w:val="000000"/>
          <w:szCs w:val="24"/>
          <w:lang w:eastAsia="zh-TW"/>
        </w:rPr>
        <w:t xml:space="preserve">Descriptions of proposals shall be registered as input documents to </w:t>
      </w:r>
      <w:r w:rsidRPr="000A03E6">
        <w:rPr>
          <w:color w:val="000000"/>
          <w:szCs w:val="24"/>
        </w:rPr>
        <w:t xml:space="preserve">the proposal evaluation meeting </w:t>
      </w:r>
      <w:r w:rsidR="00AC020A">
        <w:rPr>
          <w:color w:val="000000"/>
          <w:szCs w:val="24"/>
        </w:rPr>
        <w:t xml:space="preserve">that will take place </w:t>
      </w:r>
      <w:r>
        <w:rPr>
          <w:color w:val="000000"/>
          <w:szCs w:val="24"/>
        </w:rPr>
        <w:t xml:space="preserve">in </w:t>
      </w:r>
      <w:r w:rsidR="00AC020A" w:rsidRPr="00AC020A">
        <w:rPr>
          <w:color w:val="000000"/>
          <w:szCs w:val="24"/>
        </w:rPr>
        <w:t xml:space="preserve">San Diego (US) on February 2016 </w:t>
      </w:r>
      <w:r w:rsidRPr="00AC020A">
        <w:rPr>
          <w:color w:val="000000"/>
          <w:szCs w:val="24"/>
        </w:rPr>
        <w:t>(see timeline in section 3</w:t>
      </w:r>
      <w:r w:rsidR="00AC020A" w:rsidRPr="00AC020A">
        <w:rPr>
          <w:color w:val="000000"/>
          <w:szCs w:val="24"/>
        </w:rPr>
        <w:t xml:space="preserve"> and submission procedure in section 5</w:t>
      </w:r>
      <w:r w:rsidRPr="00AC020A">
        <w:rPr>
          <w:color w:val="000000"/>
          <w:szCs w:val="24"/>
        </w:rPr>
        <w:t>)</w:t>
      </w:r>
      <w:r w:rsidRPr="00AC020A">
        <w:rPr>
          <w:color w:val="000000"/>
          <w:szCs w:val="24"/>
          <w:lang w:eastAsia="zh-TW"/>
        </w:rPr>
        <w:t>.</w:t>
      </w:r>
      <w:r w:rsidRPr="000A03E6">
        <w:rPr>
          <w:color w:val="000000"/>
          <w:szCs w:val="24"/>
          <w:lang w:eastAsia="zh-TW"/>
        </w:rPr>
        <w:t xml:space="preserve"> P</w:t>
      </w:r>
      <w:r w:rsidRPr="000A03E6">
        <w:rPr>
          <w:color w:val="000000"/>
          <w:szCs w:val="24"/>
        </w:rPr>
        <w:t xml:space="preserve">roponents </w:t>
      </w:r>
      <w:r w:rsidRPr="000A03E6">
        <w:rPr>
          <w:color w:val="000000"/>
          <w:szCs w:val="24"/>
          <w:lang w:eastAsia="zh-TW"/>
        </w:rPr>
        <w:t>need to attend</w:t>
      </w:r>
      <w:r w:rsidRPr="000A03E6">
        <w:rPr>
          <w:color w:val="000000"/>
          <w:szCs w:val="24"/>
        </w:rPr>
        <w:t xml:space="preserve"> </w:t>
      </w:r>
      <w:r>
        <w:rPr>
          <w:color w:val="000000"/>
          <w:szCs w:val="24"/>
        </w:rPr>
        <w:t xml:space="preserve">that </w:t>
      </w:r>
      <w:r w:rsidRPr="000A03E6">
        <w:rPr>
          <w:color w:val="000000"/>
          <w:szCs w:val="24"/>
        </w:rPr>
        <w:t>meeting to present their proposals</w:t>
      </w:r>
      <w:r w:rsidRPr="000A03E6">
        <w:rPr>
          <w:color w:val="000000"/>
          <w:szCs w:val="24"/>
          <w:lang w:eastAsia="zh-TW"/>
        </w:rPr>
        <w:t xml:space="preserve">. Further information about logistical steps to attend the meeting can be obtained from the listed contact persons (see section </w:t>
      </w:r>
      <w:r w:rsidR="00AC020A">
        <w:rPr>
          <w:color w:val="000000"/>
          <w:szCs w:val="24"/>
          <w:lang w:eastAsia="zh-TW"/>
        </w:rPr>
        <w:t>8</w:t>
      </w:r>
      <w:r w:rsidRPr="000A03E6">
        <w:rPr>
          <w:color w:val="000000"/>
          <w:szCs w:val="24"/>
          <w:lang w:eastAsia="zh-TW"/>
        </w:rPr>
        <w:t>).</w:t>
      </w:r>
    </w:p>
    <w:p w14:paraId="71017ED2" w14:textId="77777777" w:rsidR="00F62039" w:rsidRDefault="00F62039" w:rsidP="00F62039">
      <w:pPr>
        <w:pStyle w:val="Heading1"/>
        <w:tabs>
          <w:tab w:val="clear" w:pos="450"/>
          <w:tab w:val="clear" w:pos="1191"/>
          <w:tab w:val="clear" w:pos="1588"/>
          <w:tab w:val="clear" w:pos="1985"/>
        </w:tabs>
        <w:spacing w:before="120" w:after="0" w:line="276" w:lineRule="auto"/>
        <w:rPr>
          <w:color w:val="000000"/>
          <w:szCs w:val="24"/>
        </w:rPr>
      </w:pPr>
      <w:r w:rsidRPr="000A03E6">
        <w:rPr>
          <w:color w:val="000000"/>
          <w:szCs w:val="24"/>
        </w:rPr>
        <w:t>Purpose</w:t>
      </w:r>
    </w:p>
    <w:p w14:paraId="0F673A6A" w14:textId="4CC2BC18" w:rsidR="00421126" w:rsidRDefault="00F62039" w:rsidP="00BB3AC1">
      <w:pPr>
        <w:spacing w:before="120" w:after="0"/>
        <w:jc w:val="both"/>
        <w:rPr>
          <w:lang w:eastAsia="ja-JP"/>
        </w:rPr>
      </w:pPr>
      <w:r w:rsidRPr="008F6AD2">
        <w:rPr>
          <w:szCs w:val="24"/>
          <w:lang w:eastAsia="ja-JP"/>
        </w:rPr>
        <w:t xml:space="preserve">The purpose of this </w:t>
      </w:r>
      <w:proofErr w:type="spellStart"/>
      <w:r w:rsidRPr="008F6AD2">
        <w:rPr>
          <w:szCs w:val="24"/>
          <w:lang w:eastAsia="ja-JP"/>
        </w:rPr>
        <w:t>Cf</w:t>
      </w:r>
      <w:r w:rsidR="00EF4B86" w:rsidRPr="008F6AD2">
        <w:rPr>
          <w:szCs w:val="24"/>
          <w:lang w:eastAsia="ja-JP"/>
        </w:rPr>
        <w:t>E</w:t>
      </w:r>
      <w:proofErr w:type="spellEnd"/>
      <w:r w:rsidRPr="008F6AD2">
        <w:rPr>
          <w:szCs w:val="24"/>
          <w:lang w:eastAsia="ja-JP"/>
        </w:rPr>
        <w:t xml:space="preserve"> is to </w:t>
      </w:r>
      <w:r w:rsidR="00B20FBC" w:rsidRPr="008F6AD2">
        <w:rPr>
          <w:szCs w:val="24"/>
          <w:lang w:eastAsia="ja-JP"/>
        </w:rPr>
        <w:t>assess</w:t>
      </w:r>
      <w:r w:rsidR="00C304FC" w:rsidRPr="008F6AD2">
        <w:rPr>
          <w:szCs w:val="24"/>
          <w:lang w:eastAsia="ja-JP"/>
        </w:rPr>
        <w:t xml:space="preserve"> whether</w:t>
      </w:r>
      <w:r w:rsidR="00B20FBC" w:rsidRPr="008F6AD2">
        <w:rPr>
          <w:szCs w:val="24"/>
          <w:lang w:eastAsia="ja-JP"/>
        </w:rPr>
        <w:t xml:space="preserve"> new technologies can achieve better performance in terms of </w:t>
      </w:r>
      <w:r w:rsidR="00D14156" w:rsidRPr="008F6AD2">
        <w:rPr>
          <w:szCs w:val="24"/>
          <w:lang w:eastAsia="ja-JP"/>
        </w:rPr>
        <w:t xml:space="preserve">lossless </w:t>
      </w:r>
      <w:r w:rsidR="001406D8" w:rsidRPr="008F6AD2">
        <w:rPr>
          <w:szCs w:val="24"/>
          <w:lang w:eastAsia="ja-JP"/>
        </w:rPr>
        <w:t>compression</w:t>
      </w:r>
      <w:r w:rsidR="00B20FBC" w:rsidRPr="008F6AD2">
        <w:rPr>
          <w:szCs w:val="24"/>
          <w:lang w:eastAsia="ja-JP"/>
        </w:rPr>
        <w:t xml:space="preserve"> efficiency compared with currently used </w:t>
      </w:r>
      <w:r w:rsidR="00C730DB" w:rsidRPr="008F6AD2">
        <w:rPr>
          <w:lang w:eastAsia="ja-JP"/>
        </w:rPr>
        <w:t xml:space="preserve">file formats such as </w:t>
      </w:r>
      <w:proofErr w:type="spellStart"/>
      <w:r w:rsidR="00C730DB" w:rsidRPr="008F6AD2">
        <w:rPr>
          <w:lang w:eastAsia="ja-JP"/>
        </w:rPr>
        <w:t>gzipped</w:t>
      </w:r>
      <w:proofErr w:type="spellEnd"/>
      <w:r w:rsidR="00C730DB" w:rsidRPr="008F6AD2">
        <w:rPr>
          <w:lang w:eastAsia="ja-JP"/>
        </w:rPr>
        <w:t xml:space="preserve"> FastQ (raw data) and BAM (aligned data)</w:t>
      </w:r>
      <w:r w:rsidR="00C304FC" w:rsidRPr="008F6AD2">
        <w:rPr>
          <w:lang w:eastAsia="ja-JP"/>
        </w:rPr>
        <w:t>.</w:t>
      </w:r>
      <w:r w:rsidR="00C304FC">
        <w:rPr>
          <w:lang w:eastAsia="ja-JP"/>
        </w:rPr>
        <w:t xml:space="preserve"> </w:t>
      </w:r>
    </w:p>
    <w:p w14:paraId="4A2343EE" w14:textId="6CE734CA" w:rsidR="00B20FBC" w:rsidRDefault="001406D8" w:rsidP="00232DAF">
      <w:pPr>
        <w:rPr>
          <w:lang w:eastAsia="ja-JP"/>
        </w:rPr>
      </w:pPr>
      <w:r>
        <w:rPr>
          <w:lang w:eastAsia="ja-JP"/>
        </w:rPr>
        <w:t>A</w:t>
      </w:r>
      <w:r w:rsidR="00B20FBC">
        <w:rPr>
          <w:lang w:eastAsia="ja-JP"/>
        </w:rPr>
        <w:t>dditional purpose</w:t>
      </w:r>
      <w:r>
        <w:rPr>
          <w:lang w:eastAsia="ja-JP"/>
        </w:rPr>
        <w:t>s</w:t>
      </w:r>
      <w:r w:rsidR="00B20FBC">
        <w:rPr>
          <w:lang w:eastAsia="ja-JP"/>
        </w:rPr>
        <w:t xml:space="preserve"> are to:</w:t>
      </w:r>
    </w:p>
    <w:p w14:paraId="76FDE3FF" w14:textId="65B6BC88" w:rsidR="00B20FBC" w:rsidRDefault="00B20FBC" w:rsidP="002D272A">
      <w:pPr>
        <w:pStyle w:val="ListParagraph"/>
        <w:numPr>
          <w:ilvl w:val="0"/>
          <w:numId w:val="8"/>
        </w:numPr>
        <w:rPr>
          <w:lang w:eastAsia="ja-JP"/>
        </w:rPr>
      </w:pPr>
      <w:r>
        <w:rPr>
          <w:lang w:eastAsia="ja-JP"/>
        </w:rPr>
        <w:t xml:space="preserve">become aware of </w:t>
      </w:r>
      <w:r w:rsidR="00D14156">
        <w:rPr>
          <w:lang w:eastAsia="ja-JP"/>
        </w:rPr>
        <w:t>which</w:t>
      </w:r>
      <w:r>
        <w:rPr>
          <w:lang w:eastAsia="ja-JP"/>
        </w:rPr>
        <w:t xml:space="preserve"> additional functionalities </w:t>
      </w:r>
      <w:r w:rsidR="00D14156">
        <w:rPr>
          <w:lang w:eastAsia="ja-JP"/>
        </w:rPr>
        <w:t xml:space="preserve">(e.g. non sequential access, </w:t>
      </w:r>
      <w:proofErr w:type="spellStart"/>
      <w:r w:rsidR="00D14156">
        <w:rPr>
          <w:lang w:eastAsia="ja-JP"/>
        </w:rPr>
        <w:t>lossy</w:t>
      </w:r>
      <w:proofErr w:type="spellEnd"/>
      <w:r w:rsidR="00D14156">
        <w:rPr>
          <w:lang w:eastAsia="ja-JP"/>
        </w:rPr>
        <w:t xml:space="preserve"> compression</w:t>
      </w:r>
      <w:r w:rsidR="001406D8">
        <w:rPr>
          <w:lang w:eastAsia="ja-JP"/>
        </w:rPr>
        <w:t xml:space="preserve"> efficiency</w:t>
      </w:r>
      <w:r w:rsidR="00D14156">
        <w:rPr>
          <w:lang w:eastAsia="ja-JP"/>
        </w:rPr>
        <w:t xml:space="preserve">, etc. ) </w:t>
      </w:r>
      <w:r>
        <w:rPr>
          <w:lang w:eastAsia="ja-JP"/>
        </w:rPr>
        <w:t>are provided by these new technologies</w:t>
      </w:r>
      <w:r w:rsidR="00D14156">
        <w:rPr>
          <w:lang w:eastAsia="ja-JP"/>
        </w:rPr>
        <w:t xml:space="preserve"> </w:t>
      </w:r>
    </w:p>
    <w:p w14:paraId="39F0A5EF" w14:textId="2E477BCB" w:rsidR="00B20FBC" w:rsidRDefault="00B20FBC" w:rsidP="002D272A">
      <w:pPr>
        <w:pStyle w:val="ListParagraph"/>
        <w:numPr>
          <w:ilvl w:val="0"/>
          <w:numId w:val="8"/>
        </w:numPr>
        <w:rPr>
          <w:lang w:eastAsia="ja-JP"/>
        </w:rPr>
      </w:pPr>
      <w:r>
        <w:rPr>
          <w:lang w:eastAsia="ja-JP"/>
        </w:rPr>
        <w:t>collect information that may be used in drafting a future Call for Proposals</w:t>
      </w:r>
    </w:p>
    <w:p w14:paraId="493A8191" w14:textId="77777777" w:rsidR="00F62039" w:rsidRPr="000A03E6" w:rsidRDefault="00F62039" w:rsidP="00F62039">
      <w:pPr>
        <w:pStyle w:val="Heading1"/>
        <w:tabs>
          <w:tab w:val="clear" w:pos="450"/>
          <w:tab w:val="clear" w:pos="1191"/>
          <w:tab w:val="clear" w:pos="1588"/>
          <w:tab w:val="clear" w:pos="1985"/>
        </w:tabs>
        <w:spacing w:before="120" w:after="0" w:line="276" w:lineRule="auto"/>
        <w:rPr>
          <w:color w:val="000000"/>
          <w:szCs w:val="24"/>
        </w:rPr>
      </w:pPr>
      <w:r w:rsidRPr="000A03E6">
        <w:rPr>
          <w:color w:val="000000"/>
          <w:szCs w:val="24"/>
        </w:rPr>
        <w:t xml:space="preserve">Timeline </w:t>
      </w:r>
    </w:p>
    <w:p w14:paraId="648985D2" w14:textId="7266C337" w:rsidR="00F62039" w:rsidRPr="00AC020A" w:rsidRDefault="00F62039" w:rsidP="00DE4AFB">
      <w:pPr>
        <w:spacing w:before="120" w:after="0"/>
        <w:rPr>
          <w:color w:val="000000"/>
          <w:szCs w:val="24"/>
          <w:lang w:eastAsia="ja-JP"/>
        </w:rPr>
      </w:pPr>
      <w:r w:rsidRPr="00AC020A">
        <w:rPr>
          <w:color w:val="000000"/>
          <w:szCs w:val="24"/>
          <w:lang w:eastAsia="ja-JP"/>
        </w:rPr>
        <w:t>201</w:t>
      </w:r>
      <w:r w:rsidR="00C730DB" w:rsidRPr="00AC020A">
        <w:rPr>
          <w:color w:val="000000"/>
          <w:szCs w:val="24"/>
          <w:lang w:eastAsia="ja-JP"/>
        </w:rPr>
        <w:t>5</w:t>
      </w:r>
      <w:r w:rsidRPr="00AC020A">
        <w:rPr>
          <w:color w:val="000000"/>
          <w:szCs w:val="24"/>
          <w:lang w:eastAsia="ja-JP"/>
        </w:rPr>
        <w:t>/</w:t>
      </w:r>
      <w:r w:rsidR="00C730DB" w:rsidRPr="00AC020A">
        <w:rPr>
          <w:color w:val="000000"/>
          <w:szCs w:val="24"/>
          <w:lang w:eastAsia="ja-JP"/>
        </w:rPr>
        <w:t>0</w:t>
      </w:r>
      <w:r w:rsidR="00C04307" w:rsidRPr="00AC020A">
        <w:rPr>
          <w:color w:val="000000"/>
          <w:szCs w:val="24"/>
          <w:lang w:eastAsia="ja-JP"/>
        </w:rPr>
        <w:t>2</w:t>
      </w:r>
      <w:r w:rsidRPr="00AC020A">
        <w:rPr>
          <w:color w:val="000000"/>
          <w:szCs w:val="24"/>
          <w:lang w:eastAsia="ja-JP"/>
        </w:rPr>
        <w:t>/</w:t>
      </w:r>
      <w:r w:rsidR="00F4665A" w:rsidRPr="00AC020A">
        <w:rPr>
          <w:color w:val="000000"/>
          <w:szCs w:val="24"/>
          <w:lang w:eastAsia="ja-JP"/>
        </w:rPr>
        <w:t>21</w:t>
      </w:r>
      <w:r w:rsidRPr="00AC020A">
        <w:rPr>
          <w:color w:val="000000"/>
          <w:szCs w:val="24"/>
          <w:lang w:eastAsia="ja-JP"/>
        </w:rPr>
        <w:tab/>
        <w:t xml:space="preserve">Availability of test materials </w:t>
      </w:r>
    </w:p>
    <w:p w14:paraId="0ADFA395" w14:textId="1AB2A5A3" w:rsidR="00F62039" w:rsidRPr="00AC020A" w:rsidRDefault="00F62039" w:rsidP="00DE4AFB">
      <w:pPr>
        <w:spacing w:before="120" w:after="0"/>
        <w:rPr>
          <w:color w:val="000000"/>
          <w:szCs w:val="24"/>
          <w:lang w:eastAsia="ja-JP"/>
        </w:rPr>
      </w:pPr>
      <w:r w:rsidRPr="00AC020A">
        <w:rPr>
          <w:color w:val="000000"/>
          <w:szCs w:val="24"/>
          <w:lang w:eastAsia="ja-JP"/>
        </w:rPr>
        <w:t>201</w:t>
      </w:r>
      <w:r w:rsidR="00C730DB" w:rsidRPr="00AC020A">
        <w:rPr>
          <w:color w:val="000000"/>
          <w:szCs w:val="24"/>
          <w:lang w:eastAsia="ja-JP"/>
        </w:rPr>
        <w:t>5</w:t>
      </w:r>
      <w:r w:rsidRPr="00AC020A">
        <w:rPr>
          <w:color w:val="000000"/>
          <w:szCs w:val="24"/>
          <w:lang w:eastAsia="ja-JP"/>
        </w:rPr>
        <w:t>/</w:t>
      </w:r>
      <w:r w:rsidR="00F4665A" w:rsidRPr="00AC020A">
        <w:rPr>
          <w:color w:val="000000"/>
          <w:szCs w:val="24"/>
          <w:lang w:eastAsia="ja-JP"/>
        </w:rPr>
        <w:t>06</w:t>
      </w:r>
      <w:r w:rsidRPr="00AC020A">
        <w:rPr>
          <w:color w:val="000000"/>
          <w:szCs w:val="24"/>
          <w:lang w:eastAsia="ja-JP"/>
        </w:rPr>
        <w:t>/</w:t>
      </w:r>
      <w:r w:rsidR="00F4665A" w:rsidRPr="00AC020A">
        <w:rPr>
          <w:color w:val="000000"/>
          <w:szCs w:val="24"/>
          <w:lang w:eastAsia="ja-JP"/>
        </w:rPr>
        <w:t>26</w:t>
      </w:r>
      <w:r w:rsidRPr="00AC020A">
        <w:rPr>
          <w:color w:val="000000"/>
          <w:szCs w:val="24"/>
          <w:lang w:eastAsia="ja-JP"/>
        </w:rPr>
        <w:tab/>
      </w:r>
      <w:r w:rsidR="00F4665A" w:rsidRPr="00AC020A">
        <w:rPr>
          <w:color w:val="000000"/>
          <w:szCs w:val="24"/>
          <w:lang w:eastAsia="ja-JP"/>
        </w:rPr>
        <w:t>Draft Call for Evidence</w:t>
      </w:r>
    </w:p>
    <w:p w14:paraId="409339E2" w14:textId="3F7038B4" w:rsidR="00F62039" w:rsidRPr="00AC020A" w:rsidRDefault="00F62039" w:rsidP="00DE4AFB">
      <w:pPr>
        <w:spacing w:before="120" w:after="0"/>
        <w:rPr>
          <w:color w:val="000000"/>
          <w:szCs w:val="24"/>
          <w:lang w:eastAsia="ja-JP"/>
        </w:rPr>
      </w:pPr>
      <w:r w:rsidRPr="00AC020A">
        <w:rPr>
          <w:color w:val="000000"/>
          <w:szCs w:val="24"/>
          <w:lang w:eastAsia="ja-JP"/>
        </w:rPr>
        <w:t>201</w:t>
      </w:r>
      <w:r w:rsidR="00F4665A" w:rsidRPr="00AC020A">
        <w:rPr>
          <w:color w:val="000000"/>
          <w:szCs w:val="24"/>
          <w:lang w:eastAsia="ja-JP"/>
        </w:rPr>
        <w:t>5</w:t>
      </w:r>
      <w:r w:rsidRPr="00AC020A">
        <w:rPr>
          <w:color w:val="000000"/>
          <w:szCs w:val="24"/>
          <w:lang w:eastAsia="ja-JP"/>
        </w:rPr>
        <w:t>/</w:t>
      </w:r>
      <w:r w:rsidR="00361660" w:rsidRPr="00AC020A">
        <w:rPr>
          <w:color w:val="000000"/>
          <w:szCs w:val="24"/>
          <w:lang w:eastAsia="ja-JP"/>
        </w:rPr>
        <w:t>10</w:t>
      </w:r>
      <w:r w:rsidRPr="00AC020A">
        <w:rPr>
          <w:color w:val="000000"/>
          <w:szCs w:val="24"/>
          <w:lang w:eastAsia="ja-JP"/>
        </w:rPr>
        <w:t>/</w:t>
      </w:r>
      <w:r w:rsidR="00361660" w:rsidRPr="00AC020A">
        <w:rPr>
          <w:color w:val="000000"/>
          <w:szCs w:val="24"/>
          <w:lang w:eastAsia="ja-JP"/>
        </w:rPr>
        <w:t>23</w:t>
      </w:r>
      <w:r w:rsidRPr="00AC020A">
        <w:rPr>
          <w:color w:val="000000"/>
          <w:szCs w:val="24"/>
          <w:lang w:eastAsia="ja-JP"/>
        </w:rPr>
        <w:tab/>
        <w:t xml:space="preserve">Final Call for </w:t>
      </w:r>
      <w:r w:rsidR="00EF4B86" w:rsidRPr="00AC020A">
        <w:rPr>
          <w:color w:val="000000"/>
          <w:szCs w:val="24"/>
          <w:lang w:eastAsia="ja-JP"/>
        </w:rPr>
        <w:t>Evidence</w:t>
      </w:r>
    </w:p>
    <w:p w14:paraId="6B207A20" w14:textId="19FDE301" w:rsidR="00F62039" w:rsidRPr="00AC020A" w:rsidRDefault="00F62039" w:rsidP="00DE4AFB">
      <w:pPr>
        <w:spacing w:before="120" w:after="0"/>
        <w:rPr>
          <w:i/>
          <w:color w:val="000000"/>
          <w:szCs w:val="24"/>
          <w:lang w:eastAsia="ja-JP"/>
        </w:rPr>
      </w:pPr>
      <w:r w:rsidRPr="00AC020A">
        <w:rPr>
          <w:color w:val="000000"/>
          <w:szCs w:val="24"/>
          <w:lang w:eastAsia="ja-JP"/>
        </w:rPr>
        <w:t>201</w:t>
      </w:r>
      <w:r w:rsidR="00F4665A" w:rsidRPr="00AC020A">
        <w:rPr>
          <w:color w:val="000000"/>
          <w:szCs w:val="24"/>
          <w:lang w:eastAsia="ja-JP"/>
        </w:rPr>
        <w:t>6</w:t>
      </w:r>
      <w:r w:rsidRPr="00AC020A">
        <w:rPr>
          <w:color w:val="000000"/>
          <w:szCs w:val="24"/>
          <w:lang w:eastAsia="ja-JP"/>
        </w:rPr>
        <w:t>/</w:t>
      </w:r>
      <w:r w:rsidR="00EE48F0" w:rsidRPr="00AC020A">
        <w:rPr>
          <w:color w:val="000000"/>
          <w:szCs w:val="24"/>
          <w:lang w:eastAsia="ja-JP"/>
        </w:rPr>
        <w:t>02</w:t>
      </w:r>
      <w:r w:rsidRPr="00AC020A">
        <w:rPr>
          <w:color w:val="000000"/>
          <w:szCs w:val="24"/>
          <w:lang w:eastAsia="ja-JP"/>
        </w:rPr>
        <w:t>/</w:t>
      </w:r>
      <w:r w:rsidR="0084631A">
        <w:rPr>
          <w:color w:val="000000"/>
          <w:szCs w:val="24"/>
          <w:lang w:eastAsia="ja-JP"/>
        </w:rPr>
        <w:t>17</w:t>
      </w:r>
      <w:r w:rsidRPr="00AC020A">
        <w:rPr>
          <w:i/>
          <w:color w:val="000000"/>
          <w:szCs w:val="24"/>
          <w:lang w:eastAsia="ja-JP"/>
        </w:rPr>
        <w:tab/>
      </w:r>
      <w:r w:rsidR="0084631A">
        <w:rPr>
          <w:color w:val="000000"/>
          <w:szCs w:val="24"/>
          <w:lang w:eastAsia="ja-JP"/>
        </w:rPr>
        <w:t xml:space="preserve">Submission of documents </w:t>
      </w:r>
      <w:r w:rsidRPr="00AC020A">
        <w:rPr>
          <w:color w:val="000000"/>
          <w:szCs w:val="24"/>
          <w:lang w:eastAsia="ja-JP"/>
        </w:rPr>
        <w:t>(for details of the submission process contact</w:t>
      </w:r>
      <w:r w:rsidR="00C730DB" w:rsidRPr="00AC020A">
        <w:rPr>
          <w:color w:val="000000"/>
          <w:szCs w:val="24"/>
          <w:lang w:eastAsia="ja-JP"/>
        </w:rPr>
        <w:t xml:space="preserve"> the persons listed in section </w:t>
      </w:r>
      <w:r w:rsidR="00AC020A" w:rsidRPr="00AC020A">
        <w:rPr>
          <w:color w:val="000000"/>
          <w:szCs w:val="24"/>
          <w:lang w:eastAsia="ja-JP"/>
        </w:rPr>
        <w:t xml:space="preserve">8 and see section 5 for the submission </w:t>
      </w:r>
      <w:r w:rsidR="0084631A">
        <w:rPr>
          <w:color w:val="000000"/>
          <w:szCs w:val="24"/>
          <w:lang w:eastAsia="ja-JP"/>
        </w:rPr>
        <w:t>details</w:t>
      </w:r>
      <w:r w:rsidRPr="00AC020A">
        <w:rPr>
          <w:color w:val="000000"/>
          <w:szCs w:val="24"/>
          <w:lang w:eastAsia="ja-JP"/>
        </w:rPr>
        <w:t>)</w:t>
      </w:r>
      <w:r w:rsidR="007E149E" w:rsidRPr="00AC020A">
        <w:rPr>
          <w:color w:val="000000"/>
          <w:szCs w:val="24"/>
          <w:lang w:eastAsia="ja-JP"/>
        </w:rPr>
        <w:t>.</w:t>
      </w:r>
      <w:r w:rsidR="007E149E" w:rsidRPr="00AC020A">
        <w:rPr>
          <w:i/>
          <w:color w:val="000000"/>
          <w:szCs w:val="24"/>
          <w:lang w:eastAsia="ja-JP"/>
        </w:rPr>
        <w:t xml:space="preserve"> </w:t>
      </w:r>
      <w:r w:rsidR="00EE48F0" w:rsidRPr="00AC020A">
        <w:rPr>
          <w:color w:val="000000"/>
          <w:szCs w:val="24"/>
          <w:lang w:eastAsia="ja-JP"/>
        </w:rPr>
        <w:t>Submissions of executables is encouraged.</w:t>
      </w:r>
      <w:r w:rsidR="007E149E" w:rsidRPr="00AC020A">
        <w:rPr>
          <w:i/>
          <w:color w:val="000000"/>
          <w:szCs w:val="24"/>
          <w:lang w:eastAsia="ja-JP"/>
        </w:rPr>
        <w:t xml:space="preserve"> </w:t>
      </w:r>
    </w:p>
    <w:p w14:paraId="347D492A" w14:textId="456CB051" w:rsidR="00EE48F0" w:rsidRDefault="00F62039" w:rsidP="00DE4AFB">
      <w:pPr>
        <w:spacing w:before="120" w:after="0"/>
        <w:rPr>
          <w:color w:val="000000"/>
          <w:szCs w:val="24"/>
          <w:lang w:eastAsia="ja-JP"/>
        </w:rPr>
      </w:pPr>
      <w:r w:rsidRPr="00AC020A">
        <w:rPr>
          <w:color w:val="000000"/>
          <w:szCs w:val="24"/>
          <w:lang w:eastAsia="ja-JP"/>
        </w:rPr>
        <w:t>201</w:t>
      </w:r>
      <w:r w:rsidR="00F4665A" w:rsidRPr="00AC020A">
        <w:rPr>
          <w:color w:val="000000"/>
          <w:szCs w:val="24"/>
          <w:lang w:eastAsia="ja-JP"/>
        </w:rPr>
        <w:t>6</w:t>
      </w:r>
      <w:r w:rsidRPr="00AC020A">
        <w:rPr>
          <w:color w:val="000000"/>
          <w:szCs w:val="24"/>
          <w:lang w:eastAsia="ja-JP"/>
        </w:rPr>
        <w:t>/</w:t>
      </w:r>
      <w:r w:rsidR="00F4665A" w:rsidRPr="00AC020A">
        <w:rPr>
          <w:color w:val="000000"/>
          <w:szCs w:val="24"/>
          <w:lang w:eastAsia="ja-JP"/>
        </w:rPr>
        <w:t>02</w:t>
      </w:r>
      <w:r w:rsidRPr="00AC020A">
        <w:rPr>
          <w:color w:val="000000"/>
          <w:szCs w:val="24"/>
          <w:lang w:eastAsia="ja-JP"/>
        </w:rPr>
        <w:t>/</w:t>
      </w:r>
      <w:r w:rsidR="00EE48F0" w:rsidRPr="00AC020A">
        <w:rPr>
          <w:color w:val="000000"/>
          <w:szCs w:val="24"/>
          <w:lang w:eastAsia="ja-JP"/>
        </w:rPr>
        <w:t>20-21</w:t>
      </w:r>
      <w:r w:rsidR="00F66264" w:rsidRPr="00AC020A">
        <w:rPr>
          <w:color w:val="000000"/>
          <w:szCs w:val="24"/>
          <w:lang w:eastAsia="ja-JP"/>
        </w:rPr>
        <w:tab/>
        <w:t xml:space="preserve">Evaluation of </w:t>
      </w:r>
      <w:r w:rsidR="00680A89" w:rsidRPr="00AC020A">
        <w:rPr>
          <w:color w:val="000000"/>
          <w:szCs w:val="24"/>
          <w:lang w:eastAsia="ja-JP"/>
        </w:rPr>
        <w:t xml:space="preserve">the </w:t>
      </w:r>
      <w:r w:rsidR="00F66264" w:rsidRPr="00AC020A">
        <w:rPr>
          <w:color w:val="000000"/>
          <w:szCs w:val="24"/>
          <w:lang w:eastAsia="ja-JP"/>
        </w:rPr>
        <w:t>proposals</w:t>
      </w:r>
    </w:p>
    <w:p w14:paraId="2FEFD001" w14:textId="77777777" w:rsidR="00F62039" w:rsidRDefault="00F62039" w:rsidP="00F62039">
      <w:pPr>
        <w:pStyle w:val="Heading1"/>
        <w:tabs>
          <w:tab w:val="clear" w:pos="450"/>
          <w:tab w:val="clear" w:pos="1191"/>
          <w:tab w:val="clear" w:pos="1588"/>
          <w:tab w:val="clear" w:pos="1985"/>
        </w:tabs>
        <w:spacing w:before="120" w:after="0" w:line="276" w:lineRule="auto"/>
        <w:rPr>
          <w:color w:val="000000"/>
          <w:szCs w:val="24"/>
        </w:rPr>
      </w:pPr>
      <w:r w:rsidRPr="000A03E6">
        <w:rPr>
          <w:color w:val="000000"/>
          <w:szCs w:val="24"/>
        </w:rPr>
        <w:t>Test Conditions</w:t>
      </w:r>
    </w:p>
    <w:p w14:paraId="3B631B2D" w14:textId="6DD6273C" w:rsidR="00810AC8" w:rsidRPr="00F4665A" w:rsidRDefault="00F62921" w:rsidP="00F4665A">
      <w:pPr>
        <w:pStyle w:val="Heading2"/>
        <w:rPr>
          <w:color w:val="000000"/>
          <w:szCs w:val="24"/>
        </w:rPr>
      </w:pPr>
      <w:r w:rsidRPr="002F5852">
        <w:t xml:space="preserve">Category 1: </w:t>
      </w:r>
      <w:r w:rsidR="00EB7975" w:rsidRPr="00F4665A">
        <w:rPr>
          <w:szCs w:val="24"/>
        </w:rPr>
        <w:t>Compression</w:t>
      </w:r>
      <w:r w:rsidR="00810AC8" w:rsidRPr="00F4665A">
        <w:rPr>
          <w:szCs w:val="24"/>
        </w:rPr>
        <w:t xml:space="preserve"> </w:t>
      </w:r>
      <w:r w:rsidR="00F4665A" w:rsidRPr="00F4665A">
        <w:rPr>
          <w:szCs w:val="24"/>
        </w:rPr>
        <w:t>of raw sequence data (FastQ)</w:t>
      </w:r>
    </w:p>
    <w:p w14:paraId="64166C0E" w14:textId="77777777" w:rsidR="00F62039" w:rsidRDefault="0003186D" w:rsidP="002E59C4">
      <w:pPr>
        <w:pStyle w:val="Heading3"/>
        <w:rPr>
          <w:rStyle w:val="SubtleEmphasis"/>
        </w:rPr>
      </w:pPr>
      <w:r w:rsidRPr="002F5852">
        <w:rPr>
          <w:rStyle w:val="SubtleEmphasis"/>
        </w:rPr>
        <w:t xml:space="preserve">Anchors and </w:t>
      </w:r>
      <w:r w:rsidR="00F62039" w:rsidRPr="002F5852">
        <w:rPr>
          <w:rStyle w:val="SubtleEmphasis"/>
        </w:rPr>
        <w:t>Test Material</w:t>
      </w:r>
    </w:p>
    <w:p w14:paraId="57F865BE" w14:textId="77777777" w:rsidR="00AC020A" w:rsidRDefault="00F4665A" w:rsidP="00BB3AC1">
      <w:pPr>
        <w:jc w:val="both"/>
        <w:rPr>
          <w:lang w:val="en-GB" w:eastAsia="ja-JP"/>
        </w:rPr>
      </w:pPr>
      <w:r>
        <w:rPr>
          <w:lang w:val="en-GB" w:eastAsia="ja-JP"/>
        </w:rPr>
        <w:t xml:space="preserve">Anchors are contained in </w:t>
      </w:r>
      <w:r w:rsidR="00AC020A" w:rsidRPr="0043133C">
        <w:rPr>
          <w:highlight w:val="yellow"/>
          <w:lang w:val="en-GB" w:eastAsia="ja-JP"/>
        </w:rPr>
        <w:t>output document NXXXX</w:t>
      </w:r>
      <w:r w:rsidR="00AC020A">
        <w:rPr>
          <w:lang w:val="en-GB" w:eastAsia="ja-JP"/>
        </w:rPr>
        <w:t xml:space="preserve"> published</w:t>
      </w:r>
      <w:r>
        <w:rPr>
          <w:lang w:val="en-GB" w:eastAsia="ja-JP"/>
        </w:rPr>
        <w:t xml:space="preserve"> at the 112</w:t>
      </w:r>
      <w:r w:rsidRPr="00F4665A">
        <w:rPr>
          <w:vertAlign w:val="superscript"/>
          <w:lang w:val="en-GB" w:eastAsia="ja-JP"/>
        </w:rPr>
        <w:t>th</w:t>
      </w:r>
      <w:r>
        <w:rPr>
          <w:lang w:val="en-GB" w:eastAsia="ja-JP"/>
        </w:rPr>
        <w:t xml:space="preserve"> MPEG meeting in Warsaw. </w:t>
      </w:r>
    </w:p>
    <w:p w14:paraId="6E6A5F1F" w14:textId="1280533C" w:rsidR="00AC020A" w:rsidRDefault="00AC020A" w:rsidP="00BB3AC1">
      <w:pPr>
        <w:jc w:val="both"/>
        <w:rPr>
          <w:lang w:val="en-GB" w:eastAsia="ja-JP"/>
        </w:rPr>
      </w:pPr>
      <w:r>
        <w:rPr>
          <w:lang w:val="en-GB" w:eastAsia="ja-JP"/>
        </w:rPr>
        <w:t xml:space="preserve">For raw sequence data the anchors to be considered are the compressed files in </w:t>
      </w:r>
      <w:proofErr w:type="spellStart"/>
      <w:r>
        <w:rPr>
          <w:lang w:val="en-GB" w:eastAsia="ja-JP"/>
        </w:rPr>
        <w:t>gzipped</w:t>
      </w:r>
      <w:proofErr w:type="spellEnd"/>
      <w:r>
        <w:rPr>
          <w:lang w:val="en-GB" w:eastAsia="ja-JP"/>
        </w:rPr>
        <w:t xml:space="preserve"> format. Other compression format</w:t>
      </w:r>
      <w:r w:rsidR="0043133C">
        <w:rPr>
          <w:lang w:val="en-GB" w:eastAsia="ja-JP"/>
        </w:rPr>
        <w:t>s</w:t>
      </w:r>
      <w:r>
        <w:rPr>
          <w:lang w:val="en-GB" w:eastAsia="ja-JP"/>
        </w:rPr>
        <w:t xml:space="preserve"> referenced in the document are only mentioned as meaningful existing alternatives.</w:t>
      </w:r>
    </w:p>
    <w:p w14:paraId="3057FE44" w14:textId="1712E4AE" w:rsidR="000D2D97" w:rsidRPr="003E7967" w:rsidRDefault="00F4665A" w:rsidP="00245DBE">
      <w:pPr>
        <w:jc w:val="both"/>
        <w:rPr>
          <w:lang w:val="en-GB" w:eastAsia="ja-JP"/>
        </w:rPr>
      </w:pPr>
      <w:r>
        <w:rPr>
          <w:lang w:val="en-GB" w:eastAsia="ja-JP"/>
        </w:rPr>
        <w:lastRenderedPageBreak/>
        <w:t xml:space="preserve">Test material consists of the FastQ files described in output document </w:t>
      </w:r>
      <w:r w:rsidRPr="00AC020A">
        <w:rPr>
          <w:lang w:val="en-GB" w:eastAsia="ja-JP"/>
        </w:rPr>
        <w:t>N15092</w:t>
      </w:r>
      <w:r w:rsidR="00272106" w:rsidRPr="00AC020A">
        <w:rPr>
          <w:lang w:val="en-GB" w:eastAsia="ja-JP"/>
        </w:rPr>
        <w:t xml:space="preserve"> </w:t>
      </w:r>
      <w:sdt>
        <w:sdtPr>
          <w:rPr>
            <w:lang w:val="en-GB" w:eastAsia="ja-JP"/>
          </w:rPr>
          <w:id w:val="1742679363"/>
          <w:citation/>
        </w:sdtPr>
        <w:sdtEndPr/>
        <w:sdtContent>
          <w:r w:rsidR="00AC020A" w:rsidRPr="00AC020A">
            <w:rPr>
              <w:lang w:val="en-GB" w:eastAsia="ja-JP"/>
            </w:rPr>
            <w:fldChar w:fldCharType="begin"/>
          </w:r>
          <w:r w:rsidR="00AC020A" w:rsidRPr="00AC020A">
            <w:rPr>
              <w:lang w:val="en-GB" w:eastAsia="ja-JP"/>
            </w:rPr>
            <w:instrText xml:space="preserve"> CITATION MPE15 \l 2057 </w:instrText>
          </w:r>
          <w:r w:rsidR="00AC020A" w:rsidRPr="00AC020A">
            <w:rPr>
              <w:lang w:val="en-GB" w:eastAsia="ja-JP"/>
            </w:rPr>
            <w:fldChar w:fldCharType="separate"/>
          </w:r>
          <w:r w:rsidR="008F6AD2" w:rsidRPr="008F6AD2">
            <w:rPr>
              <w:noProof/>
              <w:lang w:val="en-GB" w:eastAsia="ja-JP"/>
            </w:rPr>
            <w:t>[4]</w:t>
          </w:r>
          <w:r w:rsidR="00AC020A" w:rsidRPr="00AC020A">
            <w:rPr>
              <w:lang w:val="en-GB" w:eastAsia="ja-JP"/>
            </w:rPr>
            <w:fldChar w:fldCharType="end"/>
          </w:r>
        </w:sdtContent>
      </w:sdt>
      <w:r w:rsidRPr="00AC020A">
        <w:rPr>
          <w:lang w:val="en-GB" w:eastAsia="ja-JP"/>
        </w:rPr>
        <w:t xml:space="preserve"> produced</w:t>
      </w:r>
      <w:r>
        <w:rPr>
          <w:lang w:val="en-GB" w:eastAsia="ja-JP"/>
        </w:rPr>
        <w:t xml:space="preserve"> at the 111</w:t>
      </w:r>
      <w:r w:rsidRPr="00F4665A">
        <w:rPr>
          <w:vertAlign w:val="superscript"/>
          <w:lang w:val="en-GB" w:eastAsia="ja-JP"/>
        </w:rPr>
        <w:t>th</w:t>
      </w:r>
      <w:r>
        <w:rPr>
          <w:lang w:val="en-GB" w:eastAsia="ja-JP"/>
        </w:rPr>
        <w:t xml:space="preserve"> MPEG meeting in Geneva.</w:t>
      </w:r>
    </w:p>
    <w:p w14:paraId="6F4ABD40" w14:textId="3D0F14F9" w:rsidR="00234F0C" w:rsidRDefault="00234F0C" w:rsidP="00234F0C">
      <w:pPr>
        <w:pStyle w:val="Heading2"/>
      </w:pPr>
      <w:r>
        <w:t xml:space="preserve">Category 2: </w:t>
      </w:r>
      <w:r w:rsidR="00F4665A">
        <w:t>Compression of aligned sequence data (SAM)</w:t>
      </w:r>
    </w:p>
    <w:p w14:paraId="5ECC35B2" w14:textId="77777777" w:rsidR="005558AA" w:rsidRDefault="005558AA" w:rsidP="005558AA">
      <w:pPr>
        <w:pStyle w:val="Heading3"/>
      </w:pPr>
      <w:r>
        <w:t>Anchors and Test Material</w:t>
      </w:r>
    </w:p>
    <w:p w14:paraId="128CE716" w14:textId="18D3773B" w:rsidR="00AC020A" w:rsidRDefault="00F4665A" w:rsidP="00BB3AC1">
      <w:pPr>
        <w:jc w:val="both"/>
        <w:rPr>
          <w:lang w:val="en-GB" w:eastAsia="ja-JP"/>
        </w:rPr>
      </w:pPr>
      <w:r>
        <w:rPr>
          <w:lang w:val="en-GB" w:eastAsia="ja-JP"/>
        </w:rPr>
        <w:t xml:space="preserve">Anchors are contained in </w:t>
      </w:r>
      <w:r w:rsidR="0043133C">
        <w:rPr>
          <w:highlight w:val="yellow"/>
          <w:lang w:val="en-GB" w:eastAsia="ja-JP"/>
        </w:rPr>
        <w:t>output</w:t>
      </w:r>
      <w:r w:rsidRPr="00FA7412">
        <w:rPr>
          <w:highlight w:val="yellow"/>
          <w:lang w:val="en-GB" w:eastAsia="ja-JP"/>
        </w:rPr>
        <w:t xml:space="preserve"> document </w:t>
      </w:r>
      <w:r w:rsidR="0043133C" w:rsidRPr="0043133C">
        <w:rPr>
          <w:highlight w:val="yellow"/>
          <w:lang w:val="en-GB" w:eastAsia="ja-JP"/>
        </w:rPr>
        <w:t>NXXXXX</w:t>
      </w:r>
      <w:r>
        <w:rPr>
          <w:lang w:val="en-GB" w:eastAsia="ja-JP"/>
        </w:rPr>
        <w:t xml:space="preserve"> </w:t>
      </w:r>
      <w:r w:rsidR="0043133C">
        <w:rPr>
          <w:lang w:val="en-GB" w:eastAsia="ja-JP"/>
        </w:rPr>
        <w:t>published</w:t>
      </w:r>
      <w:r>
        <w:rPr>
          <w:lang w:val="en-GB" w:eastAsia="ja-JP"/>
        </w:rPr>
        <w:t xml:space="preserve"> at the 112</w:t>
      </w:r>
      <w:r w:rsidRPr="00F4665A">
        <w:rPr>
          <w:vertAlign w:val="superscript"/>
          <w:lang w:val="en-GB" w:eastAsia="ja-JP"/>
        </w:rPr>
        <w:t>th</w:t>
      </w:r>
      <w:r>
        <w:rPr>
          <w:lang w:val="en-GB" w:eastAsia="ja-JP"/>
        </w:rPr>
        <w:t xml:space="preserve"> MPEG meeting in Warsaw. </w:t>
      </w:r>
    </w:p>
    <w:p w14:paraId="42DD4DC5" w14:textId="3B7BABF3" w:rsidR="00AC020A" w:rsidRDefault="00AC020A" w:rsidP="00BB3AC1">
      <w:pPr>
        <w:jc w:val="both"/>
        <w:rPr>
          <w:lang w:val="en-GB" w:eastAsia="ja-JP"/>
        </w:rPr>
      </w:pPr>
      <w:r>
        <w:rPr>
          <w:lang w:val="en-GB" w:eastAsia="ja-JP"/>
        </w:rPr>
        <w:t>For aligned sequence data the anchors to be considered are the compressed files in BAM</w:t>
      </w:r>
      <w:r w:rsidR="0043133C">
        <w:rPr>
          <w:lang w:val="en-GB" w:eastAsia="ja-JP"/>
        </w:rPr>
        <w:t xml:space="preserve"> </w:t>
      </w:r>
      <w:r>
        <w:rPr>
          <w:lang w:val="en-GB" w:eastAsia="ja-JP"/>
        </w:rPr>
        <w:t>format. Other compression format</w:t>
      </w:r>
      <w:r w:rsidR="0043133C">
        <w:rPr>
          <w:lang w:val="en-GB" w:eastAsia="ja-JP"/>
        </w:rPr>
        <w:t>s</w:t>
      </w:r>
      <w:r>
        <w:rPr>
          <w:lang w:val="en-GB" w:eastAsia="ja-JP"/>
        </w:rPr>
        <w:t xml:space="preserve"> referenced in the document are only mentioned as meaningful existing alternatives.</w:t>
      </w:r>
    </w:p>
    <w:p w14:paraId="697E0D2B" w14:textId="2E7CC617" w:rsidR="00F4665A" w:rsidRPr="00F4665A" w:rsidRDefault="00F4665A" w:rsidP="00BB3AC1">
      <w:pPr>
        <w:jc w:val="both"/>
        <w:rPr>
          <w:lang w:val="en-GB" w:eastAsia="ja-JP"/>
        </w:rPr>
      </w:pPr>
      <w:r>
        <w:rPr>
          <w:lang w:val="en-GB" w:eastAsia="ja-JP"/>
        </w:rPr>
        <w:t xml:space="preserve">Test material consists of the </w:t>
      </w:r>
      <w:r w:rsidR="00D3082D">
        <w:rPr>
          <w:lang w:val="en-GB" w:eastAsia="ja-JP"/>
        </w:rPr>
        <w:t>BAM</w:t>
      </w:r>
      <w:r>
        <w:rPr>
          <w:lang w:val="en-GB" w:eastAsia="ja-JP"/>
        </w:rPr>
        <w:t xml:space="preserve"> files described in output document N15092</w:t>
      </w:r>
      <w:r w:rsidR="0043133C">
        <w:rPr>
          <w:lang w:val="en-GB" w:eastAsia="ja-JP"/>
        </w:rPr>
        <w:t xml:space="preserve"> </w:t>
      </w:r>
      <w:sdt>
        <w:sdtPr>
          <w:rPr>
            <w:lang w:val="en-GB" w:eastAsia="ja-JP"/>
          </w:rPr>
          <w:id w:val="98463978"/>
          <w:citation/>
        </w:sdtPr>
        <w:sdtEndPr/>
        <w:sdtContent>
          <w:r w:rsidR="0043133C">
            <w:rPr>
              <w:lang w:val="en-GB" w:eastAsia="ja-JP"/>
            </w:rPr>
            <w:fldChar w:fldCharType="begin"/>
          </w:r>
          <w:r w:rsidR="0043133C">
            <w:rPr>
              <w:lang w:val="en-GB" w:eastAsia="ja-JP"/>
            </w:rPr>
            <w:instrText xml:space="preserve"> CITATION MPE15 \l 2057 </w:instrText>
          </w:r>
          <w:r w:rsidR="0043133C">
            <w:rPr>
              <w:lang w:val="en-GB" w:eastAsia="ja-JP"/>
            </w:rPr>
            <w:fldChar w:fldCharType="separate"/>
          </w:r>
          <w:r w:rsidR="008F6AD2" w:rsidRPr="008F6AD2">
            <w:rPr>
              <w:noProof/>
              <w:lang w:val="en-GB" w:eastAsia="ja-JP"/>
            </w:rPr>
            <w:t>[4]</w:t>
          </w:r>
          <w:r w:rsidR="0043133C">
            <w:rPr>
              <w:lang w:val="en-GB" w:eastAsia="ja-JP"/>
            </w:rPr>
            <w:fldChar w:fldCharType="end"/>
          </w:r>
        </w:sdtContent>
      </w:sdt>
      <w:r>
        <w:rPr>
          <w:lang w:val="en-GB" w:eastAsia="ja-JP"/>
        </w:rPr>
        <w:t xml:space="preserve"> produced at the 111</w:t>
      </w:r>
      <w:r w:rsidRPr="00F4665A">
        <w:rPr>
          <w:vertAlign w:val="superscript"/>
          <w:lang w:val="en-GB" w:eastAsia="ja-JP"/>
        </w:rPr>
        <w:t>th</w:t>
      </w:r>
      <w:r>
        <w:rPr>
          <w:lang w:val="en-GB" w:eastAsia="ja-JP"/>
        </w:rPr>
        <w:t xml:space="preserve"> MPEG meeting in Geneva.</w:t>
      </w:r>
    </w:p>
    <w:p w14:paraId="2FAE3DC3" w14:textId="77777777" w:rsidR="00F62039" w:rsidRPr="000A03E6" w:rsidRDefault="00F62039" w:rsidP="00F62039">
      <w:pPr>
        <w:pStyle w:val="Heading1"/>
        <w:tabs>
          <w:tab w:val="clear" w:pos="450"/>
          <w:tab w:val="clear" w:pos="1191"/>
          <w:tab w:val="clear" w:pos="1588"/>
          <w:tab w:val="clear" w:pos="1985"/>
        </w:tabs>
        <w:spacing w:before="120" w:after="0" w:line="276" w:lineRule="auto"/>
        <w:rPr>
          <w:color w:val="000000"/>
          <w:szCs w:val="24"/>
        </w:rPr>
      </w:pPr>
      <w:r w:rsidRPr="000A03E6">
        <w:rPr>
          <w:color w:val="000000"/>
          <w:szCs w:val="24"/>
        </w:rPr>
        <w:t>Requirements on Submissions</w:t>
      </w:r>
    </w:p>
    <w:p w14:paraId="4A84317D" w14:textId="77777777" w:rsidR="00F62039" w:rsidRDefault="00F62039" w:rsidP="002F5852">
      <w:pPr>
        <w:pStyle w:val="Heading2"/>
      </w:pPr>
      <w:r>
        <w:t>Submission categories and details</w:t>
      </w:r>
    </w:p>
    <w:p w14:paraId="039D34DF" w14:textId="03C8285E" w:rsidR="00AC020A" w:rsidRPr="00AC020A" w:rsidRDefault="00AC020A" w:rsidP="00AC020A">
      <w:pPr>
        <w:rPr>
          <w:lang w:val="en-GB" w:eastAsia="ja-JP"/>
        </w:rPr>
      </w:pPr>
      <w:r>
        <w:rPr>
          <w:lang w:val="en-GB" w:eastAsia="ja-JP"/>
        </w:rPr>
        <w:t>Please note that a submission shall include the following mandatory elements</w:t>
      </w:r>
    </w:p>
    <w:p w14:paraId="19DFE724" w14:textId="17586778" w:rsidR="00F62039" w:rsidRPr="002D272A" w:rsidRDefault="002D272A" w:rsidP="002D272A">
      <w:pPr>
        <w:pStyle w:val="ListParagraph"/>
        <w:numPr>
          <w:ilvl w:val="0"/>
          <w:numId w:val="9"/>
        </w:numPr>
        <w:rPr>
          <w:color w:val="000000"/>
          <w:szCs w:val="24"/>
        </w:rPr>
      </w:pPr>
      <w:r>
        <w:rPr>
          <w:color w:val="000000"/>
          <w:szCs w:val="24"/>
          <w:lang w:eastAsia="ja-JP"/>
        </w:rPr>
        <w:t>F</w:t>
      </w:r>
      <w:r w:rsidR="00F62039" w:rsidRPr="00AC020A">
        <w:rPr>
          <w:color w:val="000000"/>
          <w:szCs w:val="24"/>
          <w:lang w:eastAsia="ja-JP"/>
        </w:rPr>
        <w:t xml:space="preserve">illed </w:t>
      </w:r>
      <w:r w:rsidR="00F62039" w:rsidRPr="002D272A">
        <w:rPr>
          <w:color w:val="000000"/>
          <w:szCs w:val="24"/>
          <w:lang w:eastAsia="ja-JP"/>
        </w:rPr>
        <w:t>spreadsheets provided in Annex A</w:t>
      </w:r>
      <w:r w:rsidR="00AA1677">
        <w:rPr>
          <w:color w:val="000000"/>
          <w:szCs w:val="24"/>
          <w:lang w:eastAsia="ja-JP"/>
        </w:rPr>
        <w:t xml:space="preserve"> with the following information</w:t>
      </w:r>
    </w:p>
    <w:p w14:paraId="71FA283F" w14:textId="77777777" w:rsidR="002D272A" w:rsidRPr="002D272A" w:rsidRDefault="002D272A" w:rsidP="002D272A">
      <w:pPr>
        <w:pStyle w:val="ListParagraph"/>
        <w:numPr>
          <w:ilvl w:val="1"/>
          <w:numId w:val="9"/>
        </w:numPr>
        <w:rPr>
          <w:color w:val="000000"/>
          <w:szCs w:val="24"/>
        </w:rPr>
      </w:pPr>
      <w:r w:rsidRPr="002D272A">
        <w:rPr>
          <w:color w:val="000000"/>
          <w:szCs w:val="24"/>
        </w:rPr>
        <w:t>Input item</w:t>
      </w:r>
    </w:p>
    <w:p w14:paraId="24E6FFFC" w14:textId="35B1532B" w:rsidR="002D272A" w:rsidRPr="002D272A" w:rsidRDefault="002D272A" w:rsidP="002D272A">
      <w:pPr>
        <w:pStyle w:val="ListParagraph"/>
        <w:numPr>
          <w:ilvl w:val="1"/>
          <w:numId w:val="9"/>
        </w:numPr>
        <w:rPr>
          <w:color w:val="000000"/>
          <w:szCs w:val="24"/>
        </w:rPr>
      </w:pPr>
      <w:r w:rsidRPr="002D272A">
        <w:rPr>
          <w:color w:val="000000"/>
          <w:szCs w:val="24"/>
        </w:rPr>
        <w:t xml:space="preserve">Output </w:t>
      </w:r>
      <w:proofErr w:type="spellStart"/>
      <w:r w:rsidRPr="002D272A">
        <w:rPr>
          <w:color w:val="000000"/>
          <w:szCs w:val="24"/>
        </w:rPr>
        <w:t>bitstream</w:t>
      </w:r>
      <w:proofErr w:type="spellEnd"/>
      <w:r w:rsidRPr="002D272A">
        <w:rPr>
          <w:color w:val="000000"/>
          <w:szCs w:val="24"/>
        </w:rPr>
        <w:t xml:space="preserve"> </w:t>
      </w:r>
      <w:r w:rsidR="0090652D">
        <w:rPr>
          <w:color w:val="000000"/>
          <w:szCs w:val="24"/>
        </w:rPr>
        <w:t>size</w:t>
      </w:r>
      <w:r w:rsidR="00190EDC">
        <w:rPr>
          <w:color w:val="000000"/>
          <w:szCs w:val="24"/>
        </w:rPr>
        <w:t xml:space="preserve"> for lossless compression</w:t>
      </w:r>
    </w:p>
    <w:p w14:paraId="4CF72D34" w14:textId="64F81C10" w:rsidR="002D272A" w:rsidRDefault="0090652D" w:rsidP="002D272A">
      <w:pPr>
        <w:pStyle w:val="ListParagraph"/>
        <w:numPr>
          <w:ilvl w:val="1"/>
          <w:numId w:val="9"/>
        </w:numPr>
        <w:rPr>
          <w:color w:val="000000"/>
          <w:szCs w:val="24"/>
        </w:rPr>
      </w:pPr>
      <w:r>
        <w:rPr>
          <w:color w:val="000000"/>
          <w:szCs w:val="24"/>
        </w:rPr>
        <w:t>Compression factor</w:t>
      </w:r>
    </w:p>
    <w:p w14:paraId="6211EE84" w14:textId="580065F7" w:rsidR="0090652D" w:rsidRDefault="00AA1677" w:rsidP="002D272A">
      <w:pPr>
        <w:pStyle w:val="ListParagraph"/>
        <w:numPr>
          <w:ilvl w:val="1"/>
          <w:numId w:val="9"/>
        </w:numPr>
        <w:rPr>
          <w:color w:val="000000"/>
          <w:szCs w:val="24"/>
        </w:rPr>
      </w:pPr>
      <w:r>
        <w:rPr>
          <w:color w:val="000000"/>
          <w:szCs w:val="24"/>
        </w:rPr>
        <w:t>Weight (%)</w:t>
      </w:r>
      <w:r w:rsidR="0090652D">
        <w:rPr>
          <w:color w:val="000000"/>
          <w:szCs w:val="24"/>
        </w:rPr>
        <w:t xml:space="preserve"> of the main classes of data in the compressed </w:t>
      </w:r>
      <w:proofErr w:type="spellStart"/>
      <w:r w:rsidR="0090652D">
        <w:rPr>
          <w:color w:val="000000"/>
          <w:szCs w:val="24"/>
        </w:rPr>
        <w:t>bitstream</w:t>
      </w:r>
      <w:proofErr w:type="spellEnd"/>
    </w:p>
    <w:p w14:paraId="41225C76" w14:textId="509F46AD" w:rsidR="0090652D" w:rsidRDefault="0090652D" w:rsidP="0090652D">
      <w:pPr>
        <w:pStyle w:val="ListParagraph"/>
        <w:numPr>
          <w:ilvl w:val="2"/>
          <w:numId w:val="9"/>
        </w:numPr>
        <w:rPr>
          <w:color w:val="000000"/>
          <w:szCs w:val="24"/>
        </w:rPr>
      </w:pPr>
      <w:r>
        <w:rPr>
          <w:color w:val="000000"/>
          <w:szCs w:val="24"/>
        </w:rPr>
        <w:t>Reads headers/identifiers</w:t>
      </w:r>
    </w:p>
    <w:p w14:paraId="237813E0" w14:textId="3CF18F73" w:rsidR="0090652D" w:rsidRDefault="0090652D" w:rsidP="0090652D">
      <w:pPr>
        <w:pStyle w:val="ListParagraph"/>
        <w:numPr>
          <w:ilvl w:val="2"/>
          <w:numId w:val="9"/>
        </w:numPr>
        <w:rPr>
          <w:color w:val="000000"/>
          <w:szCs w:val="24"/>
        </w:rPr>
      </w:pPr>
      <w:r>
        <w:rPr>
          <w:color w:val="000000"/>
          <w:szCs w:val="24"/>
        </w:rPr>
        <w:t>Sequence reads</w:t>
      </w:r>
    </w:p>
    <w:p w14:paraId="564C01E5" w14:textId="4C193655" w:rsidR="0090652D" w:rsidRDefault="0090652D" w:rsidP="0090652D">
      <w:pPr>
        <w:pStyle w:val="ListParagraph"/>
        <w:numPr>
          <w:ilvl w:val="2"/>
          <w:numId w:val="9"/>
        </w:numPr>
        <w:rPr>
          <w:color w:val="000000"/>
          <w:szCs w:val="24"/>
        </w:rPr>
      </w:pPr>
      <w:r>
        <w:rPr>
          <w:color w:val="000000"/>
          <w:szCs w:val="24"/>
        </w:rPr>
        <w:t>Quality scores</w:t>
      </w:r>
    </w:p>
    <w:p w14:paraId="1A18FFC7" w14:textId="6A6C5963" w:rsidR="0090652D" w:rsidRPr="002D272A" w:rsidRDefault="0090652D" w:rsidP="0090652D">
      <w:pPr>
        <w:pStyle w:val="ListParagraph"/>
        <w:numPr>
          <w:ilvl w:val="2"/>
          <w:numId w:val="9"/>
        </w:numPr>
        <w:rPr>
          <w:color w:val="000000"/>
          <w:szCs w:val="24"/>
        </w:rPr>
      </w:pPr>
      <w:r>
        <w:rPr>
          <w:color w:val="000000"/>
          <w:szCs w:val="24"/>
        </w:rPr>
        <w:t>Any other metadata (identified as “Auxiliary data”)</w:t>
      </w:r>
    </w:p>
    <w:p w14:paraId="7B1F11C8" w14:textId="35C5F6C8" w:rsidR="002D272A" w:rsidRDefault="00AA1677" w:rsidP="002D272A">
      <w:pPr>
        <w:pStyle w:val="ListParagraph"/>
        <w:numPr>
          <w:ilvl w:val="1"/>
          <w:numId w:val="9"/>
        </w:numPr>
        <w:rPr>
          <w:color w:val="000000"/>
          <w:szCs w:val="24"/>
        </w:rPr>
      </w:pPr>
      <w:r>
        <w:rPr>
          <w:color w:val="000000"/>
          <w:szCs w:val="24"/>
        </w:rPr>
        <w:t>Encoding time</w:t>
      </w:r>
    </w:p>
    <w:p w14:paraId="40130C26" w14:textId="3AE6CC57" w:rsidR="00AA1677" w:rsidRDefault="00AA1677" w:rsidP="002D272A">
      <w:pPr>
        <w:pStyle w:val="ListParagraph"/>
        <w:numPr>
          <w:ilvl w:val="1"/>
          <w:numId w:val="9"/>
        </w:numPr>
        <w:rPr>
          <w:color w:val="000000"/>
          <w:szCs w:val="24"/>
        </w:rPr>
      </w:pPr>
      <w:r>
        <w:rPr>
          <w:color w:val="000000"/>
          <w:szCs w:val="24"/>
        </w:rPr>
        <w:t>Peak and average memory usage</w:t>
      </w:r>
    </w:p>
    <w:p w14:paraId="06991C7E" w14:textId="67DB0BD0" w:rsidR="00AA1677" w:rsidRPr="002D272A" w:rsidRDefault="00AA1677" w:rsidP="002D272A">
      <w:pPr>
        <w:pStyle w:val="ListParagraph"/>
        <w:numPr>
          <w:ilvl w:val="1"/>
          <w:numId w:val="9"/>
        </w:numPr>
        <w:rPr>
          <w:color w:val="000000"/>
          <w:szCs w:val="24"/>
        </w:rPr>
      </w:pPr>
      <w:r>
        <w:rPr>
          <w:color w:val="000000"/>
          <w:szCs w:val="24"/>
        </w:rPr>
        <w:t>A description of the platform used to run the d</w:t>
      </w:r>
      <w:r w:rsidR="00245DBE">
        <w:rPr>
          <w:color w:val="000000"/>
          <w:szCs w:val="24"/>
        </w:rPr>
        <w:t>ecoding process (HW, OS, etc.)</w:t>
      </w:r>
    </w:p>
    <w:p w14:paraId="2EDEE525" w14:textId="77777777" w:rsidR="00B76DA5" w:rsidRDefault="002D272A" w:rsidP="008F6AD2">
      <w:pPr>
        <w:pStyle w:val="ListParagraph"/>
        <w:numPr>
          <w:ilvl w:val="0"/>
          <w:numId w:val="9"/>
        </w:numPr>
        <w:jc w:val="both"/>
        <w:rPr>
          <w:color w:val="000000"/>
          <w:szCs w:val="24"/>
        </w:rPr>
      </w:pPr>
      <w:r>
        <w:rPr>
          <w:color w:val="000000"/>
          <w:szCs w:val="24"/>
        </w:rPr>
        <w:t>E</w:t>
      </w:r>
      <w:r w:rsidRPr="002D272A">
        <w:rPr>
          <w:color w:val="000000"/>
          <w:szCs w:val="24"/>
        </w:rPr>
        <w:t>ncoded bit streams and – if available - decoder executable together with documentation on how to run the decoding process. Please add any other relevant information (e.g. which OS, any HW requirements?).</w:t>
      </w:r>
      <w:r>
        <w:rPr>
          <w:color w:val="000000"/>
          <w:szCs w:val="24"/>
        </w:rPr>
        <w:t xml:space="preserve"> </w:t>
      </w:r>
      <w:r w:rsidRPr="002D272A">
        <w:rPr>
          <w:color w:val="000000"/>
          <w:szCs w:val="24"/>
        </w:rPr>
        <w:t xml:space="preserve">Proponents need to </w:t>
      </w:r>
    </w:p>
    <w:p w14:paraId="570798AD" w14:textId="4E5B8679" w:rsidR="002D272A" w:rsidRDefault="002D272A" w:rsidP="00B76DA5">
      <w:pPr>
        <w:pStyle w:val="ListParagraph"/>
        <w:numPr>
          <w:ilvl w:val="1"/>
          <w:numId w:val="9"/>
        </w:numPr>
        <w:rPr>
          <w:color w:val="000000"/>
          <w:szCs w:val="24"/>
        </w:rPr>
      </w:pPr>
      <w:r w:rsidRPr="002D272A">
        <w:rPr>
          <w:color w:val="000000"/>
          <w:szCs w:val="24"/>
        </w:rPr>
        <w:t>be present at the October 2015 meeti</w:t>
      </w:r>
      <w:r w:rsidR="00B76DA5">
        <w:rPr>
          <w:color w:val="000000"/>
          <w:szCs w:val="24"/>
        </w:rPr>
        <w:t>ng to present their submissions</w:t>
      </w:r>
    </w:p>
    <w:p w14:paraId="5ED22A9B" w14:textId="4E021D15" w:rsidR="00EE5EFA" w:rsidRPr="00B76DA5" w:rsidRDefault="00B76DA5" w:rsidP="00B76DA5">
      <w:pPr>
        <w:pStyle w:val="ListParagraph"/>
        <w:numPr>
          <w:ilvl w:val="1"/>
          <w:numId w:val="9"/>
        </w:numPr>
        <w:rPr>
          <w:color w:val="000000"/>
          <w:szCs w:val="24"/>
        </w:rPr>
      </w:pPr>
      <w:r w:rsidRPr="00B76DA5">
        <w:rPr>
          <w:color w:val="000000"/>
          <w:szCs w:val="24"/>
        </w:rPr>
        <w:t xml:space="preserve">bring the encoded </w:t>
      </w:r>
      <w:proofErr w:type="spellStart"/>
      <w:r w:rsidRPr="00B76DA5">
        <w:rPr>
          <w:color w:val="000000"/>
          <w:szCs w:val="24"/>
        </w:rPr>
        <w:t>bitstreams</w:t>
      </w:r>
      <w:proofErr w:type="spellEnd"/>
      <w:r w:rsidRPr="00B76DA5">
        <w:rPr>
          <w:color w:val="000000"/>
          <w:szCs w:val="24"/>
        </w:rPr>
        <w:t xml:space="preserve"> on a physical storage device at the October 2015 meeting</w:t>
      </w:r>
    </w:p>
    <w:p w14:paraId="4E914A5A" w14:textId="12CFCF81" w:rsidR="00F62039" w:rsidRPr="009A434D" w:rsidRDefault="00B76DA5" w:rsidP="00B76DA5">
      <w:pPr>
        <w:pStyle w:val="ListParagraph"/>
        <w:numPr>
          <w:ilvl w:val="0"/>
          <w:numId w:val="9"/>
        </w:numPr>
        <w:rPr>
          <w:color w:val="000000"/>
          <w:szCs w:val="24"/>
          <w:lang w:eastAsia="ja-JP"/>
        </w:rPr>
      </w:pPr>
      <w:r>
        <w:rPr>
          <w:color w:val="000000"/>
          <w:szCs w:val="24"/>
        </w:rPr>
        <w:lastRenderedPageBreak/>
        <w:t>T</w:t>
      </w:r>
      <w:r w:rsidR="00F62039" w:rsidRPr="009A434D">
        <w:rPr>
          <w:color w:val="000000"/>
          <w:szCs w:val="24"/>
        </w:rPr>
        <w:t>echnical</w:t>
      </w:r>
      <w:r w:rsidR="00F62039" w:rsidRPr="009A434D">
        <w:rPr>
          <w:color w:val="000000"/>
          <w:szCs w:val="24"/>
          <w:lang w:eastAsia="ja-JP"/>
        </w:rPr>
        <w:t xml:space="preserve"> descriptions described below:</w:t>
      </w:r>
    </w:p>
    <w:p w14:paraId="70A38521" w14:textId="6F20E17F" w:rsidR="00F62039" w:rsidRDefault="00EE5EFA" w:rsidP="008F6AD2">
      <w:pPr>
        <w:numPr>
          <w:ilvl w:val="1"/>
          <w:numId w:val="4"/>
        </w:numPr>
        <w:spacing w:before="120" w:after="0" w:line="240" w:lineRule="auto"/>
        <w:jc w:val="both"/>
        <w:rPr>
          <w:color w:val="000000"/>
          <w:szCs w:val="24"/>
        </w:rPr>
      </w:pPr>
      <w:r>
        <w:rPr>
          <w:color w:val="000000"/>
          <w:szCs w:val="24"/>
        </w:rPr>
        <w:t>Approximate expected d</w:t>
      </w:r>
      <w:r w:rsidR="00F62039" w:rsidRPr="000A03E6">
        <w:rPr>
          <w:color w:val="000000"/>
          <w:szCs w:val="24"/>
        </w:rPr>
        <w:t xml:space="preserve">ecoding time for each </w:t>
      </w:r>
      <w:proofErr w:type="spellStart"/>
      <w:r w:rsidR="00F62039" w:rsidRPr="000A03E6">
        <w:rPr>
          <w:color w:val="000000"/>
          <w:szCs w:val="24"/>
        </w:rPr>
        <w:t>bitstream</w:t>
      </w:r>
      <w:proofErr w:type="spellEnd"/>
      <w:r w:rsidR="00F62039" w:rsidRPr="000A03E6">
        <w:rPr>
          <w:color w:val="000000"/>
          <w:szCs w:val="24"/>
        </w:rPr>
        <w:t xml:space="preserve"> running the software implement</w:t>
      </w:r>
      <w:r>
        <w:rPr>
          <w:color w:val="000000"/>
          <w:szCs w:val="24"/>
        </w:rPr>
        <w:t xml:space="preserve">ation of the submission </w:t>
      </w:r>
      <w:r w:rsidR="00F62039" w:rsidRPr="000A03E6">
        <w:rPr>
          <w:color w:val="000000"/>
          <w:szCs w:val="24"/>
        </w:rPr>
        <w:t xml:space="preserve">on </w:t>
      </w:r>
      <w:r>
        <w:rPr>
          <w:color w:val="000000"/>
          <w:szCs w:val="24"/>
        </w:rPr>
        <w:t>a similar</w:t>
      </w:r>
      <w:r w:rsidR="00F62039" w:rsidRPr="000A03E6">
        <w:rPr>
          <w:color w:val="000000"/>
          <w:szCs w:val="24"/>
        </w:rPr>
        <w:t xml:space="preserve"> platform.  Proponents shall provide a description of the platform and methodology used to determine the time.  To help </w:t>
      </w:r>
      <w:r>
        <w:rPr>
          <w:color w:val="000000"/>
          <w:szCs w:val="24"/>
        </w:rPr>
        <w:t>evaluation</w:t>
      </w:r>
      <w:r w:rsidR="00F62039" w:rsidRPr="000A03E6">
        <w:rPr>
          <w:color w:val="000000"/>
          <w:szCs w:val="24"/>
        </w:rPr>
        <w:t xml:space="preserve">, a description of software </w:t>
      </w:r>
      <w:r>
        <w:rPr>
          <w:color w:val="000000"/>
          <w:szCs w:val="24"/>
        </w:rPr>
        <w:t>libraries (e.g. low level libraries) used</w:t>
      </w:r>
      <w:r w:rsidR="00F62039" w:rsidRPr="000A03E6">
        <w:rPr>
          <w:color w:val="000000"/>
          <w:szCs w:val="24"/>
        </w:rPr>
        <w:t xml:space="preserve">, if any, is </w:t>
      </w:r>
      <w:r w:rsidR="00B76DA5">
        <w:rPr>
          <w:color w:val="000000"/>
          <w:szCs w:val="24"/>
        </w:rPr>
        <w:t>encouraged</w:t>
      </w:r>
      <w:r w:rsidR="00F62039" w:rsidRPr="000A03E6">
        <w:rPr>
          <w:color w:val="000000"/>
          <w:szCs w:val="24"/>
        </w:rPr>
        <w:t>.</w:t>
      </w:r>
      <w:r w:rsidR="00F62039">
        <w:rPr>
          <w:color w:val="000000"/>
          <w:szCs w:val="24"/>
        </w:rPr>
        <w:t xml:space="preserve"> </w:t>
      </w:r>
    </w:p>
    <w:p w14:paraId="1C23991F" w14:textId="77777777" w:rsidR="00245DBE" w:rsidRDefault="00245DBE" w:rsidP="00245DBE">
      <w:pPr>
        <w:numPr>
          <w:ilvl w:val="1"/>
          <w:numId w:val="4"/>
        </w:numPr>
        <w:spacing w:before="120" w:after="0" w:line="240" w:lineRule="auto"/>
        <w:jc w:val="both"/>
        <w:rPr>
          <w:lang w:val="en-GB" w:eastAsia="ja-JP"/>
        </w:rPr>
      </w:pPr>
      <w:r w:rsidRPr="00245DBE">
        <w:rPr>
          <w:lang w:val="en-GB" w:eastAsia="ja-JP"/>
        </w:rPr>
        <w:t xml:space="preserve">Supported </w:t>
      </w:r>
      <w:r w:rsidRPr="00245DBE">
        <w:rPr>
          <w:color w:val="000000"/>
          <w:szCs w:val="24"/>
        </w:rPr>
        <w:t>platforms</w:t>
      </w:r>
      <w:r w:rsidRPr="00245DBE">
        <w:rPr>
          <w:lang w:val="en-GB" w:eastAsia="ja-JP"/>
        </w:rPr>
        <w:t xml:space="preserve"> (HW requirements and OS)</w:t>
      </w:r>
    </w:p>
    <w:p w14:paraId="1EEB613A" w14:textId="1EC31DE2" w:rsidR="00245DBE" w:rsidRPr="00245DBE" w:rsidRDefault="00245DBE" w:rsidP="00CE691B">
      <w:pPr>
        <w:numPr>
          <w:ilvl w:val="1"/>
          <w:numId w:val="4"/>
        </w:numPr>
        <w:spacing w:before="120" w:after="0" w:line="240" w:lineRule="auto"/>
        <w:jc w:val="both"/>
        <w:rPr>
          <w:color w:val="000000"/>
          <w:szCs w:val="24"/>
        </w:rPr>
      </w:pPr>
      <w:r w:rsidRPr="00245DBE">
        <w:rPr>
          <w:lang w:val="en-GB" w:eastAsia="ja-JP"/>
        </w:rPr>
        <w:t>Configuration parameters (if any)</w:t>
      </w:r>
    </w:p>
    <w:p w14:paraId="4C3743CA" w14:textId="7B3A6658" w:rsidR="00F62039" w:rsidRDefault="00F62039" w:rsidP="002D272A">
      <w:pPr>
        <w:numPr>
          <w:ilvl w:val="1"/>
          <w:numId w:val="4"/>
        </w:numPr>
        <w:spacing w:before="120" w:after="0" w:line="240" w:lineRule="auto"/>
        <w:rPr>
          <w:color w:val="000000"/>
          <w:szCs w:val="24"/>
        </w:rPr>
      </w:pPr>
      <w:r w:rsidRPr="000A03E6">
        <w:rPr>
          <w:color w:val="000000"/>
          <w:szCs w:val="24"/>
        </w:rPr>
        <w:t xml:space="preserve">Expected </w:t>
      </w:r>
      <w:r w:rsidR="00EE5EFA">
        <w:rPr>
          <w:color w:val="000000"/>
          <w:szCs w:val="24"/>
        </w:rPr>
        <w:t>resources (e.g. RAM, disk space etc.)</w:t>
      </w:r>
      <w:r w:rsidRPr="000A03E6">
        <w:rPr>
          <w:color w:val="000000"/>
          <w:szCs w:val="24"/>
        </w:rPr>
        <w:t xml:space="preserve"> usage of </w:t>
      </w:r>
      <w:r w:rsidR="00EE5EFA">
        <w:rPr>
          <w:color w:val="000000"/>
          <w:szCs w:val="24"/>
        </w:rPr>
        <w:t>the</w:t>
      </w:r>
      <w:r w:rsidR="00245DBE">
        <w:rPr>
          <w:color w:val="000000"/>
          <w:szCs w:val="24"/>
        </w:rPr>
        <w:t xml:space="preserve"> decoder</w:t>
      </w:r>
    </w:p>
    <w:p w14:paraId="3C973135" w14:textId="0F479852" w:rsidR="00245DBE" w:rsidRPr="00245DBE" w:rsidRDefault="00245DBE" w:rsidP="002D272A">
      <w:pPr>
        <w:numPr>
          <w:ilvl w:val="1"/>
          <w:numId w:val="4"/>
        </w:numPr>
        <w:spacing w:before="120" w:after="0" w:line="240" w:lineRule="auto"/>
        <w:rPr>
          <w:color w:val="000000"/>
          <w:szCs w:val="24"/>
        </w:rPr>
      </w:pPr>
      <w:r>
        <w:rPr>
          <w:lang w:val="en-GB" w:eastAsia="ja-JP"/>
        </w:rPr>
        <w:t>Any other information needed to run the decoding process</w:t>
      </w:r>
    </w:p>
    <w:p w14:paraId="4D6380CD" w14:textId="41D7FF58" w:rsidR="00245DBE" w:rsidRPr="00FB22B9" w:rsidRDefault="00245DBE" w:rsidP="00245DBE">
      <w:pPr>
        <w:numPr>
          <w:ilvl w:val="1"/>
          <w:numId w:val="4"/>
        </w:numPr>
        <w:spacing w:before="120" w:after="0" w:line="240" w:lineRule="auto"/>
        <w:rPr>
          <w:color w:val="000000"/>
          <w:szCs w:val="24"/>
          <w:highlight w:val="yellow"/>
        </w:rPr>
      </w:pPr>
      <w:r w:rsidRPr="00FB22B9">
        <w:rPr>
          <w:highlight w:val="yellow"/>
          <w:lang w:val="en-GB" w:eastAsia="ja-JP"/>
        </w:rPr>
        <w:t>S</w:t>
      </w:r>
      <w:r w:rsidR="006E2990" w:rsidRPr="00FB22B9">
        <w:rPr>
          <w:highlight w:val="yellow"/>
          <w:lang w:val="en-GB" w:eastAsia="ja-JP"/>
        </w:rPr>
        <w:t>upport for any feature</w:t>
      </w:r>
      <w:r w:rsidRPr="00FB22B9">
        <w:rPr>
          <w:highlight w:val="yellow"/>
          <w:lang w:val="en-GB" w:eastAsia="ja-JP"/>
        </w:rPr>
        <w:t xml:space="preserve"> such as:</w:t>
      </w:r>
    </w:p>
    <w:p w14:paraId="3F008EB7" w14:textId="77777777" w:rsidR="00245DBE" w:rsidRPr="00FB22B9" w:rsidRDefault="00245DBE" w:rsidP="00245DBE">
      <w:pPr>
        <w:numPr>
          <w:ilvl w:val="2"/>
          <w:numId w:val="4"/>
        </w:numPr>
        <w:spacing w:before="120" w:after="0" w:line="240" w:lineRule="auto"/>
        <w:rPr>
          <w:color w:val="000000"/>
          <w:szCs w:val="24"/>
          <w:highlight w:val="yellow"/>
        </w:rPr>
      </w:pPr>
      <w:r w:rsidRPr="00FB22B9">
        <w:rPr>
          <w:color w:val="000000"/>
          <w:szCs w:val="24"/>
          <w:highlight w:val="yellow"/>
        </w:rPr>
        <w:t>Non sequential access</w:t>
      </w:r>
    </w:p>
    <w:p w14:paraId="136FD4AE" w14:textId="77777777" w:rsidR="00245DBE" w:rsidRPr="00FB22B9" w:rsidRDefault="00245DBE" w:rsidP="00245DBE">
      <w:pPr>
        <w:numPr>
          <w:ilvl w:val="3"/>
          <w:numId w:val="4"/>
        </w:numPr>
        <w:spacing w:before="120" w:after="0" w:line="240" w:lineRule="auto"/>
        <w:rPr>
          <w:color w:val="000000"/>
          <w:szCs w:val="24"/>
          <w:highlight w:val="yellow"/>
        </w:rPr>
      </w:pPr>
      <w:r w:rsidRPr="00FB22B9">
        <w:rPr>
          <w:color w:val="000000"/>
          <w:szCs w:val="24"/>
          <w:highlight w:val="yellow"/>
        </w:rPr>
        <w:t>Example: extract all the reads (and the associated metadata such as QS or identifiers) that map within a given interval of the reference genome</w:t>
      </w:r>
    </w:p>
    <w:p w14:paraId="443ED4A7" w14:textId="77777777" w:rsidR="00245DBE" w:rsidRPr="00FB22B9" w:rsidRDefault="00245DBE" w:rsidP="00245DBE">
      <w:pPr>
        <w:numPr>
          <w:ilvl w:val="2"/>
          <w:numId w:val="4"/>
        </w:numPr>
        <w:spacing w:before="120" w:after="0" w:line="240" w:lineRule="auto"/>
        <w:rPr>
          <w:color w:val="000000"/>
          <w:szCs w:val="24"/>
          <w:highlight w:val="yellow"/>
        </w:rPr>
      </w:pPr>
      <w:r w:rsidRPr="00FB22B9">
        <w:rPr>
          <w:color w:val="000000"/>
          <w:szCs w:val="24"/>
          <w:highlight w:val="yellow"/>
        </w:rPr>
        <w:t>Support of more than 5 symbols (A, C, G, T, N) alphabets</w:t>
      </w:r>
    </w:p>
    <w:p w14:paraId="3970E269" w14:textId="77777777" w:rsidR="00245DBE" w:rsidRPr="00FB22B9" w:rsidRDefault="00245DBE" w:rsidP="00245DBE">
      <w:pPr>
        <w:numPr>
          <w:ilvl w:val="2"/>
          <w:numId w:val="4"/>
        </w:numPr>
        <w:spacing w:before="120" w:after="0" w:line="240" w:lineRule="auto"/>
        <w:rPr>
          <w:color w:val="000000"/>
          <w:szCs w:val="24"/>
          <w:highlight w:val="yellow"/>
        </w:rPr>
      </w:pPr>
      <w:r w:rsidRPr="00FB22B9">
        <w:rPr>
          <w:color w:val="000000"/>
          <w:szCs w:val="24"/>
          <w:highlight w:val="yellow"/>
        </w:rPr>
        <w:t xml:space="preserve">Encoding of additional metadata (extensibility) </w:t>
      </w:r>
    </w:p>
    <w:p w14:paraId="3AAAA485" w14:textId="77777777" w:rsidR="00245DBE" w:rsidRPr="00FB22B9" w:rsidRDefault="00245DBE" w:rsidP="00245DBE">
      <w:pPr>
        <w:numPr>
          <w:ilvl w:val="2"/>
          <w:numId w:val="4"/>
        </w:numPr>
        <w:spacing w:before="120" w:after="0" w:line="240" w:lineRule="auto"/>
        <w:rPr>
          <w:color w:val="000000"/>
          <w:szCs w:val="24"/>
          <w:highlight w:val="yellow"/>
        </w:rPr>
      </w:pPr>
      <w:proofErr w:type="spellStart"/>
      <w:r w:rsidRPr="00FB22B9">
        <w:rPr>
          <w:color w:val="000000"/>
          <w:szCs w:val="24"/>
          <w:highlight w:val="yellow"/>
        </w:rPr>
        <w:t>Lossy</w:t>
      </w:r>
      <w:proofErr w:type="spellEnd"/>
      <w:r w:rsidRPr="00FB22B9">
        <w:rPr>
          <w:color w:val="000000"/>
          <w:szCs w:val="24"/>
          <w:highlight w:val="yellow"/>
        </w:rPr>
        <w:t xml:space="preserve"> compression of</w:t>
      </w:r>
    </w:p>
    <w:p w14:paraId="3F765C02" w14:textId="77777777" w:rsidR="00245DBE" w:rsidRPr="00FB22B9" w:rsidRDefault="00245DBE" w:rsidP="00245DBE">
      <w:pPr>
        <w:numPr>
          <w:ilvl w:val="3"/>
          <w:numId w:val="4"/>
        </w:numPr>
        <w:spacing w:before="120" w:after="0" w:line="240" w:lineRule="auto"/>
        <w:rPr>
          <w:color w:val="000000"/>
          <w:szCs w:val="24"/>
          <w:highlight w:val="yellow"/>
        </w:rPr>
      </w:pPr>
      <w:r w:rsidRPr="00FB22B9">
        <w:rPr>
          <w:color w:val="000000"/>
          <w:szCs w:val="24"/>
          <w:highlight w:val="yellow"/>
        </w:rPr>
        <w:t>Quality scores</w:t>
      </w:r>
    </w:p>
    <w:p w14:paraId="3D76C776" w14:textId="77777777" w:rsidR="006E2990" w:rsidRPr="00FB22B9" w:rsidRDefault="00245DBE" w:rsidP="00245DBE">
      <w:pPr>
        <w:numPr>
          <w:ilvl w:val="3"/>
          <w:numId w:val="4"/>
        </w:numPr>
        <w:spacing w:before="120" w:after="0" w:line="240" w:lineRule="auto"/>
        <w:rPr>
          <w:color w:val="000000"/>
          <w:szCs w:val="24"/>
          <w:highlight w:val="yellow"/>
        </w:rPr>
      </w:pPr>
      <w:r w:rsidRPr="00FB22B9">
        <w:rPr>
          <w:color w:val="000000"/>
          <w:szCs w:val="24"/>
          <w:highlight w:val="yellow"/>
        </w:rPr>
        <w:t>Reads identifiers</w:t>
      </w:r>
    </w:p>
    <w:p w14:paraId="375436B4" w14:textId="10CEBC68" w:rsidR="00245DBE" w:rsidRPr="00245DBE" w:rsidRDefault="00245DBE" w:rsidP="006E2990">
      <w:pPr>
        <w:spacing w:before="120" w:after="0" w:line="240" w:lineRule="auto"/>
        <w:ind w:left="1800"/>
        <w:rPr>
          <w:color w:val="000000"/>
          <w:szCs w:val="24"/>
        </w:rPr>
      </w:pPr>
      <w:r w:rsidRPr="00FB22B9">
        <w:rPr>
          <w:color w:val="000000"/>
          <w:szCs w:val="24"/>
          <w:highlight w:val="yellow"/>
        </w:rPr>
        <w:t xml:space="preserve">Information on the </w:t>
      </w:r>
      <w:proofErr w:type="spellStart"/>
      <w:r w:rsidRPr="00FB22B9">
        <w:rPr>
          <w:color w:val="000000"/>
          <w:szCs w:val="24"/>
          <w:highlight w:val="yellow"/>
        </w:rPr>
        <w:t>lossy</w:t>
      </w:r>
      <w:proofErr w:type="spellEnd"/>
      <w:r w:rsidRPr="00FB22B9">
        <w:rPr>
          <w:color w:val="000000"/>
          <w:szCs w:val="24"/>
          <w:highlight w:val="yellow"/>
        </w:rPr>
        <w:t xml:space="preserve"> compression approach applied is encouraged</w:t>
      </w:r>
    </w:p>
    <w:p w14:paraId="5B77A6D8" w14:textId="77777777" w:rsidR="00B76DA5" w:rsidRDefault="00B76DA5" w:rsidP="00B76DA5">
      <w:pPr>
        <w:spacing w:before="120" w:after="0" w:line="240" w:lineRule="auto"/>
        <w:rPr>
          <w:color w:val="000000"/>
          <w:szCs w:val="24"/>
          <w:highlight w:val="yellow"/>
        </w:rPr>
      </w:pPr>
    </w:p>
    <w:p w14:paraId="40477390" w14:textId="5DD8B3E0" w:rsidR="001406D8" w:rsidRDefault="00B76DA5" w:rsidP="00BB3AC1">
      <w:pPr>
        <w:jc w:val="both"/>
        <w:rPr>
          <w:color w:val="000000"/>
          <w:szCs w:val="24"/>
        </w:rPr>
      </w:pPr>
      <w:r w:rsidRPr="009D4878">
        <w:rPr>
          <w:color w:val="000000"/>
          <w:szCs w:val="24"/>
        </w:rPr>
        <w:t xml:space="preserve">Any document included </w:t>
      </w:r>
      <w:r w:rsidRPr="00BB3AC1">
        <w:rPr>
          <w:lang w:val="en-GB" w:eastAsia="ja-JP"/>
        </w:rPr>
        <w:t>in</w:t>
      </w:r>
      <w:r w:rsidRPr="009D4878">
        <w:rPr>
          <w:color w:val="000000"/>
          <w:szCs w:val="24"/>
        </w:rPr>
        <w:t xml:space="preserve"> the submissions shall be registered according to the usual MPEG </w:t>
      </w:r>
      <w:r w:rsidR="009D4878" w:rsidRPr="009D4878">
        <w:rPr>
          <w:color w:val="000000"/>
          <w:szCs w:val="24"/>
        </w:rPr>
        <w:t>submission procedure</w:t>
      </w:r>
      <w:r w:rsidRPr="009D4878">
        <w:rPr>
          <w:color w:val="000000"/>
          <w:szCs w:val="24"/>
        </w:rPr>
        <w:t>, i.e.:</w:t>
      </w:r>
    </w:p>
    <w:p w14:paraId="623A4272" w14:textId="77777777" w:rsidR="001D5239" w:rsidRDefault="00835A8B" w:rsidP="00BB3AC1">
      <w:pPr>
        <w:jc w:val="both"/>
        <w:rPr>
          <w:b/>
          <w:color w:val="000000"/>
          <w:szCs w:val="24"/>
        </w:rPr>
      </w:pPr>
      <w:r w:rsidRPr="00835A8B">
        <w:rPr>
          <w:b/>
          <w:color w:val="000000"/>
          <w:szCs w:val="24"/>
        </w:rPr>
        <w:t>For MPEG members</w:t>
      </w:r>
      <w:r w:rsidR="001D5239">
        <w:rPr>
          <w:b/>
          <w:color w:val="000000"/>
          <w:szCs w:val="24"/>
        </w:rPr>
        <w:t xml:space="preserve">. </w:t>
      </w:r>
    </w:p>
    <w:p w14:paraId="435EDE01" w14:textId="7013F025" w:rsidR="00835A8B" w:rsidRPr="00835A8B" w:rsidRDefault="001D5239" w:rsidP="00BB3AC1">
      <w:pPr>
        <w:jc w:val="both"/>
        <w:rPr>
          <w:b/>
          <w:color w:val="000000"/>
          <w:szCs w:val="24"/>
        </w:rPr>
      </w:pPr>
      <w:r w:rsidRPr="001D5239">
        <w:rPr>
          <w:color w:val="000000"/>
          <w:szCs w:val="24"/>
        </w:rPr>
        <w:t>Please follow the usual input documents submission procedure</w:t>
      </w:r>
    </w:p>
    <w:p w14:paraId="6013B87B" w14:textId="57FECBEF" w:rsidR="00B76DA5" w:rsidRDefault="00B76DA5" w:rsidP="00B76DA5">
      <w:pPr>
        <w:pStyle w:val="ListParagraph"/>
        <w:numPr>
          <w:ilvl w:val="0"/>
          <w:numId w:val="10"/>
        </w:numPr>
        <w:spacing w:before="120" w:after="0" w:line="240" w:lineRule="auto"/>
        <w:rPr>
          <w:color w:val="000000"/>
          <w:szCs w:val="24"/>
        </w:rPr>
      </w:pPr>
      <w:r>
        <w:rPr>
          <w:color w:val="000000"/>
          <w:szCs w:val="24"/>
        </w:rPr>
        <w:t xml:space="preserve">Online submission portal: </w:t>
      </w:r>
      <w:hyperlink r:id="rId8" w:history="1">
        <w:r w:rsidRPr="00F955D6">
          <w:rPr>
            <w:rStyle w:val="Hyperlink"/>
            <w:szCs w:val="24"/>
          </w:rPr>
          <w:t>http://wg11.sc29.org/</w:t>
        </w:r>
      </w:hyperlink>
    </w:p>
    <w:p w14:paraId="739BFA70" w14:textId="7205B0B7" w:rsidR="00B76DA5" w:rsidRDefault="00B76DA5" w:rsidP="00B76DA5">
      <w:pPr>
        <w:pStyle w:val="ListParagraph"/>
        <w:numPr>
          <w:ilvl w:val="1"/>
          <w:numId w:val="10"/>
        </w:numPr>
        <w:spacing w:before="120" w:after="0" w:line="240" w:lineRule="auto"/>
        <w:rPr>
          <w:color w:val="000000"/>
          <w:szCs w:val="24"/>
        </w:rPr>
      </w:pPr>
      <w:r>
        <w:rPr>
          <w:color w:val="000000"/>
          <w:szCs w:val="24"/>
        </w:rPr>
        <w:t>Click on “Next meeting” (username and password required, ask your national Head of Delegation for credentials)</w:t>
      </w:r>
    </w:p>
    <w:p w14:paraId="72369235" w14:textId="25C48EE7" w:rsidR="00B76DA5" w:rsidRDefault="00B76DA5" w:rsidP="00B76DA5">
      <w:pPr>
        <w:pStyle w:val="ListParagraph"/>
        <w:numPr>
          <w:ilvl w:val="1"/>
          <w:numId w:val="10"/>
        </w:numPr>
        <w:spacing w:before="120" w:after="0" w:line="240" w:lineRule="auto"/>
        <w:rPr>
          <w:color w:val="000000"/>
          <w:szCs w:val="24"/>
        </w:rPr>
      </w:pPr>
      <w:r w:rsidRPr="00B76DA5">
        <w:rPr>
          <w:color w:val="000000"/>
          <w:szCs w:val="24"/>
        </w:rPr>
        <w:t>Click on “Register a new document”</w:t>
      </w:r>
    </w:p>
    <w:p w14:paraId="0B654294" w14:textId="1CBFCEA9" w:rsidR="00B76DA5" w:rsidRDefault="00B76DA5" w:rsidP="00B76DA5">
      <w:pPr>
        <w:pStyle w:val="ListParagraph"/>
        <w:numPr>
          <w:ilvl w:val="1"/>
          <w:numId w:val="10"/>
        </w:numPr>
        <w:spacing w:before="120" w:after="0" w:line="240" w:lineRule="auto"/>
        <w:rPr>
          <w:color w:val="000000"/>
          <w:szCs w:val="24"/>
        </w:rPr>
      </w:pPr>
      <w:r>
        <w:rPr>
          <w:color w:val="000000"/>
          <w:szCs w:val="24"/>
        </w:rPr>
        <w:t xml:space="preserve">Please use the </w:t>
      </w:r>
      <w:hyperlink r:id="rId9" w:history="1">
        <w:r w:rsidRPr="00B76DA5">
          <w:rPr>
            <w:rStyle w:val="Hyperlink"/>
            <w:szCs w:val="24"/>
          </w:rPr>
          <w:t>input document template</w:t>
        </w:r>
      </w:hyperlink>
      <w:r>
        <w:rPr>
          <w:color w:val="000000"/>
          <w:szCs w:val="24"/>
        </w:rPr>
        <w:t xml:space="preserve"> available on the MPEG portal</w:t>
      </w:r>
    </w:p>
    <w:p w14:paraId="47F0A863" w14:textId="77777777" w:rsidR="001D5239" w:rsidRPr="001D5239" w:rsidRDefault="001D5239" w:rsidP="001D5239">
      <w:pPr>
        <w:spacing w:before="120" w:after="0" w:line="240" w:lineRule="auto"/>
        <w:rPr>
          <w:color w:val="000000"/>
          <w:szCs w:val="24"/>
        </w:rPr>
      </w:pPr>
    </w:p>
    <w:p w14:paraId="4D62ECC7" w14:textId="7754F510" w:rsidR="00835A8B" w:rsidRPr="00835A8B" w:rsidRDefault="00835A8B" w:rsidP="00835A8B">
      <w:pPr>
        <w:jc w:val="both"/>
        <w:rPr>
          <w:b/>
          <w:color w:val="000000"/>
          <w:szCs w:val="24"/>
        </w:rPr>
      </w:pPr>
      <w:r w:rsidRPr="00835A8B">
        <w:rPr>
          <w:b/>
          <w:color w:val="000000"/>
          <w:szCs w:val="24"/>
        </w:rPr>
        <w:t xml:space="preserve">For </w:t>
      </w:r>
      <w:r>
        <w:rPr>
          <w:b/>
          <w:color w:val="000000"/>
          <w:szCs w:val="24"/>
        </w:rPr>
        <w:t xml:space="preserve">non </w:t>
      </w:r>
      <w:r w:rsidRPr="00835A8B">
        <w:rPr>
          <w:b/>
          <w:color w:val="000000"/>
          <w:szCs w:val="24"/>
        </w:rPr>
        <w:t>MPEG members</w:t>
      </w:r>
    </w:p>
    <w:p w14:paraId="7015B4B4" w14:textId="4001B66A" w:rsidR="00835A8B" w:rsidRDefault="00503D47" w:rsidP="00835A8B">
      <w:pPr>
        <w:spacing w:before="120" w:after="0" w:line="240" w:lineRule="auto"/>
        <w:rPr>
          <w:color w:val="000000"/>
          <w:szCs w:val="24"/>
        </w:rPr>
      </w:pPr>
      <w:r w:rsidRPr="00503D47">
        <w:rPr>
          <w:color w:val="000000"/>
          <w:szCs w:val="24"/>
        </w:rPr>
        <w:t xml:space="preserve">Please use the </w:t>
      </w:r>
      <w:hyperlink r:id="rId10" w:history="1">
        <w:r w:rsidRPr="00503D47">
          <w:rPr>
            <w:rStyle w:val="Hyperlink"/>
            <w:szCs w:val="24"/>
          </w:rPr>
          <w:t>input document template</w:t>
        </w:r>
      </w:hyperlink>
      <w:r w:rsidRPr="00503D47">
        <w:rPr>
          <w:color w:val="000000"/>
          <w:szCs w:val="24"/>
        </w:rPr>
        <w:t xml:space="preserve"> available on the MPEG portal</w:t>
      </w:r>
      <w:r>
        <w:rPr>
          <w:color w:val="000000"/>
          <w:szCs w:val="24"/>
        </w:rPr>
        <w:t xml:space="preserve"> and </w:t>
      </w:r>
      <w:r w:rsidR="00835A8B">
        <w:rPr>
          <w:color w:val="000000"/>
          <w:szCs w:val="24"/>
        </w:rPr>
        <w:t xml:space="preserve">contact the </w:t>
      </w:r>
      <w:r w:rsidR="00FB22B9">
        <w:rPr>
          <w:color w:val="000000"/>
          <w:szCs w:val="24"/>
        </w:rPr>
        <w:t xml:space="preserve">reference </w:t>
      </w:r>
      <w:r w:rsidR="00835A8B">
        <w:rPr>
          <w:color w:val="000000"/>
          <w:szCs w:val="24"/>
        </w:rPr>
        <w:t>persons listed in section 8</w:t>
      </w:r>
      <w:r w:rsidR="00FB22B9">
        <w:rPr>
          <w:color w:val="000000"/>
          <w:szCs w:val="24"/>
        </w:rPr>
        <w:t>.</w:t>
      </w:r>
    </w:p>
    <w:p w14:paraId="4B14A9E2" w14:textId="77777777" w:rsidR="001D5239" w:rsidRDefault="001D5239" w:rsidP="00835A8B">
      <w:pPr>
        <w:spacing w:before="120" w:after="0" w:line="240" w:lineRule="auto"/>
        <w:rPr>
          <w:color w:val="000000"/>
          <w:szCs w:val="24"/>
        </w:rPr>
      </w:pPr>
    </w:p>
    <w:p w14:paraId="6DF80F35" w14:textId="1EEC16FA" w:rsidR="001D5239" w:rsidRDefault="001D5239" w:rsidP="00835A8B">
      <w:pPr>
        <w:spacing w:before="120" w:after="0" w:line="240" w:lineRule="auto"/>
        <w:rPr>
          <w:color w:val="000000"/>
          <w:szCs w:val="24"/>
        </w:rPr>
      </w:pPr>
      <w:r>
        <w:rPr>
          <w:color w:val="000000"/>
          <w:szCs w:val="24"/>
        </w:rPr>
        <w:lastRenderedPageBreak/>
        <w:t>For both MPEG members and non MPEG members the deadlines are the following:</w:t>
      </w:r>
    </w:p>
    <w:p w14:paraId="38F7D298" w14:textId="77777777" w:rsidR="001D5239" w:rsidRDefault="001D5239" w:rsidP="001D5239">
      <w:pPr>
        <w:pStyle w:val="ListParagraph"/>
        <w:numPr>
          <w:ilvl w:val="0"/>
          <w:numId w:val="10"/>
        </w:numPr>
        <w:spacing w:before="120" w:after="0" w:line="240" w:lineRule="auto"/>
        <w:rPr>
          <w:color w:val="000000"/>
          <w:szCs w:val="24"/>
        </w:rPr>
      </w:pPr>
      <w:r>
        <w:rPr>
          <w:color w:val="000000"/>
          <w:szCs w:val="24"/>
        </w:rPr>
        <w:t xml:space="preserve">Document registration deadline: Monday 2016-02-15 23:59:59 CET </w:t>
      </w:r>
    </w:p>
    <w:p w14:paraId="1656E717" w14:textId="77777777" w:rsidR="001D5239" w:rsidRDefault="001D5239" w:rsidP="001D5239">
      <w:pPr>
        <w:pStyle w:val="ListParagraph"/>
        <w:numPr>
          <w:ilvl w:val="0"/>
          <w:numId w:val="10"/>
        </w:numPr>
        <w:spacing w:before="120" w:after="0" w:line="240" w:lineRule="auto"/>
        <w:rPr>
          <w:color w:val="000000"/>
          <w:szCs w:val="24"/>
        </w:rPr>
      </w:pPr>
      <w:r w:rsidRPr="00B76DA5">
        <w:rPr>
          <w:color w:val="000000"/>
          <w:szCs w:val="24"/>
        </w:rPr>
        <w:t xml:space="preserve">Document upload deadline: </w:t>
      </w:r>
      <w:r>
        <w:rPr>
          <w:color w:val="000000"/>
          <w:szCs w:val="24"/>
        </w:rPr>
        <w:t>Wednes</w:t>
      </w:r>
      <w:r w:rsidRPr="00B76DA5">
        <w:rPr>
          <w:color w:val="000000"/>
          <w:szCs w:val="24"/>
        </w:rPr>
        <w:t>day 2016-0</w:t>
      </w:r>
      <w:r>
        <w:rPr>
          <w:color w:val="000000"/>
          <w:szCs w:val="24"/>
        </w:rPr>
        <w:t>2-17</w:t>
      </w:r>
      <w:r w:rsidRPr="00B76DA5">
        <w:rPr>
          <w:color w:val="000000"/>
          <w:szCs w:val="24"/>
        </w:rPr>
        <w:t xml:space="preserve"> 23:59:59 CET </w:t>
      </w:r>
    </w:p>
    <w:p w14:paraId="606C61FB" w14:textId="77777777" w:rsidR="001D5239" w:rsidRPr="00835A8B" w:rsidRDefault="001D5239" w:rsidP="00835A8B">
      <w:pPr>
        <w:spacing w:before="120" w:after="0" w:line="240" w:lineRule="auto"/>
        <w:rPr>
          <w:color w:val="000000"/>
          <w:szCs w:val="24"/>
        </w:rPr>
      </w:pPr>
    </w:p>
    <w:p w14:paraId="0298AA59" w14:textId="186D24E5" w:rsidR="00F62039" w:rsidRPr="007476AC" w:rsidRDefault="00F4665A" w:rsidP="002F5852">
      <w:pPr>
        <w:pStyle w:val="Heading2"/>
      </w:pPr>
      <w:r>
        <w:t xml:space="preserve">Binaries and </w:t>
      </w:r>
      <w:proofErr w:type="spellStart"/>
      <w:r w:rsidR="001406D8">
        <w:t>bitstreams</w:t>
      </w:r>
      <w:proofErr w:type="spellEnd"/>
    </w:p>
    <w:p w14:paraId="35CBBF39" w14:textId="2E2D1A78" w:rsidR="00F62039" w:rsidRPr="008F6AD2" w:rsidRDefault="00F62039" w:rsidP="00BB3AC1">
      <w:pPr>
        <w:numPr>
          <w:ilvl w:val="0"/>
          <w:numId w:val="4"/>
        </w:numPr>
        <w:spacing w:before="120" w:after="0" w:line="240" w:lineRule="auto"/>
        <w:jc w:val="both"/>
        <w:rPr>
          <w:color w:val="000000"/>
          <w:szCs w:val="24"/>
        </w:rPr>
      </w:pPr>
      <w:r w:rsidRPr="008F6AD2">
        <w:rPr>
          <w:color w:val="000000"/>
          <w:szCs w:val="24"/>
        </w:rPr>
        <w:t xml:space="preserve">Proponents are encouraged to allow other committee participants to have access, on a temporary or permanent basis, to their encoded </w:t>
      </w:r>
      <w:proofErr w:type="spellStart"/>
      <w:r w:rsidRPr="008F6AD2">
        <w:rPr>
          <w:color w:val="000000"/>
          <w:szCs w:val="24"/>
        </w:rPr>
        <w:t>bi</w:t>
      </w:r>
      <w:r w:rsidR="00EE5EFA" w:rsidRPr="008F6AD2">
        <w:rPr>
          <w:color w:val="000000"/>
          <w:szCs w:val="24"/>
        </w:rPr>
        <w:t>tstreams</w:t>
      </w:r>
      <w:proofErr w:type="spellEnd"/>
      <w:r w:rsidR="00EE5EFA" w:rsidRPr="008F6AD2">
        <w:rPr>
          <w:color w:val="000000"/>
          <w:szCs w:val="24"/>
        </w:rPr>
        <w:t xml:space="preserve"> and binary executables</w:t>
      </w:r>
      <w:r w:rsidR="001406D8" w:rsidRPr="008F6AD2">
        <w:rPr>
          <w:color w:val="000000"/>
          <w:szCs w:val="24"/>
        </w:rPr>
        <w:t xml:space="preserve"> (if available)</w:t>
      </w:r>
      <w:r w:rsidR="00EE5EFA" w:rsidRPr="008F6AD2">
        <w:rPr>
          <w:color w:val="000000"/>
          <w:szCs w:val="24"/>
        </w:rPr>
        <w:t>.</w:t>
      </w:r>
    </w:p>
    <w:p w14:paraId="6473AB99" w14:textId="77777777" w:rsidR="00131BD8" w:rsidRPr="008F6AD2" w:rsidRDefault="00131BD8" w:rsidP="00BB3AC1">
      <w:pPr>
        <w:numPr>
          <w:ilvl w:val="0"/>
          <w:numId w:val="4"/>
        </w:numPr>
        <w:spacing w:before="120" w:after="0" w:line="240" w:lineRule="auto"/>
        <w:jc w:val="both"/>
        <w:rPr>
          <w:color w:val="000000"/>
          <w:szCs w:val="24"/>
        </w:rPr>
      </w:pPr>
      <w:r w:rsidRPr="008F6AD2">
        <w:rPr>
          <w:color w:val="000000"/>
          <w:szCs w:val="24"/>
        </w:rPr>
        <w:t>Proponents are encouraged to submit a statement about the programming language in the software is written, e.g. C/C++ and platforms on which the binaries were compiled.</w:t>
      </w:r>
    </w:p>
    <w:p w14:paraId="2CA2E113" w14:textId="77777777" w:rsidR="00F62039" w:rsidRPr="0056401F" w:rsidRDefault="00F62039" w:rsidP="00F62039">
      <w:pPr>
        <w:pStyle w:val="Heading1"/>
        <w:tabs>
          <w:tab w:val="clear" w:pos="450"/>
          <w:tab w:val="clear" w:pos="1191"/>
          <w:tab w:val="clear" w:pos="1588"/>
          <w:tab w:val="clear" w:pos="1985"/>
        </w:tabs>
        <w:spacing w:before="120" w:after="0" w:line="276" w:lineRule="auto"/>
        <w:rPr>
          <w:color w:val="000000"/>
          <w:szCs w:val="24"/>
        </w:rPr>
      </w:pPr>
      <w:r w:rsidRPr="0056401F">
        <w:rPr>
          <w:color w:val="000000"/>
          <w:szCs w:val="24"/>
        </w:rPr>
        <w:t>IPR</w:t>
      </w:r>
    </w:p>
    <w:p w14:paraId="7FA15CA2" w14:textId="710E64A6" w:rsidR="00F62039" w:rsidRPr="004E2875" w:rsidRDefault="00F62039" w:rsidP="00BB3AC1">
      <w:pPr>
        <w:spacing w:before="120" w:after="0"/>
        <w:jc w:val="both"/>
        <w:rPr>
          <w:lang w:eastAsia="ja-JP"/>
        </w:rPr>
      </w:pPr>
      <w:r>
        <w:rPr>
          <w:color w:val="000000"/>
          <w:szCs w:val="24"/>
        </w:rPr>
        <w:t>Proponents are advised that this call is being made subject to the common patent policy of ITU-T/ITU-R/ISO/IEC</w:t>
      </w:r>
      <w:r w:rsidR="001406D8">
        <w:rPr>
          <w:color w:val="000000"/>
          <w:szCs w:val="24"/>
        </w:rPr>
        <w:t xml:space="preserve"> (</w:t>
      </w:r>
      <w:r w:rsidR="001406D8" w:rsidRPr="001406D8">
        <w:rPr>
          <w:color w:val="000000"/>
          <w:szCs w:val="24"/>
        </w:rPr>
        <w:t>http://www.itu.int/en/ITU-T/ipr/Pages/policy.aspx</w:t>
      </w:r>
      <w:r w:rsidR="001406D8">
        <w:rPr>
          <w:color w:val="000000"/>
          <w:szCs w:val="24"/>
        </w:rPr>
        <w:t>)</w:t>
      </w:r>
      <w:r>
        <w:rPr>
          <w:color w:val="000000"/>
          <w:szCs w:val="24"/>
        </w:rPr>
        <w:t xml:space="preserve"> and other established policies of these standardization organizations. The persons named below as contacts can assist potential submitters in identifying the relevant policy information.</w:t>
      </w:r>
    </w:p>
    <w:p w14:paraId="6C6B9EAC" w14:textId="77777777" w:rsidR="00F62039" w:rsidRPr="002B6E4D" w:rsidRDefault="00F62039" w:rsidP="00F62039">
      <w:pPr>
        <w:pStyle w:val="Heading1"/>
        <w:tabs>
          <w:tab w:val="clear" w:pos="450"/>
          <w:tab w:val="clear" w:pos="1191"/>
          <w:tab w:val="clear" w:pos="1588"/>
          <w:tab w:val="clear" w:pos="1985"/>
        </w:tabs>
        <w:spacing w:before="120" w:after="0" w:line="276" w:lineRule="auto"/>
        <w:rPr>
          <w:color w:val="000000"/>
          <w:szCs w:val="24"/>
        </w:rPr>
      </w:pPr>
      <w:r w:rsidRPr="000A03E6">
        <w:rPr>
          <w:color w:val="000000"/>
          <w:szCs w:val="24"/>
        </w:rPr>
        <w:t>Fees</w:t>
      </w:r>
    </w:p>
    <w:p w14:paraId="77B31502" w14:textId="7CA35511" w:rsidR="00F62039" w:rsidRPr="002B6E4D" w:rsidRDefault="00F62039" w:rsidP="00F62039">
      <w:r w:rsidRPr="002B6E4D">
        <w:t>None</w:t>
      </w:r>
      <w:r w:rsidR="001406D8">
        <w:t>.</w:t>
      </w:r>
    </w:p>
    <w:p w14:paraId="2C39D68E" w14:textId="77777777" w:rsidR="00F62039" w:rsidRDefault="00F62039" w:rsidP="00F62039">
      <w:pPr>
        <w:pStyle w:val="Heading1"/>
        <w:tabs>
          <w:tab w:val="clear" w:pos="450"/>
          <w:tab w:val="clear" w:pos="1191"/>
          <w:tab w:val="clear" w:pos="1588"/>
          <w:tab w:val="clear" w:pos="1985"/>
        </w:tabs>
        <w:spacing w:before="120" w:after="0" w:line="276" w:lineRule="auto"/>
        <w:rPr>
          <w:color w:val="000000"/>
          <w:szCs w:val="24"/>
        </w:rPr>
      </w:pPr>
      <w:r w:rsidRPr="000A03E6">
        <w:rPr>
          <w:color w:val="000000"/>
          <w:szCs w:val="24"/>
        </w:rPr>
        <w:t>Contact</w:t>
      </w:r>
      <w:r>
        <w:rPr>
          <w:color w:val="000000"/>
          <w:szCs w:val="24"/>
        </w:rPr>
        <w:t>(s)</w:t>
      </w:r>
    </w:p>
    <w:p w14:paraId="41E8BD8F" w14:textId="037C7F6A" w:rsidR="00F62039" w:rsidRDefault="001406D8" w:rsidP="00F62039">
      <w:pPr>
        <w:rPr>
          <w:szCs w:val="24"/>
          <w:lang w:eastAsia="ja-JP"/>
        </w:rPr>
      </w:pPr>
      <w:proofErr w:type="spellStart"/>
      <w:r>
        <w:rPr>
          <w:szCs w:val="24"/>
          <w:lang w:eastAsia="ja-JP"/>
        </w:rPr>
        <w:t>Joern</w:t>
      </w:r>
      <w:proofErr w:type="spellEnd"/>
      <w:r>
        <w:rPr>
          <w:szCs w:val="24"/>
          <w:lang w:eastAsia="ja-JP"/>
        </w:rPr>
        <w:t xml:space="preserve"> </w:t>
      </w:r>
      <w:proofErr w:type="spellStart"/>
      <w:r>
        <w:rPr>
          <w:szCs w:val="24"/>
          <w:lang w:eastAsia="ja-JP"/>
        </w:rPr>
        <w:t>Ostermann</w:t>
      </w:r>
      <w:proofErr w:type="spellEnd"/>
      <w:r w:rsidR="00835A8B">
        <w:rPr>
          <w:szCs w:val="24"/>
          <w:lang w:eastAsia="ja-JP"/>
        </w:rPr>
        <w:t xml:space="preserve"> (</w:t>
      </w:r>
      <w:r w:rsidR="00835A8B" w:rsidRPr="00835A8B">
        <w:rPr>
          <w:szCs w:val="24"/>
          <w:lang w:eastAsia="ja-JP"/>
        </w:rPr>
        <w:t>ostermann@TNT.UNI-HANNOVER.DE</w:t>
      </w:r>
      <w:r w:rsidR="00835A8B">
        <w:rPr>
          <w:szCs w:val="24"/>
          <w:lang w:eastAsia="ja-JP"/>
        </w:rPr>
        <w:t>)</w:t>
      </w:r>
      <w:r>
        <w:rPr>
          <w:szCs w:val="24"/>
          <w:lang w:eastAsia="ja-JP"/>
        </w:rPr>
        <w:t xml:space="preserve">, Marco </w:t>
      </w:r>
      <w:proofErr w:type="spellStart"/>
      <w:r>
        <w:rPr>
          <w:szCs w:val="24"/>
          <w:lang w:eastAsia="ja-JP"/>
        </w:rPr>
        <w:t>Mattavelli</w:t>
      </w:r>
      <w:proofErr w:type="spellEnd"/>
      <w:r w:rsidR="00835A8B">
        <w:rPr>
          <w:szCs w:val="24"/>
          <w:lang w:eastAsia="ja-JP"/>
        </w:rPr>
        <w:t xml:space="preserve"> (marco.mattavelli@epfl.ch)</w:t>
      </w:r>
    </w:p>
    <w:sdt>
      <w:sdtPr>
        <w:rPr>
          <w:rFonts w:eastAsia="Calibri"/>
          <w:b w:val="0"/>
          <w:sz w:val="24"/>
          <w:szCs w:val="22"/>
          <w:lang w:val="en-US" w:eastAsia="en-US"/>
        </w:rPr>
        <w:id w:val="-287590113"/>
        <w:docPartObj>
          <w:docPartGallery w:val="Bibliographies"/>
          <w:docPartUnique/>
        </w:docPartObj>
      </w:sdtPr>
      <w:sdtEndPr/>
      <w:sdtContent>
        <w:p w14:paraId="27C30878" w14:textId="77777777" w:rsidR="002540C5" w:rsidRDefault="00D3082D" w:rsidP="001D5239">
          <w:pPr>
            <w:pStyle w:val="Heading1"/>
          </w:pPr>
          <w:r>
            <w:t>References</w:t>
          </w:r>
        </w:p>
        <w:sdt>
          <w:sdtPr>
            <w:rPr>
              <w:b/>
            </w:rPr>
            <w:id w:val="-573587230"/>
            <w:bibliography/>
          </w:sdtPr>
          <w:sdtEndPr>
            <w:rPr>
              <w:b w:val="0"/>
            </w:rPr>
          </w:sdtEndPr>
          <w:sdtContent>
            <w:p w14:paraId="1B6ED01E" w14:textId="0785816E" w:rsidR="008F6AD2" w:rsidRPr="001D5239" w:rsidRDefault="00D3082D" w:rsidP="002540C5">
              <w:pPr>
                <w:rPr>
                  <w:rFonts w:eastAsia="MS Mincho"/>
                  <w:sz w:val="26"/>
                </w:rPr>
              </w:pPr>
              <w:r>
                <w:rPr>
                  <w:rFonts w:eastAsia="MS Mincho"/>
                  <w:sz w:val="26"/>
                  <w:szCs w:val="20"/>
                  <w:lang w:val="en-GB" w:eastAsia="ja-JP"/>
                </w:rPr>
                <w:fldChar w:fldCharType="begin"/>
              </w:r>
              <w:r>
                <w:instrText xml:space="preserve"> BIBLIOGRAPHY </w:instrText>
              </w:r>
              <w:r>
                <w:rPr>
                  <w:rFonts w:eastAsia="MS Mincho"/>
                  <w:sz w:val="26"/>
                  <w:szCs w:val="20"/>
                  <w:lang w:val="en-GB" w:eastAsia="ja-JP"/>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275"/>
              </w:tblGrid>
              <w:tr w:rsidR="008F6AD2" w14:paraId="22670AC1" w14:textId="77777777">
                <w:trPr>
                  <w:divId w:val="1488323350"/>
                  <w:tblCellSpacing w:w="15" w:type="dxa"/>
                </w:trPr>
                <w:tc>
                  <w:tcPr>
                    <w:tcW w:w="50" w:type="pct"/>
                    <w:hideMark/>
                  </w:tcPr>
                  <w:p w14:paraId="6C65404A" w14:textId="77777777" w:rsidR="008F6AD2" w:rsidRDefault="008F6AD2">
                    <w:pPr>
                      <w:pStyle w:val="Bibliography"/>
                      <w:rPr>
                        <w:noProof/>
                        <w:szCs w:val="24"/>
                        <w:lang w:val="en-GB"/>
                      </w:rPr>
                    </w:pPr>
                    <w:r>
                      <w:rPr>
                        <w:noProof/>
                        <w:lang w:val="en-GB"/>
                      </w:rPr>
                      <w:t xml:space="preserve">[1] </w:t>
                    </w:r>
                  </w:p>
                </w:tc>
                <w:tc>
                  <w:tcPr>
                    <w:tcW w:w="0" w:type="auto"/>
                    <w:hideMark/>
                  </w:tcPr>
                  <w:p w14:paraId="036059F0" w14:textId="77777777" w:rsidR="008F6AD2" w:rsidRDefault="008F6AD2">
                    <w:pPr>
                      <w:pStyle w:val="Bibliography"/>
                      <w:rPr>
                        <w:noProof/>
                        <w:lang w:val="en-GB"/>
                      </w:rPr>
                    </w:pPr>
                    <w:r>
                      <w:rPr>
                        <w:noProof/>
                        <w:lang w:val="en-GB"/>
                      </w:rPr>
                      <w:t xml:space="preserve">S. D. Kahn, “On the Future of Genomic Data,” </w:t>
                    </w:r>
                    <w:r>
                      <w:rPr>
                        <w:i/>
                        <w:iCs/>
                        <w:noProof/>
                        <w:lang w:val="en-GB"/>
                      </w:rPr>
                      <w:t xml:space="preserve">Science, </w:t>
                    </w:r>
                    <w:r>
                      <w:rPr>
                        <w:noProof/>
                        <w:lang w:val="en-GB"/>
                      </w:rPr>
                      <w:t xml:space="preserve">vol. 331, pp. 728-729, 2011. </w:t>
                    </w:r>
                  </w:p>
                </w:tc>
              </w:tr>
              <w:tr w:rsidR="008F6AD2" w14:paraId="132967EF" w14:textId="77777777">
                <w:trPr>
                  <w:divId w:val="1488323350"/>
                  <w:tblCellSpacing w:w="15" w:type="dxa"/>
                </w:trPr>
                <w:tc>
                  <w:tcPr>
                    <w:tcW w:w="50" w:type="pct"/>
                    <w:hideMark/>
                  </w:tcPr>
                  <w:p w14:paraId="66145B4A" w14:textId="77777777" w:rsidR="008F6AD2" w:rsidRDefault="008F6AD2">
                    <w:pPr>
                      <w:pStyle w:val="Bibliography"/>
                      <w:rPr>
                        <w:noProof/>
                        <w:lang w:val="en-GB"/>
                      </w:rPr>
                    </w:pPr>
                    <w:r>
                      <w:rPr>
                        <w:noProof/>
                        <w:lang w:val="en-GB"/>
                      </w:rPr>
                      <w:t xml:space="preserve">[2] </w:t>
                    </w:r>
                  </w:p>
                </w:tc>
                <w:tc>
                  <w:tcPr>
                    <w:tcW w:w="0" w:type="auto"/>
                    <w:hideMark/>
                  </w:tcPr>
                  <w:p w14:paraId="35FF032B" w14:textId="77777777" w:rsidR="008F6AD2" w:rsidRDefault="008F6AD2">
                    <w:pPr>
                      <w:pStyle w:val="Bibliography"/>
                      <w:rPr>
                        <w:noProof/>
                        <w:lang w:val="en-GB"/>
                      </w:rPr>
                    </w:pPr>
                    <w:r>
                      <w:rPr>
                        <w:noProof/>
                        <w:lang w:val="en-GB"/>
                      </w:rPr>
                      <w:t xml:space="preserve">S. Wandelt, M. Bux and U. Leser, “Trends in Genome Compression,” </w:t>
                    </w:r>
                    <w:r>
                      <w:rPr>
                        <w:i/>
                        <w:iCs/>
                        <w:noProof/>
                        <w:lang w:val="en-GB"/>
                      </w:rPr>
                      <w:t xml:space="preserve">Journal of Current Bioinformatics, </w:t>
                    </w:r>
                    <w:r>
                      <w:rPr>
                        <w:noProof/>
                        <w:lang w:val="en-GB"/>
                      </w:rPr>
                      <w:t xml:space="preserve">2013. </w:t>
                    </w:r>
                  </w:p>
                </w:tc>
              </w:tr>
              <w:tr w:rsidR="008F6AD2" w14:paraId="2AED36B5" w14:textId="77777777">
                <w:trPr>
                  <w:divId w:val="1488323350"/>
                  <w:tblCellSpacing w:w="15" w:type="dxa"/>
                </w:trPr>
                <w:tc>
                  <w:tcPr>
                    <w:tcW w:w="50" w:type="pct"/>
                    <w:hideMark/>
                  </w:tcPr>
                  <w:p w14:paraId="3684F119" w14:textId="77777777" w:rsidR="008F6AD2" w:rsidRDefault="008F6AD2">
                    <w:pPr>
                      <w:pStyle w:val="Bibliography"/>
                      <w:rPr>
                        <w:noProof/>
                        <w:lang w:val="en-GB"/>
                      </w:rPr>
                    </w:pPr>
                    <w:r>
                      <w:rPr>
                        <w:noProof/>
                        <w:lang w:val="en-GB"/>
                      </w:rPr>
                      <w:t xml:space="preserve">[3] </w:t>
                    </w:r>
                  </w:p>
                </w:tc>
                <w:tc>
                  <w:tcPr>
                    <w:tcW w:w="0" w:type="auto"/>
                    <w:hideMark/>
                  </w:tcPr>
                  <w:p w14:paraId="25222B8B" w14:textId="378F92D8" w:rsidR="008F6AD2" w:rsidRDefault="008F6AD2" w:rsidP="005B0F6C">
                    <w:pPr>
                      <w:pStyle w:val="Bibliography"/>
                      <w:rPr>
                        <w:noProof/>
                        <w:lang w:val="en-GB"/>
                      </w:rPr>
                    </w:pPr>
                    <w:r>
                      <w:rPr>
                        <w:noProof/>
                        <w:lang w:val="en-GB"/>
                      </w:rPr>
                      <w:t>M</w:t>
                    </w:r>
                    <w:r w:rsidR="005B0F6C">
                      <w:rPr>
                        <w:noProof/>
                        <w:lang w:val="en-GB"/>
                      </w:rPr>
                      <w:t>PEG</w:t>
                    </w:r>
                    <w:r>
                      <w:rPr>
                        <w:noProof/>
                        <w:lang w:val="en-GB"/>
                      </w:rPr>
                      <w:t xml:space="preserve"> Requirements, “N15094 - Investigation on genomic information compression and storage,” Geneva, 2015.</w:t>
                    </w:r>
                  </w:p>
                </w:tc>
              </w:tr>
              <w:tr w:rsidR="008F6AD2" w14:paraId="7316510B" w14:textId="77777777">
                <w:trPr>
                  <w:divId w:val="1488323350"/>
                  <w:tblCellSpacing w:w="15" w:type="dxa"/>
                </w:trPr>
                <w:tc>
                  <w:tcPr>
                    <w:tcW w:w="50" w:type="pct"/>
                    <w:hideMark/>
                  </w:tcPr>
                  <w:p w14:paraId="695894F8" w14:textId="77777777" w:rsidR="008F6AD2" w:rsidRDefault="008F6AD2">
                    <w:pPr>
                      <w:pStyle w:val="Bibliography"/>
                      <w:rPr>
                        <w:noProof/>
                        <w:lang w:val="en-GB"/>
                      </w:rPr>
                    </w:pPr>
                    <w:r>
                      <w:rPr>
                        <w:noProof/>
                        <w:lang w:val="en-GB"/>
                      </w:rPr>
                      <w:t xml:space="preserve">[4] </w:t>
                    </w:r>
                  </w:p>
                </w:tc>
                <w:tc>
                  <w:tcPr>
                    <w:tcW w:w="0" w:type="auto"/>
                    <w:hideMark/>
                  </w:tcPr>
                  <w:p w14:paraId="0657D86C" w14:textId="3A4325F0" w:rsidR="008F6AD2" w:rsidRDefault="008F6AD2" w:rsidP="005B0F6C">
                    <w:pPr>
                      <w:pStyle w:val="Bibliography"/>
                      <w:rPr>
                        <w:noProof/>
                        <w:lang w:val="en-GB"/>
                      </w:rPr>
                    </w:pPr>
                    <w:r>
                      <w:rPr>
                        <w:noProof/>
                        <w:lang w:val="en-GB"/>
                      </w:rPr>
                      <w:t>M</w:t>
                    </w:r>
                    <w:r w:rsidR="005B0F6C">
                      <w:rPr>
                        <w:noProof/>
                        <w:lang w:val="en-GB"/>
                      </w:rPr>
                      <w:t>PEG</w:t>
                    </w:r>
                    <w:bookmarkStart w:id="0" w:name="_GoBack"/>
                    <w:bookmarkEnd w:id="0"/>
                    <w:r>
                      <w:rPr>
                        <w:noProof/>
                        <w:lang w:val="en-GB"/>
                      </w:rPr>
                      <w:t xml:space="preserve"> Requirements, “N15092 - Database for Evaluation of Genome Compression and Storage,” Geneva, 2015.</w:t>
                    </w:r>
                  </w:p>
                </w:tc>
              </w:tr>
            </w:tbl>
            <w:p w14:paraId="3A2FFA79" w14:textId="77777777" w:rsidR="008F6AD2" w:rsidRDefault="008F6AD2">
              <w:pPr>
                <w:divId w:val="1488323350"/>
                <w:rPr>
                  <w:rFonts w:eastAsia="Times New Roman"/>
                  <w:noProof/>
                </w:rPr>
              </w:pPr>
            </w:p>
            <w:p w14:paraId="3596F33A" w14:textId="18569B9A" w:rsidR="00D3082D" w:rsidRDefault="00D3082D">
              <w:r>
                <w:rPr>
                  <w:b/>
                  <w:bCs/>
                  <w:noProof/>
                </w:rPr>
                <w:fldChar w:fldCharType="end"/>
              </w:r>
            </w:p>
          </w:sdtContent>
        </w:sdt>
      </w:sdtContent>
    </w:sdt>
    <w:p w14:paraId="08028D94" w14:textId="77777777" w:rsidR="00D3082D" w:rsidRPr="00556CB3" w:rsidRDefault="00D3082D" w:rsidP="00F62039">
      <w:pPr>
        <w:rPr>
          <w:szCs w:val="24"/>
          <w:highlight w:val="yellow"/>
          <w:lang w:eastAsia="ja-JP"/>
        </w:rPr>
      </w:pPr>
    </w:p>
    <w:p w14:paraId="701A03F2" w14:textId="77777777" w:rsidR="00F62039" w:rsidRPr="00272815" w:rsidRDefault="00F62039" w:rsidP="00F62039">
      <w:pPr>
        <w:spacing w:before="240"/>
        <w:jc w:val="center"/>
        <w:rPr>
          <w:b/>
          <w:szCs w:val="24"/>
          <w:lang w:eastAsia="ja-JP"/>
        </w:rPr>
      </w:pPr>
      <w:r>
        <w:rPr>
          <w:b/>
          <w:szCs w:val="24"/>
          <w:lang w:eastAsia="ja-JP"/>
        </w:rPr>
        <w:br w:type="page"/>
      </w:r>
      <w:r w:rsidRPr="00272815">
        <w:rPr>
          <w:b/>
          <w:szCs w:val="24"/>
          <w:lang w:eastAsia="ja-JP"/>
        </w:rPr>
        <w:lastRenderedPageBreak/>
        <w:t>ANNEX A</w:t>
      </w:r>
    </w:p>
    <w:p w14:paraId="31163CFF" w14:textId="77777777" w:rsidR="00F62039" w:rsidRDefault="00F62039" w:rsidP="00F62039">
      <w:pPr>
        <w:rPr>
          <w:color w:val="000000"/>
          <w:szCs w:val="24"/>
        </w:rPr>
      </w:pPr>
      <w:r>
        <w:rPr>
          <w:color w:val="000000"/>
          <w:szCs w:val="24"/>
          <w:lang w:eastAsia="ja-JP"/>
        </w:rPr>
        <w:t>Spreadsheets to be completed and submitted by the respondents are provided in the attached Excel file.</w:t>
      </w:r>
      <w:r>
        <w:rPr>
          <w:color w:val="000000"/>
          <w:szCs w:val="24"/>
        </w:rPr>
        <w:t xml:space="preserve"> </w:t>
      </w:r>
    </w:p>
    <w:p w14:paraId="3D2ED3A2" w14:textId="77777777" w:rsidR="00F62039" w:rsidRPr="001F0744" w:rsidRDefault="00F62039" w:rsidP="00F62039">
      <w:pPr>
        <w:rPr>
          <w:szCs w:val="24"/>
          <w:lang w:eastAsia="ja-JP"/>
        </w:rPr>
      </w:pPr>
    </w:p>
    <w:p w14:paraId="4879D541" w14:textId="77777777" w:rsidR="00F62039" w:rsidRPr="000638A5" w:rsidRDefault="00F62039" w:rsidP="00F62039">
      <w:pPr>
        <w:rPr>
          <w:b/>
          <w:bCs/>
        </w:rPr>
      </w:pPr>
      <w:r w:rsidRPr="000638A5">
        <w:rPr>
          <w:b/>
          <w:bCs/>
        </w:rPr>
        <w:t>Attachments:</w:t>
      </w:r>
    </w:p>
    <w:p w14:paraId="04F6EB92" w14:textId="77777777" w:rsidR="00F62039" w:rsidRDefault="00F62039" w:rsidP="00F62039">
      <w:r>
        <w:t>1.</w:t>
      </w:r>
      <w:r>
        <w:tab/>
      </w:r>
      <w:r w:rsidRPr="000638A5">
        <w:t>Performance measurement spreadsheet</w:t>
      </w:r>
      <w:r>
        <w:t>.</w:t>
      </w:r>
    </w:p>
    <w:p w14:paraId="0FB7E20F" w14:textId="77777777" w:rsidR="00F62039" w:rsidRDefault="00F62039" w:rsidP="001F38F2"/>
    <w:p w14:paraId="1C681EC3" w14:textId="288B132F" w:rsidR="00500DE8" w:rsidRDefault="00500DE8">
      <w:pPr>
        <w:rPr>
          <w:b/>
          <w:bCs/>
          <w:color w:val="000000" w:themeColor="text1"/>
          <w:sz w:val="22"/>
          <w:szCs w:val="18"/>
        </w:rPr>
      </w:pPr>
    </w:p>
    <w:sectPr w:rsidR="00500DE8" w:rsidSect="00CB0CA4">
      <w:headerReference w:type="even" r:id="rId11"/>
      <w:headerReference w:type="default" r:id="rId12"/>
      <w:headerReference w:type="first" r:id="rId13"/>
      <w:pgSz w:w="12240" w:h="15840"/>
      <w:pgMar w:top="1440" w:right="1170" w:bottom="1440" w:left="15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E6C55D" w14:textId="77777777" w:rsidR="0084631A" w:rsidRDefault="0084631A" w:rsidP="00CB0CA4">
      <w:pPr>
        <w:spacing w:after="0" w:line="240" w:lineRule="auto"/>
      </w:pPr>
      <w:r>
        <w:separator/>
      </w:r>
    </w:p>
  </w:endnote>
  <w:endnote w:type="continuationSeparator" w:id="0">
    <w:p w14:paraId="4FC846CB" w14:textId="77777777" w:rsidR="0084631A" w:rsidRDefault="0084631A" w:rsidP="00CB0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charset w:val="00"/>
    <w:family w:val="roman"/>
    <w:pitch w:val="variable"/>
    <w:sig w:usb0="00003A87" w:usb1="00000000" w:usb2="00000000" w:usb3="00000000" w:csb0="000000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Malgun Gothic">
    <w:altName w:val="Arial Unicode MS"/>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6184B9" w14:textId="77777777" w:rsidR="0084631A" w:rsidRDefault="0084631A" w:rsidP="00CB0CA4">
      <w:pPr>
        <w:spacing w:after="0" w:line="240" w:lineRule="auto"/>
      </w:pPr>
      <w:r>
        <w:separator/>
      </w:r>
    </w:p>
  </w:footnote>
  <w:footnote w:type="continuationSeparator" w:id="0">
    <w:p w14:paraId="73387953" w14:textId="77777777" w:rsidR="0084631A" w:rsidRDefault="0084631A" w:rsidP="00CB0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59052" w14:textId="77777777" w:rsidR="0084631A" w:rsidRDefault="005B0F6C">
    <w:pPr>
      <w:pStyle w:val="Header"/>
    </w:pPr>
    <w:r>
      <w:rPr>
        <w:noProof/>
      </w:rPr>
      <w:pict w14:anchorId="5A7405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21572" o:spid="_x0000_s12290" type="#_x0000_t136" style="position:absolute;margin-left:0;margin-top:0;width:480.35pt;height:192.15pt;rotation:315;z-index:-25165414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ED1FD" w14:textId="77777777" w:rsidR="0084631A" w:rsidRDefault="005B0F6C">
    <w:pPr>
      <w:pStyle w:val="Header"/>
    </w:pPr>
    <w:r>
      <w:rPr>
        <w:noProof/>
      </w:rPr>
      <w:pict w14:anchorId="2FFCA7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21573" o:spid="_x0000_s12291" type="#_x0000_t136" style="position:absolute;margin-left:0;margin-top:0;width:480.35pt;height:192.15pt;rotation:315;z-index:-25165209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21ED0" w14:textId="77777777" w:rsidR="0084631A" w:rsidRDefault="005B0F6C">
    <w:pPr>
      <w:pStyle w:val="Header"/>
    </w:pPr>
    <w:r>
      <w:rPr>
        <w:noProof/>
      </w:rPr>
      <w:pict w14:anchorId="0AADFB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21571" o:spid="_x0000_s12289" type="#_x0000_t136" style="position:absolute;margin-left:0;margin-top:0;width:480.35pt;height:192.15pt;rotation:315;z-index:-25165619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93A29"/>
    <w:multiLevelType w:val="hybridMultilevel"/>
    <w:tmpl w:val="D4647B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F252BD"/>
    <w:multiLevelType w:val="singleLevel"/>
    <w:tmpl w:val="77FA1664"/>
    <w:lvl w:ilvl="0">
      <w:start w:val="1"/>
      <w:numFmt w:val="decimal"/>
      <w:pStyle w:val="Bibliography1"/>
      <w:lvlText w:val="[%1]"/>
      <w:lvlJc w:val="left"/>
      <w:pPr>
        <w:tabs>
          <w:tab w:val="num" w:pos="360"/>
        </w:tabs>
        <w:ind w:left="360" w:hanging="360"/>
      </w:pPr>
    </w:lvl>
  </w:abstractNum>
  <w:abstractNum w:abstractNumId="2" w15:restartNumberingAfterBreak="0">
    <w:nsid w:val="074B6F09"/>
    <w:multiLevelType w:val="hybridMultilevel"/>
    <w:tmpl w:val="183E743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8A55008"/>
    <w:multiLevelType w:val="multilevel"/>
    <w:tmpl w:val="D6562EEC"/>
    <w:styleLink w:val="Legal"/>
    <w:lvl w:ilvl="0">
      <w:start w:val="1"/>
      <w:numFmt w:val="upperLetter"/>
      <w:pStyle w:val="ANNEX"/>
      <w:suff w:val="nothing"/>
      <w:lvlText w:val="Annex %1"/>
      <w:lvlJc w:val="left"/>
      <w:pPr>
        <w:ind w:left="0" w:firstLine="0"/>
      </w:pPr>
      <w:rPr>
        <w:b/>
        <w:i w:val="0"/>
      </w:rPr>
    </w:lvl>
    <w:lvl w:ilvl="1">
      <w:start w:val="1"/>
      <w:numFmt w:val="decimal"/>
      <w:pStyle w:val="a2"/>
      <w:lvlText w:val="4.%1.%2"/>
      <w:lvlJc w:val="left"/>
      <w:pPr>
        <w:tabs>
          <w:tab w:val="num" w:pos="720"/>
        </w:tabs>
        <w:ind w:left="0" w:firstLine="0"/>
      </w:pPr>
      <w:rPr>
        <w:b/>
        <w:i w:val="0"/>
      </w:rPr>
    </w:lvl>
    <w:lvl w:ilvl="2">
      <w:start w:val="1"/>
      <w:numFmt w:val="decimal"/>
      <w:pStyle w:val="a3"/>
      <w:lvlText w:val="4.%1.%2.%3"/>
      <w:lvlJc w:val="left"/>
      <w:pPr>
        <w:tabs>
          <w:tab w:val="num" w:pos="1080"/>
        </w:tabs>
        <w:ind w:left="0" w:firstLine="0"/>
      </w:pPr>
      <w:rPr>
        <w:b/>
        <w:i w:val="0"/>
      </w:rPr>
    </w:lvl>
    <w:lvl w:ilvl="3">
      <w:start w:val="1"/>
      <w:numFmt w:val="decimal"/>
      <w:pStyle w:val="a4"/>
      <w:lvlText w:val="4.%1.%2.%3.%4"/>
      <w:lvlJc w:val="left"/>
      <w:pPr>
        <w:tabs>
          <w:tab w:val="num" w:pos="1440"/>
        </w:tabs>
        <w:ind w:left="0" w:firstLine="0"/>
      </w:pPr>
      <w:rPr>
        <w:b/>
        <w:i w:val="0"/>
      </w:rPr>
    </w:lvl>
    <w:lvl w:ilvl="4">
      <w:start w:val="1"/>
      <w:numFmt w:val="decimal"/>
      <w:pStyle w:val="a5"/>
      <w:lvlText w:val="4.%1.%2.%3.%4.%5"/>
      <w:lvlJc w:val="left"/>
      <w:pPr>
        <w:tabs>
          <w:tab w:val="num" w:pos="1800"/>
        </w:tabs>
        <w:ind w:left="0" w:firstLine="0"/>
      </w:pPr>
      <w:rPr>
        <w:b/>
        <w:i w:val="0"/>
      </w:rPr>
    </w:lvl>
    <w:lvl w:ilvl="5">
      <w:start w:val="1"/>
      <w:numFmt w:val="decimal"/>
      <w:pStyle w:val="a6"/>
      <w:lvlText w:val="4.%1.%2.%3.%4.%5.%6"/>
      <w:lvlJc w:val="left"/>
      <w:pPr>
        <w:tabs>
          <w:tab w:val="num" w:pos="180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 w15:restartNumberingAfterBreak="0">
    <w:nsid w:val="152443F2"/>
    <w:multiLevelType w:val="hybridMultilevel"/>
    <w:tmpl w:val="C0446D5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C056EFA"/>
    <w:multiLevelType w:val="multilevel"/>
    <w:tmpl w:val="022A5CB2"/>
    <w:lvl w:ilvl="0">
      <w:start w:val="1"/>
      <w:numFmt w:val="decimal"/>
      <w:pStyle w:val="Heading1"/>
      <w:lvlText w:val="%1."/>
      <w:lvlJc w:val="left"/>
      <w:pPr>
        <w:ind w:left="360" w:hanging="360"/>
      </w:pPr>
      <w:rPr>
        <w:rFonts w:ascii="Times New Roman Bold" w:hAnsi="Times New Roman Bold" w:cs="Times New Roman" w:hint="default"/>
        <w:b/>
        <w:bCs/>
        <w:i w:val="0"/>
        <w:iCs w:val="0"/>
        <w:caps w:val="0"/>
        <w:smallCaps w:val="0"/>
        <w:strike w:val="0"/>
        <w:dstrike w:val="0"/>
        <w:noProof w:val="0"/>
        <w:snapToGrid w:val="0"/>
        <w:vanish w:val="0"/>
        <w:color w:val="000000"/>
        <w:spacing w:val="0"/>
        <w:w w:val="0"/>
        <w:kern w:val="0"/>
        <w:position w:val="0"/>
        <w:sz w:val="26"/>
        <w:szCs w:val="26"/>
        <w:u w:val="none"/>
        <w:vertAlign w:val="baseline"/>
        <w:em w:val="none"/>
      </w:rPr>
    </w:lvl>
    <w:lvl w:ilvl="1">
      <w:start w:val="1"/>
      <w:numFmt w:val="decimal"/>
      <w:pStyle w:val="Heading2"/>
      <w:lvlText w:val="%1.%2."/>
      <w:lvlJc w:val="left"/>
      <w:pPr>
        <w:ind w:left="792" w:hanging="432"/>
      </w:pPr>
      <w:rPr>
        <w:rFonts w:hint="default"/>
        <w:lang w:val="en-US"/>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FA9674B"/>
    <w:multiLevelType w:val="hybridMultilevel"/>
    <w:tmpl w:val="16BC93A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53437D1D"/>
    <w:multiLevelType w:val="hybridMultilevel"/>
    <w:tmpl w:val="16BC93A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67BC6BB7"/>
    <w:multiLevelType w:val="hybridMultilevel"/>
    <w:tmpl w:val="20B63A0E"/>
    <w:lvl w:ilvl="0" w:tplc="BB30A70C">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99B322C"/>
    <w:multiLevelType w:val="hybridMultilevel"/>
    <w:tmpl w:val="1212B4C6"/>
    <w:lvl w:ilvl="0" w:tplc="100C0001">
      <w:start w:val="1"/>
      <w:numFmt w:val="bullet"/>
      <w:lvlText w:val=""/>
      <w:lvlJc w:val="left"/>
      <w:pPr>
        <w:ind w:left="780" w:hanging="360"/>
      </w:pPr>
      <w:rPr>
        <w:rFonts w:ascii="Symbol" w:hAnsi="Symbol" w:hint="default"/>
      </w:rPr>
    </w:lvl>
    <w:lvl w:ilvl="1" w:tplc="100C0003" w:tentative="1">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num w:numId="1">
    <w:abstractNumId w:val="5"/>
  </w:num>
  <w:num w:numId="2">
    <w:abstractNumId w:val="3"/>
  </w:num>
  <w:num w:numId="3">
    <w:abstractNumId w:val="1"/>
  </w:num>
  <w:num w:numId="4">
    <w:abstractNumId w:val="8"/>
  </w:num>
  <w:num w:numId="5">
    <w:abstractNumId w:val="7"/>
  </w:num>
  <w:num w:numId="6">
    <w:abstractNumId w:val="6"/>
  </w:num>
  <w:num w:numId="7">
    <w:abstractNumId w:val="0"/>
  </w:num>
  <w:num w:numId="8">
    <w:abstractNumId w:val="9"/>
  </w:num>
  <w:num w:numId="9">
    <w:abstractNumId w:val="2"/>
  </w:num>
  <w:num w:numId="10">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activeWritingStyle w:appName="MSWord" w:lang="fr-CH" w:vendorID="64" w:dllVersion="131078" w:nlCheck="1" w:checkStyle="1"/>
  <w:proofState w:spelling="clean" w:grammar="clean"/>
  <w:mailMerge>
    <w:mainDocumentType w:val="formLetters"/>
    <w:dataType w:val="textFile"/>
    <w:activeRecord w:val="-1"/>
  </w:mailMerge>
  <w:doNotTrackFormatting/>
  <w:defaultTabStop w:val="720"/>
  <w:hyphenationZone w:val="425"/>
  <w:characterSpacingControl w:val="doNotCompress"/>
  <w:hdrShapeDefaults>
    <o:shapedefaults v:ext="edit" spidmax="12292"/>
    <o:shapelayout v:ext="edit">
      <o:idmap v:ext="edit" data="12"/>
    </o:shapelayout>
  </w:hdrShapeDefaults>
  <w:footnotePr>
    <w:footnote w:id="-1"/>
    <w:footnote w:id="0"/>
  </w:footnotePr>
  <w:endnotePr>
    <w:endnote w:id="-1"/>
    <w:endnote w:id="0"/>
  </w:endnotePr>
  <w:compat>
    <w:compatSetting w:name="compatibilityMode" w:uri="http://schemas.microsoft.com/office/word" w:val="12"/>
  </w:compat>
  <w:rsids>
    <w:rsidRoot w:val="00533B4E"/>
    <w:rsid w:val="0000094F"/>
    <w:rsid w:val="00002CDB"/>
    <w:rsid w:val="00003847"/>
    <w:rsid w:val="000152D8"/>
    <w:rsid w:val="0003186D"/>
    <w:rsid w:val="000429B3"/>
    <w:rsid w:val="00055287"/>
    <w:rsid w:val="00060D00"/>
    <w:rsid w:val="00061065"/>
    <w:rsid w:val="000719E4"/>
    <w:rsid w:val="000754D7"/>
    <w:rsid w:val="0008035B"/>
    <w:rsid w:val="000808D6"/>
    <w:rsid w:val="00080B9B"/>
    <w:rsid w:val="00087522"/>
    <w:rsid w:val="0008757E"/>
    <w:rsid w:val="00090229"/>
    <w:rsid w:val="00092763"/>
    <w:rsid w:val="000929AD"/>
    <w:rsid w:val="000A2835"/>
    <w:rsid w:val="000A65EF"/>
    <w:rsid w:val="000B0D90"/>
    <w:rsid w:val="000B23F7"/>
    <w:rsid w:val="000B2B60"/>
    <w:rsid w:val="000B4C4A"/>
    <w:rsid w:val="000B4E68"/>
    <w:rsid w:val="000B694D"/>
    <w:rsid w:val="000C16E2"/>
    <w:rsid w:val="000C5509"/>
    <w:rsid w:val="000C78DA"/>
    <w:rsid w:val="000D160E"/>
    <w:rsid w:val="000D2D97"/>
    <w:rsid w:val="000D4E7B"/>
    <w:rsid w:val="00100D61"/>
    <w:rsid w:val="001058BB"/>
    <w:rsid w:val="00110D45"/>
    <w:rsid w:val="001120FA"/>
    <w:rsid w:val="00114E4B"/>
    <w:rsid w:val="0011596E"/>
    <w:rsid w:val="00116AF4"/>
    <w:rsid w:val="0012090D"/>
    <w:rsid w:val="0012387F"/>
    <w:rsid w:val="00124EE9"/>
    <w:rsid w:val="001303BE"/>
    <w:rsid w:val="001304B0"/>
    <w:rsid w:val="00131BD8"/>
    <w:rsid w:val="00131C97"/>
    <w:rsid w:val="00131F87"/>
    <w:rsid w:val="00135B10"/>
    <w:rsid w:val="00135B9D"/>
    <w:rsid w:val="001406D8"/>
    <w:rsid w:val="00152993"/>
    <w:rsid w:val="00154C16"/>
    <w:rsid w:val="001717EF"/>
    <w:rsid w:val="00172F76"/>
    <w:rsid w:val="00186BAA"/>
    <w:rsid w:val="00187A2B"/>
    <w:rsid w:val="00190EDC"/>
    <w:rsid w:val="001A3F85"/>
    <w:rsid w:val="001A77C3"/>
    <w:rsid w:val="001A783A"/>
    <w:rsid w:val="001B04B7"/>
    <w:rsid w:val="001B259C"/>
    <w:rsid w:val="001B2C97"/>
    <w:rsid w:val="001B5FEE"/>
    <w:rsid w:val="001B790B"/>
    <w:rsid w:val="001C578B"/>
    <w:rsid w:val="001C6FF1"/>
    <w:rsid w:val="001D228A"/>
    <w:rsid w:val="001D5239"/>
    <w:rsid w:val="001E6C03"/>
    <w:rsid w:val="001F1586"/>
    <w:rsid w:val="001F2E76"/>
    <w:rsid w:val="001F38F2"/>
    <w:rsid w:val="0020280B"/>
    <w:rsid w:val="00205736"/>
    <w:rsid w:val="00206E4A"/>
    <w:rsid w:val="00217AEB"/>
    <w:rsid w:val="00220175"/>
    <w:rsid w:val="0022037C"/>
    <w:rsid w:val="00221637"/>
    <w:rsid w:val="00222336"/>
    <w:rsid w:val="00224084"/>
    <w:rsid w:val="00224555"/>
    <w:rsid w:val="002247FB"/>
    <w:rsid w:val="00232DAF"/>
    <w:rsid w:val="00234F0C"/>
    <w:rsid w:val="0024224B"/>
    <w:rsid w:val="00245568"/>
    <w:rsid w:val="00245DBE"/>
    <w:rsid w:val="00251EFD"/>
    <w:rsid w:val="00252DF0"/>
    <w:rsid w:val="002540C5"/>
    <w:rsid w:val="002548C4"/>
    <w:rsid w:val="002568E0"/>
    <w:rsid w:val="0026108C"/>
    <w:rsid w:val="00267273"/>
    <w:rsid w:val="00272106"/>
    <w:rsid w:val="00272E6C"/>
    <w:rsid w:val="00274EAB"/>
    <w:rsid w:val="002758B2"/>
    <w:rsid w:val="002766E0"/>
    <w:rsid w:val="0027697C"/>
    <w:rsid w:val="00276D39"/>
    <w:rsid w:val="00277A35"/>
    <w:rsid w:val="002801A9"/>
    <w:rsid w:val="002834C2"/>
    <w:rsid w:val="0028350D"/>
    <w:rsid w:val="00291EA3"/>
    <w:rsid w:val="002942E0"/>
    <w:rsid w:val="002967C4"/>
    <w:rsid w:val="00296DC9"/>
    <w:rsid w:val="002A294B"/>
    <w:rsid w:val="002A77B5"/>
    <w:rsid w:val="002B0870"/>
    <w:rsid w:val="002D1E41"/>
    <w:rsid w:val="002D272A"/>
    <w:rsid w:val="002E1BB7"/>
    <w:rsid w:val="002E3795"/>
    <w:rsid w:val="002E3F21"/>
    <w:rsid w:val="002E59C4"/>
    <w:rsid w:val="002E6308"/>
    <w:rsid w:val="002F1AF9"/>
    <w:rsid w:val="002F2FFA"/>
    <w:rsid w:val="002F32F8"/>
    <w:rsid w:val="002F5283"/>
    <w:rsid w:val="002F5852"/>
    <w:rsid w:val="00301257"/>
    <w:rsid w:val="00301259"/>
    <w:rsid w:val="00317FB6"/>
    <w:rsid w:val="003220F2"/>
    <w:rsid w:val="003251DF"/>
    <w:rsid w:val="00337EDE"/>
    <w:rsid w:val="003461FF"/>
    <w:rsid w:val="00346633"/>
    <w:rsid w:val="003515C9"/>
    <w:rsid w:val="00361660"/>
    <w:rsid w:val="00361CF0"/>
    <w:rsid w:val="0036673D"/>
    <w:rsid w:val="00366F73"/>
    <w:rsid w:val="0036795E"/>
    <w:rsid w:val="00371F04"/>
    <w:rsid w:val="00372D7F"/>
    <w:rsid w:val="0039427C"/>
    <w:rsid w:val="00395479"/>
    <w:rsid w:val="003974FF"/>
    <w:rsid w:val="003B2D0F"/>
    <w:rsid w:val="003C2251"/>
    <w:rsid w:val="003C48BB"/>
    <w:rsid w:val="003C540E"/>
    <w:rsid w:val="003C6BBD"/>
    <w:rsid w:val="003C73F4"/>
    <w:rsid w:val="003D3828"/>
    <w:rsid w:val="003D51F2"/>
    <w:rsid w:val="003D56D7"/>
    <w:rsid w:val="003D7484"/>
    <w:rsid w:val="003E6883"/>
    <w:rsid w:val="003E7967"/>
    <w:rsid w:val="003F0EF1"/>
    <w:rsid w:val="00400D7D"/>
    <w:rsid w:val="00405F04"/>
    <w:rsid w:val="00410EFD"/>
    <w:rsid w:val="00421126"/>
    <w:rsid w:val="00422F3F"/>
    <w:rsid w:val="00423559"/>
    <w:rsid w:val="00430770"/>
    <w:rsid w:val="0043133C"/>
    <w:rsid w:val="004315BE"/>
    <w:rsid w:val="00432BC0"/>
    <w:rsid w:val="004333F2"/>
    <w:rsid w:val="00437A4E"/>
    <w:rsid w:val="004479E7"/>
    <w:rsid w:val="004560C2"/>
    <w:rsid w:val="0046054F"/>
    <w:rsid w:val="0047086D"/>
    <w:rsid w:val="00470ECB"/>
    <w:rsid w:val="0047529B"/>
    <w:rsid w:val="00481C0C"/>
    <w:rsid w:val="004A6CA8"/>
    <w:rsid w:val="004A7A18"/>
    <w:rsid w:val="004B18CB"/>
    <w:rsid w:val="004C0533"/>
    <w:rsid w:val="004C405D"/>
    <w:rsid w:val="004C5357"/>
    <w:rsid w:val="004D34B9"/>
    <w:rsid w:val="004D73FA"/>
    <w:rsid w:val="004E5986"/>
    <w:rsid w:val="004F07BD"/>
    <w:rsid w:val="004F7F93"/>
    <w:rsid w:val="00500DE8"/>
    <w:rsid w:val="005016C3"/>
    <w:rsid w:val="00503D47"/>
    <w:rsid w:val="00533B4E"/>
    <w:rsid w:val="00547DEC"/>
    <w:rsid w:val="005510A3"/>
    <w:rsid w:val="0055520D"/>
    <w:rsid w:val="005555F5"/>
    <w:rsid w:val="005558AA"/>
    <w:rsid w:val="00562E6D"/>
    <w:rsid w:val="00565271"/>
    <w:rsid w:val="00567B16"/>
    <w:rsid w:val="0057619F"/>
    <w:rsid w:val="0058426D"/>
    <w:rsid w:val="00592E5D"/>
    <w:rsid w:val="005965EE"/>
    <w:rsid w:val="00596F44"/>
    <w:rsid w:val="005A3A20"/>
    <w:rsid w:val="005A631A"/>
    <w:rsid w:val="005B0F6C"/>
    <w:rsid w:val="005B3837"/>
    <w:rsid w:val="005C16F2"/>
    <w:rsid w:val="005C3D1A"/>
    <w:rsid w:val="005C4B3A"/>
    <w:rsid w:val="005D0DBD"/>
    <w:rsid w:val="005D5C0B"/>
    <w:rsid w:val="005E31AE"/>
    <w:rsid w:val="005E40B8"/>
    <w:rsid w:val="005E495B"/>
    <w:rsid w:val="005E57C9"/>
    <w:rsid w:val="005F49FA"/>
    <w:rsid w:val="005F4D4D"/>
    <w:rsid w:val="006026BD"/>
    <w:rsid w:val="00605A41"/>
    <w:rsid w:val="00617ADA"/>
    <w:rsid w:val="00643717"/>
    <w:rsid w:val="006442B8"/>
    <w:rsid w:val="006512FB"/>
    <w:rsid w:val="00651772"/>
    <w:rsid w:val="00661282"/>
    <w:rsid w:val="0066332B"/>
    <w:rsid w:val="00667FA3"/>
    <w:rsid w:val="00670C49"/>
    <w:rsid w:val="00672D07"/>
    <w:rsid w:val="00680A89"/>
    <w:rsid w:val="00681D7B"/>
    <w:rsid w:val="00683F87"/>
    <w:rsid w:val="006855E8"/>
    <w:rsid w:val="006A1E3D"/>
    <w:rsid w:val="006B2D53"/>
    <w:rsid w:val="006B48BF"/>
    <w:rsid w:val="006B5295"/>
    <w:rsid w:val="006B6F77"/>
    <w:rsid w:val="006B7152"/>
    <w:rsid w:val="006C0E97"/>
    <w:rsid w:val="006C6646"/>
    <w:rsid w:val="006D26AB"/>
    <w:rsid w:val="006D339F"/>
    <w:rsid w:val="006D7365"/>
    <w:rsid w:val="006D7D78"/>
    <w:rsid w:val="006E2990"/>
    <w:rsid w:val="006E6E9E"/>
    <w:rsid w:val="006E7CE0"/>
    <w:rsid w:val="006F69E4"/>
    <w:rsid w:val="0070036C"/>
    <w:rsid w:val="007023EE"/>
    <w:rsid w:val="00704A9E"/>
    <w:rsid w:val="00706C94"/>
    <w:rsid w:val="0071240E"/>
    <w:rsid w:val="00724DA0"/>
    <w:rsid w:val="00725BD4"/>
    <w:rsid w:val="007373B1"/>
    <w:rsid w:val="00743D42"/>
    <w:rsid w:val="00744492"/>
    <w:rsid w:val="007559EF"/>
    <w:rsid w:val="00771A91"/>
    <w:rsid w:val="00781FE4"/>
    <w:rsid w:val="0078521E"/>
    <w:rsid w:val="0078659C"/>
    <w:rsid w:val="00797E0B"/>
    <w:rsid w:val="007A2A32"/>
    <w:rsid w:val="007B034B"/>
    <w:rsid w:val="007B239E"/>
    <w:rsid w:val="007B390B"/>
    <w:rsid w:val="007B7547"/>
    <w:rsid w:val="007B76BC"/>
    <w:rsid w:val="007C17E3"/>
    <w:rsid w:val="007C2522"/>
    <w:rsid w:val="007C59FC"/>
    <w:rsid w:val="007D16BE"/>
    <w:rsid w:val="007D3560"/>
    <w:rsid w:val="007D70FA"/>
    <w:rsid w:val="007E0DB9"/>
    <w:rsid w:val="007E149E"/>
    <w:rsid w:val="007F00E8"/>
    <w:rsid w:val="00810AC8"/>
    <w:rsid w:val="0081504C"/>
    <w:rsid w:val="00823707"/>
    <w:rsid w:val="00835A8B"/>
    <w:rsid w:val="00845348"/>
    <w:rsid w:val="0084631A"/>
    <w:rsid w:val="00850688"/>
    <w:rsid w:val="00853B72"/>
    <w:rsid w:val="00857F9B"/>
    <w:rsid w:val="00862A6A"/>
    <w:rsid w:val="008659B2"/>
    <w:rsid w:val="00871A22"/>
    <w:rsid w:val="00880B65"/>
    <w:rsid w:val="00881642"/>
    <w:rsid w:val="00881804"/>
    <w:rsid w:val="00887856"/>
    <w:rsid w:val="00893432"/>
    <w:rsid w:val="00895F46"/>
    <w:rsid w:val="008A0BAA"/>
    <w:rsid w:val="008A6114"/>
    <w:rsid w:val="008A6D2A"/>
    <w:rsid w:val="008B0ED7"/>
    <w:rsid w:val="008B445B"/>
    <w:rsid w:val="008C154F"/>
    <w:rsid w:val="008C1778"/>
    <w:rsid w:val="008C2548"/>
    <w:rsid w:val="008C3B9D"/>
    <w:rsid w:val="008D1230"/>
    <w:rsid w:val="008D5347"/>
    <w:rsid w:val="008D5A0B"/>
    <w:rsid w:val="008D6DA1"/>
    <w:rsid w:val="008E670E"/>
    <w:rsid w:val="008F6AD2"/>
    <w:rsid w:val="00900054"/>
    <w:rsid w:val="0090438B"/>
    <w:rsid w:val="0090652D"/>
    <w:rsid w:val="00915045"/>
    <w:rsid w:val="00920A4D"/>
    <w:rsid w:val="009275A9"/>
    <w:rsid w:val="00931118"/>
    <w:rsid w:val="00933BDA"/>
    <w:rsid w:val="00934E53"/>
    <w:rsid w:val="0094135F"/>
    <w:rsid w:val="00941E94"/>
    <w:rsid w:val="00945050"/>
    <w:rsid w:val="009459E4"/>
    <w:rsid w:val="00954D4F"/>
    <w:rsid w:val="009809A4"/>
    <w:rsid w:val="0098210D"/>
    <w:rsid w:val="009823A5"/>
    <w:rsid w:val="00986ADC"/>
    <w:rsid w:val="009A2054"/>
    <w:rsid w:val="009A28C3"/>
    <w:rsid w:val="009A7FBA"/>
    <w:rsid w:val="009B3C7E"/>
    <w:rsid w:val="009B6D1D"/>
    <w:rsid w:val="009C4576"/>
    <w:rsid w:val="009D0FD2"/>
    <w:rsid w:val="009D4878"/>
    <w:rsid w:val="009D5828"/>
    <w:rsid w:val="009F7EC1"/>
    <w:rsid w:val="00A02F0D"/>
    <w:rsid w:val="00A05EF7"/>
    <w:rsid w:val="00A06C20"/>
    <w:rsid w:val="00A1453C"/>
    <w:rsid w:val="00A21FFC"/>
    <w:rsid w:val="00A2362E"/>
    <w:rsid w:val="00A274B2"/>
    <w:rsid w:val="00A31DF6"/>
    <w:rsid w:val="00A35417"/>
    <w:rsid w:val="00A409FA"/>
    <w:rsid w:val="00A419FF"/>
    <w:rsid w:val="00A44887"/>
    <w:rsid w:val="00A44892"/>
    <w:rsid w:val="00A4573B"/>
    <w:rsid w:val="00A47EB0"/>
    <w:rsid w:val="00A52893"/>
    <w:rsid w:val="00A52DE1"/>
    <w:rsid w:val="00A53630"/>
    <w:rsid w:val="00A57A33"/>
    <w:rsid w:val="00A62FD7"/>
    <w:rsid w:val="00A6599B"/>
    <w:rsid w:val="00A65DB2"/>
    <w:rsid w:val="00A66E4E"/>
    <w:rsid w:val="00A72329"/>
    <w:rsid w:val="00A72A66"/>
    <w:rsid w:val="00A735B6"/>
    <w:rsid w:val="00A7484E"/>
    <w:rsid w:val="00A75285"/>
    <w:rsid w:val="00A83542"/>
    <w:rsid w:val="00A8482B"/>
    <w:rsid w:val="00A94098"/>
    <w:rsid w:val="00A9776C"/>
    <w:rsid w:val="00AA1677"/>
    <w:rsid w:val="00AA6A80"/>
    <w:rsid w:val="00AB019B"/>
    <w:rsid w:val="00AB4E66"/>
    <w:rsid w:val="00AB75BF"/>
    <w:rsid w:val="00AC020A"/>
    <w:rsid w:val="00AC37A4"/>
    <w:rsid w:val="00AD1C4D"/>
    <w:rsid w:val="00AD2078"/>
    <w:rsid w:val="00AE10D3"/>
    <w:rsid w:val="00AE4833"/>
    <w:rsid w:val="00AE6849"/>
    <w:rsid w:val="00AF5BEE"/>
    <w:rsid w:val="00B00537"/>
    <w:rsid w:val="00B00D84"/>
    <w:rsid w:val="00B04293"/>
    <w:rsid w:val="00B114DE"/>
    <w:rsid w:val="00B11F64"/>
    <w:rsid w:val="00B124BA"/>
    <w:rsid w:val="00B1342F"/>
    <w:rsid w:val="00B170DB"/>
    <w:rsid w:val="00B2066F"/>
    <w:rsid w:val="00B20FBC"/>
    <w:rsid w:val="00B21505"/>
    <w:rsid w:val="00B225ED"/>
    <w:rsid w:val="00B248EE"/>
    <w:rsid w:val="00B30601"/>
    <w:rsid w:val="00B47729"/>
    <w:rsid w:val="00B51A9C"/>
    <w:rsid w:val="00B55448"/>
    <w:rsid w:val="00B55D70"/>
    <w:rsid w:val="00B615D7"/>
    <w:rsid w:val="00B62BBC"/>
    <w:rsid w:val="00B702A1"/>
    <w:rsid w:val="00B76DA5"/>
    <w:rsid w:val="00B7714E"/>
    <w:rsid w:val="00B8401A"/>
    <w:rsid w:val="00B8524D"/>
    <w:rsid w:val="00B877DC"/>
    <w:rsid w:val="00B91717"/>
    <w:rsid w:val="00B952B8"/>
    <w:rsid w:val="00BB138A"/>
    <w:rsid w:val="00BB2C24"/>
    <w:rsid w:val="00BB2F9F"/>
    <w:rsid w:val="00BB3AC1"/>
    <w:rsid w:val="00BB7137"/>
    <w:rsid w:val="00BC0C10"/>
    <w:rsid w:val="00BC5B29"/>
    <w:rsid w:val="00BD00EF"/>
    <w:rsid w:val="00BD2671"/>
    <w:rsid w:val="00BD3ADA"/>
    <w:rsid w:val="00BE0228"/>
    <w:rsid w:val="00BE3CAD"/>
    <w:rsid w:val="00BE6ED0"/>
    <w:rsid w:val="00BE77FF"/>
    <w:rsid w:val="00BF260A"/>
    <w:rsid w:val="00BF42AA"/>
    <w:rsid w:val="00BF5EBA"/>
    <w:rsid w:val="00C0001A"/>
    <w:rsid w:val="00C04307"/>
    <w:rsid w:val="00C270A5"/>
    <w:rsid w:val="00C304FC"/>
    <w:rsid w:val="00C30A96"/>
    <w:rsid w:val="00C333C4"/>
    <w:rsid w:val="00C34B58"/>
    <w:rsid w:val="00C4248A"/>
    <w:rsid w:val="00C4665E"/>
    <w:rsid w:val="00C53973"/>
    <w:rsid w:val="00C730DB"/>
    <w:rsid w:val="00C83AD0"/>
    <w:rsid w:val="00C84693"/>
    <w:rsid w:val="00C917B5"/>
    <w:rsid w:val="00C920B7"/>
    <w:rsid w:val="00C97511"/>
    <w:rsid w:val="00CA16B7"/>
    <w:rsid w:val="00CA30FA"/>
    <w:rsid w:val="00CA34E2"/>
    <w:rsid w:val="00CA4974"/>
    <w:rsid w:val="00CA61EC"/>
    <w:rsid w:val="00CA7AA9"/>
    <w:rsid w:val="00CB0CA4"/>
    <w:rsid w:val="00CB2B4A"/>
    <w:rsid w:val="00CB4A94"/>
    <w:rsid w:val="00CC4DBC"/>
    <w:rsid w:val="00CC7BAB"/>
    <w:rsid w:val="00CD3F20"/>
    <w:rsid w:val="00CD45DE"/>
    <w:rsid w:val="00CE1448"/>
    <w:rsid w:val="00CE1916"/>
    <w:rsid w:val="00CF3CB5"/>
    <w:rsid w:val="00CF77AE"/>
    <w:rsid w:val="00D00454"/>
    <w:rsid w:val="00D10509"/>
    <w:rsid w:val="00D13BA6"/>
    <w:rsid w:val="00D140A0"/>
    <w:rsid w:val="00D14156"/>
    <w:rsid w:val="00D20B1D"/>
    <w:rsid w:val="00D3082D"/>
    <w:rsid w:val="00D31054"/>
    <w:rsid w:val="00D42523"/>
    <w:rsid w:val="00D52031"/>
    <w:rsid w:val="00D62A91"/>
    <w:rsid w:val="00D63833"/>
    <w:rsid w:val="00D7773B"/>
    <w:rsid w:val="00D863D1"/>
    <w:rsid w:val="00D87514"/>
    <w:rsid w:val="00D87538"/>
    <w:rsid w:val="00D97E51"/>
    <w:rsid w:val="00DA1809"/>
    <w:rsid w:val="00DA5A51"/>
    <w:rsid w:val="00DB422D"/>
    <w:rsid w:val="00DB6A9A"/>
    <w:rsid w:val="00DC1F8C"/>
    <w:rsid w:val="00DC44DE"/>
    <w:rsid w:val="00DC5159"/>
    <w:rsid w:val="00DC66F6"/>
    <w:rsid w:val="00DD50D9"/>
    <w:rsid w:val="00DD5AD0"/>
    <w:rsid w:val="00DE4AFB"/>
    <w:rsid w:val="00DF36A9"/>
    <w:rsid w:val="00DF3FD7"/>
    <w:rsid w:val="00E03F04"/>
    <w:rsid w:val="00E0634B"/>
    <w:rsid w:val="00E14D27"/>
    <w:rsid w:val="00E165AE"/>
    <w:rsid w:val="00E30D5A"/>
    <w:rsid w:val="00E30DC0"/>
    <w:rsid w:val="00E44E0F"/>
    <w:rsid w:val="00E457A7"/>
    <w:rsid w:val="00E45B16"/>
    <w:rsid w:val="00E466F1"/>
    <w:rsid w:val="00E46C49"/>
    <w:rsid w:val="00E54100"/>
    <w:rsid w:val="00E54CAD"/>
    <w:rsid w:val="00E6148E"/>
    <w:rsid w:val="00E65933"/>
    <w:rsid w:val="00E71031"/>
    <w:rsid w:val="00E73243"/>
    <w:rsid w:val="00E77EE8"/>
    <w:rsid w:val="00E816CC"/>
    <w:rsid w:val="00E86F7B"/>
    <w:rsid w:val="00E87951"/>
    <w:rsid w:val="00E929F4"/>
    <w:rsid w:val="00E92FE1"/>
    <w:rsid w:val="00E95ED3"/>
    <w:rsid w:val="00E97BEB"/>
    <w:rsid w:val="00EA538E"/>
    <w:rsid w:val="00EB75F6"/>
    <w:rsid w:val="00EB7975"/>
    <w:rsid w:val="00EC3C4C"/>
    <w:rsid w:val="00EC4B83"/>
    <w:rsid w:val="00EC67DF"/>
    <w:rsid w:val="00ED13AB"/>
    <w:rsid w:val="00ED2D64"/>
    <w:rsid w:val="00EE48F0"/>
    <w:rsid w:val="00EE5EFA"/>
    <w:rsid w:val="00EF00E0"/>
    <w:rsid w:val="00EF19F7"/>
    <w:rsid w:val="00EF4B86"/>
    <w:rsid w:val="00EF6DCE"/>
    <w:rsid w:val="00F00AA1"/>
    <w:rsid w:val="00F02065"/>
    <w:rsid w:val="00F02397"/>
    <w:rsid w:val="00F034E4"/>
    <w:rsid w:val="00F07AE2"/>
    <w:rsid w:val="00F12784"/>
    <w:rsid w:val="00F13B4D"/>
    <w:rsid w:val="00F173BF"/>
    <w:rsid w:val="00F17BD5"/>
    <w:rsid w:val="00F229CA"/>
    <w:rsid w:val="00F36C9D"/>
    <w:rsid w:val="00F4665A"/>
    <w:rsid w:val="00F52058"/>
    <w:rsid w:val="00F54FCB"/>
    <w:rsid w:val="00F62039"/>
    <w:rsid w:val="00F62921"/>
    <w:rsid w:val="00F630C0"/>
    <w:rsid w:val="00F66264"/>
    <w:rsid w:val="00F802ED"/>
    <w:rsid w:val="00F839EC"/>
    <w:rsid w:val="00F85DD8"/>
    <w:rsid w:val="00F92DAB"/>
    <w:rsid w:val="00F93A79"/>
    <w:rsid w:val="00F96D91"/>
    <w:rsid w:val="00FA4405"/>
    <w:rsid w:val="00FA4F81"/>
    <w:rsid w:val="00FA7412"/>
    <w:rsid w:val="00FB22B9"/>
    <w:rsid w:val="00FB5B1A"/>
    <w:rsid w:val="00FC20DE"/>
    <w:rsid w:val="00FC7A98"/>
    <w:rsid w:val="00FC7EB9"/>
    <w:rsid w:val="00FE160C"/>
    <w:rsid w:val="00FE3682"/>
    <w:rsid w:val="00FE6211"/>
    <w:rsid w:val="00FE6472"/>
    <w:rsid w:val="00FE664D"/>
    <w:rsid w:val="00FF1714"/>
    <w:rsid w:val="00FF5EC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92"/>
    <o:shapelayout v:ext="edit">
      <o:idmap v:ext="edit" data="1"/>
    </o:shapelayout>
  </w:shapeDefaults>
  <w:decimalSymbol w:val="."/>
  <w:listSeparator w:val=","/>
  <w14:docId w14:val="7E249F13"/>
  <w15:docId w15:val="{CDC4AE59-63FC-4D1A-BC20-FEB6A58FF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DAF"/>
    <w:pPr>
      <w:spacing w:after="120"/>
    </w:pPr>
    <w:rPr>
      <w:rFonts w:ascii="Times New Roman" w:eastAsia="Calibri" w:hAnsi="Times New Roman" w:cs="Times New Roman"/>
      <w:sz w:val="24"/>
    </w:rPr>
  </w:style>
  <w:style w:type="paragraph" w:styleId="Heading1">
    <w:name w:val="heading 1"/>
    <w:aliases w:val="h1,Heading U,H1,H11,Œ©o‚µ 1,?co??E 1,뙥,?c,?co?ƒÊ 1,?,Œ"/>
    <w:basedOn w:val="Normal"/>
    <w:next w:val="Normal"/>
    <w:link w:val="Heading1Char"/>
    <w:uiPriority w:val="9"/>
    <w:qFormat/>
    <w:rsid w:val="002F5852"/>
    <w:pPr>
      <w:keepNext/>
      <w:numPr>
        <w:numId w:val="1"/>
      </w:numPr>
      <w:tabs>
        <w:tab w:val="left" w:pos="450"/>
        <w:tab w:val="left" w:pos="1191"/>
        <w:tab w:val="left" w:pos="1588"/>
        <w:tab w:val="left" w:pos="1985"/>
      </w:tabs>
      <w:overflowPunct w:val="0"/>
      <w:autoSpaceDE w:val="0"/>
      <w:autoSpaceDN w:val="0"/>
      <w:adjustRightInd w:val="0"/>
      <w:spacing w:before="240" w:line="240" w:lineRule="auto"/>
      <w:textAlignment w:val="baseline"/>
      <w:outlineLvl w:val="0"/>
    </w:pPr>
    <w:rPr>
      <w:rFonts w:eastAsia="MS Mincho"/>
      <w:b/>
      <w:sz w:val="26"/>
      <w:szCs w:val="20"/>
      <w:lang w:val="en-GB" w:eastAsia="ja-JP"/>
    </w:rPr>
  </w:style>
  <w:style w:type="paragraph" w:styleId="Heading2">
    <w:name w:val="heading 2"/>
    <w:basedOn w:val="Heading1"/>
    <w:next w:val="Normal"/>
    <w:link w:val="Heading2Char"/>
    <w:uiPriority w:val="9"/>
    <w:unhideWhenUsed/>
    <w:qFormat/>
    <w:rsid w:val="002F5852"/>
    <w:pPr>
      <w:numPr>
        <w:ilvl w:val="1"/>
      </w:numPr>
      <w:tabs>
        <w:tab w:val="clear" w:pos="450"/>
        <w:tab w:val="clear" w:pos="1191"/>
        <w:tab w:val="clear" w:pos="1588"/>
        <w:tab w:val="clear" w:pos="1985"/>
      </w:tabs>
      <w:spacing w:before="120" w:after="0" w:line="276" w:lineRule="auto"/>
      <w:ind w:left="0" w:firstLine="0"/>
      <w:outlineLvl w:val="1"/>
    </w:pPr>
    <w:rPr>
      <w:sz w:val="24"/>
    </w:rPr>
  </w:style>
  <w:style w:type="paragraph" w:styleId="Heading3">
    <w:name w:val="heading 3"/>
    <w:basedOn w:val="Heading1"/>
    <w:next w:val="Normal"/>
    <w:link w:val="Heading3Char"/>
    <w:uiPriority w:val="9"/>
    <w:unhideWhenUsed/>
    <w:qFormat/>
    <w:rsid w:val="002F5852"/>
    <w:pPr>
      <w:numPr>
        <w:ilvl w:val="2"/>
      </w:numPr>
      <w:tabs>
        <w:tab w:val="clear" w:pos="450"/>
        <w:tab w:val="clear" w:pos="1191"/>
        <w:tab w:val="clear" w:pos="1588"/>
        <w:tab w:val="clear" w:pos="1985"/>
      </w:tabs>
      <w:spacing w:before="120" w:after="0" w:line="276" w:lineRule="auto"/>
      <w:ind w:left="360" w:firstLine="0"/>
      <w:outlineLvl w:val="2"/>
    </w:pPr>
    <w:rPr>
      <w:sz w:val="24"/>
      <w:szCs w:val="24"/>
    </w:rPr>
  </w:style>
  <w:style w:type="paragraph" w:styleId="Heading4">
    <w:name w:val="heading 4"/>
    <w:basedOn w:val="Normal"/>
    <w:next w:val="Normal"/>
    <w:link w:val="Heading4Char"/>
    <w:uiPriority w:val="9"/>
    <w:semiHidden/>
    <w:unhideWhenUsed/>
    <w:qFormat/>
    <w:rsid w:val="002F455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455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455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U Char,H1 Char,H11 Char,Œ©o‚µ 1 Char,?co??E 1 Char,뙥 Char,?c Char,?co?ƒÊ 1 Char,? Char,Œ Char"/>
    <w:basedOn w:val="DefaultParagraphFont"/>
    <w:link w:val="Heading1"/>
    <w:uiPriority w:val="9"/>
    <w:rsid w:val="002F5852"/>
    <w:rPr>
      <w:rFonts w:ascii="Times New Roman" w:eastAsia="MS Mincho" w:hAnsi="Times New Roman" w:cs="Times New Roman"/>
      <w:b/>
      <w:sz w:val="26"/>
      <w:szCs w:val="20"/>
      <w:lang w:val="en-GB" w:eastAsia="ja-JP"/>
    </w:rPr>
  </w:style>
  <w:style w:type="character" w:styleId="SubtleEmphasis">
    <w:name w:val="Subtle Emphasis"/>
    <w:uiPriority w:val="19"/>
    <w:qFormat/>
    <w:rsid w:val="002F5852"/>
  </w:style>
  <w:style w:type="character" w:styleId="Emphasis">
    <w:name w:val="Emphasis"/>
    <w:basedOn w:val="DefaultParagraphFont"/>
    <w:uiPriority w:val="20"/>
    <w:qFormat/>
    <w:rsid w:val="00533B4E"/>
    <w:rPr>
      <w:i/>
      <w:iCs/>
    </w:rPr>
  </w:style>
  <w:style w:type="paragraph" w:styleId="ListParagraph">
    <w:name w:val="List Paragraph"/>
    <w:basedOn w:val="Normal"/>
    <w:uiPriority w:val="34"/>
    <w:qFormat/>
    <w:rsid w:val="00533B4E"/>
    <w:pPr>
      <w:ind w:left="720"/>
    </w:pPr>
  </w:style>
  <w:style w:type="character" w:customStyle="1" w:styleId="st">
    <w:name w:val="st"/>
    <w:basedOn w:val="DefaultParagraphFont"/>
    <w:rsid w:val="00905F24"/>
  </w:style>
  <w:style w:type="paragraph" w:styleId="BalloonText">
    <w:name w:val="Balloon Text"/>
    <w:basedOn w:val="Normal"/>
    <w:link w:val="BalloonTextChar"/>
    <w:uiPriority w:val="99"/>
    <w:semiHidden/>
    <w:unhideWhenUsed/>
    <w:rsid w:val="002F4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A78"/>
    <w:rPr>
      <w:rFonts w:ascii="Tahoma" w:eastAsia="Calibri" w:hAnsi="Tahoma" w:cs="Tahoma"/>
      <w:sz w:val="16"/>
      <w:szCs w:val="16"/>
    </w:rPr>
  </w:style>
  <w:style w:type="character" w:styleId="CommentReference">
    <w:name w:val="annotation reference"/>
    <w:basedOn w:val="DefaultParagraphFont"/>
    <w:uiPriority w:val="99"/>
    <w:semiHidden/>
    <w:unhideWhenUsed/>
    <w:rsid w:val="000A6F2E"/>
    <w:rPr>
      <w:sz w:val="16"/>
      <w:szCs w:val="16"/>
    </w:rPr>
  </w:style>
  <w:style w:type="paragraph" w:styleId="CommentText">
    <w:name w:val="annotation text"/>
    <w:basedOn w:val="Normal"/>
    <w:link w:val="CommentTextChar"/>
    <w:uiPriority w:val="99"/>
    <w:semiHidden/>
    <w:unhideWhenUsed/>
    <w:rsid w:val="000A6F2E"/>
    <w:pPr>
      <w:spacing w:line="240" w:lineRule="auto"/>
    </w:pPr>
    <w:rPr>
      <w:sz w:val="20"/>
      <w:szCs w:val="20"/>
    </w:rPr>
  </w:style>
  <w:style w:type="character" w:customStyle="1" w:styleId="CommentTextChar">
    <w:name w:val="Comment Text Char"/>
    <w:basedOn w:val="DefaultParagraphFont"/>
    <w:link w:val="CommentText"/>
    <w:uiPriority w:val="99"/>
    <w:semiHidden/>
    <w:rsid w:val="000A6F2E"/>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A6F2E"/>
    <w:rPr>
      <w:b/>
      <w:bCs/>
    </w:rPr>
  </w:style>
  <w:style w:type="character" w:customStyle="1" w:styleId="CommentSubjectChar">
    <w:name w:val="Comment Subject Char"/>
    <w:basedOn w:val="CommentTextChar"/>
    <w:link w:val="CommentSubject"/>
    <w:uiPriority w:val="99"/>
    <w:semiHidden/>
    <w:rsid w:val="000A6F2E"/>
    <w:rPr>
      <w:rFonts w:ascii="Times New Roman" w:eastAsia="Calibri" w:hAnsi="Times New Roman" w:cs="Times New Roman"/>
      <w:b/>
      <w:bCs/>
      <w:sz w:val="20"/>
      <w:szCs w:val="20"/>
    </w:rPr>
  </w:style>
  <w:style w:type="paragraph" w:styleId="NormalWeb">
    <w:name w:val="Normal (Web)"/>
    <w:basedOn w:val="Normal"/>
    <w:uiPriority w:val="99"/>
    <w:semiHidden/>
    <w:unhideWhenUsed/>
    <w:rsid w:val="009252FB"/>
    <w:pPr>
      <w:spacing w:before="100" w:beforeAutospacing="1" w:after="100" w:afterAutospacing="1" w:line="240" w:lineRule="auto"/>
    </w:pPr>
    <w:rPr>
      <w:rFonts w:eastAsiaTheme="minorEastAsia"/>
      <w:szCs w:val="24"/>
      <w:lang w:val="en-GB" w:eastAsia="en-GB"/>
    </w:rPr>
  </w:style>
  <w:style w:type="paragraph" w:styleId="Revision">
    <w:name w:val="Revision"/>
    <w:hidden/>
    <w:uiPriority w:val="99"/>
    <w:semiHidden/>
    <w:rsid w:val="00D80B7E"/>
    <w:pPr>
      <w:spacing w:after="0" w:line="240" w:lineRule="auto"/>
    </w:pPr>
    <w:rPr>
      <w:rFonts w:ascii="Times New Roman" w:eastAsia="Calibri" w:hAnsi="Times New Roman" w:cs="Times New Roman"/>
    </w:rPr>
  </w:style>
  <w:style w:type="character" w:styleId="Hyperlink">
    <w:name w:val="Hyperlink"/>
    <w:basedOn w:val="DefaultParagraphFont"/>
    <w:uiPriority w:val="99"/>
    <w:unhideWhenUsed/>
    <w:rsid w:val="004C7DD3"/>
    <w:rPr>
      <w:b/>
      <w:bCs/>
      <w:color w:val="A9A9A9"/>
      <w:u w:val="single"/>
    </w:rPr>
  </w:style>
  <w:style w:type="character" w:styleId="FollowedHyperlink">
    <w:name w:val="FollowedHyperlink"/>
    <w:basedOn w:val="DefaultParagraphFont"/>
    <w:uiPriority w:val="99"/>
    <w:semiHidden/>
    <w:unhideWhenUsed/>
    <w:rsid w:val="00250C7A"/>
    <w:rPr>
      <w:color w:val="800080" w:themeColor="followedHyperlink"/>
      <w:u w:val="single"/>
    </w:rPr>
  </w:style>
  <w:style w:type="character" w:customStyle="1" w:styleId="entry-body">
    <w:name w:val="entry-body"/>
    <w:basedOn w:val="DefaultParagraphFont"/>
    <w:rsid w:val="00B50C1C"/>
  </w:style>
  <w:style w:type="paragraph" w:styleId="Header">
    <w:name w:val="header"/>
    <w:basedOn w:val="Normal"/>
    <w:link w:val="HeaderChar"/>
    <w:uiPriority w:val="99"/>
    <w:unhideWhenUsed/>
    <w:rsid w:val="007540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057"/>
    <w:rPr>
      <w:rFonts w:ascii="Times New Roman" w:eastAsia="Calibri" w:hAnsi="Times New Roman" w:cs="Times New Roman"/>
    </w:rPr>
  </w:style>
  <w:style w:type="paragraph" w:styleId="Footer">
    <w:name w:val="footer"/>
    <w:basedOn w:val="Normal"/>
    <w:link w:val="FooterChar"/>
    <w:uiPriority w:val="99"/>
    <w:unhideWhenUsed/>
    <w:rsid w:val="00754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057"/>
    <w:rPr>
      <w:rFonts w:ascii="Times New Roman" w:eastAsia="Calibri" w:hAnsi="Times New Roman" w:cs="Times New Roman"/>
    </w:rPr>
  </w:style>
  <w:style w:type="table" w:styleId="TableGrid">
    <w:name w:val="Table Grid"/>
    <w:basedOn w:val="TableNormal"/>
    <w:rsid w:val="00453BB6"/>
    <w:pPr>
      <w:spacing w:after="0" w:line="240" w:lineRule="auto"/>
    </w:pPr>
    <w:rPr>
      <w:rFonts w:ascii="Times New Roman" w:eastAsia="MS Mincho" w:hAnsi="Times New Roman" w:cs="Times New Roman"/>
      <w:sz w:val="20"/>
      <w:szCs w:val="20"/>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8426D"/>
    <w:pPr>
      <w:spacing w:line="240" w:lineRule="auto"/>
      <w:jc w:val="center"/>
    </w:pPr>
    <w:rPr>
      <w:b/>
      <w:bCs/>
      <w:color w:val="4F81BD" w:themeColor="accent1"/>
      <w:sz w:val="22"/>
      <w:szCs w:val="18"/>
    </w:rPr>
  </w:style>
  <w:style w:type="paragraph" w:styleId="BodyText">
    <w:name w:val="Body Text"/>
    <w:basedOn w:val="Normal"/>
    <w:link w:val="BodyTextChar"/>
    <w:rsid w:val="00D31083"/>
    <w:pPr>
      <w:spacing w:after="240" w:line="240" w:lineRule="auto"/>
    </w:pPr>
    <w:rPr>
      <w:rFonts w:ascii="Arial" w:eastAsia="Arial Unicode MS" w:hAnsi="Arial"/>
      <w:sz w:val="20"/>
      <w:szCs w:val="24"/>
    </w:rPr>
  </w:style>
  <w:style w:type="character" w:customStyle="1" w:styleId="BodyTextChar">
    <w:name w:val="Body Text Char"/>
    <w:basedOn w:val="DefaultParagraphFont"/>
    <w:link w:val="BodyText"/>
    <w:rsid w:val="00D31083"/>
    <w:rPr>
      <w:rFonts w:ascii="Arial" w:eastAsia="Arial Unicode MS" w:hAnsi="Arial" w:cs="Times New Roman"/>
      <w:sz w:val="20"/>
      <w:szCs w:val="24"/>
    </w:rPr>
  </w:style>
  <w:style w:type="character" w:styleId="PlaceholderText">
    <w:name w:val="Placeholder Text"/>
    <w:basedOn w:val="DefaultParagraphFont"/>
    <w:uiPriority w:val="99"/>
    <w:semiHidden/>
    <w:rsid w:val="00C46BFB"/>
    <w:rPr>
      <w:color w:val="808080"/>
    </w:rPr>
  </w:style>
  <w:style w:type="paragraph" w:customStyle="1" w:styleId="a2">
    <w:name w:val="a2"/>
    <w:basedOn w:val="Heading2"/>
    <w:next w:val="Normal"/>
    <w:rsid w:val="002F4550"/>
    <w:pPr>
      <w:numPr>
        <w:numId w:val="2"/>
      </w:numPr>
      <w:tabs>
        <w:tab w:val="left" w:pos="500"/>
      </w:tabs>
      <w:suppressAutoHyphens/>
      <w:spacing w:before="270" w:after="240" w:line="270" w:lineRule="exact"/>
      <w:jc w:val="both"/>
    </w:pPr>
    <w:rPr>
      <w:rFonts w:ascii="Arial" w:hAnsi="Arial"/>
      <w:sz w:val="22"/>
    </w:rPr>
  </w:style>
  <w:style w:type="paragraph" w:customStyle="1" w:styleId="a3">
    <w:name w:val="a3"/>
    <w:basedOn w:val="Heading3"/>
    <w:next w:val="Normal"/>
    <w:rsid w:val="002F4550"/>
    <w:pPr>
      <w:numPr>
        <w:numId w:val="2"/>
      </w:numPr>
      <w:tabs>
        <w:tab w:val="left" w:pos="640"/>
        <w:tab w:val="left" w:pos="880"/>
      </w:tabs>
      <w:suppressAutoHyphens/>
      <w:spacing w:before="60" w:after="240" w:line="250" w:lineRule="exact"/>
      <w:jc w:val="both"/>
    </w:pPr>
    <w:rPr>
      <w:rFonts w:ascii="Arial" w:hAnsi="Arial"/>
      <w:szCs w:val="20"/>
    </w:rPr>
  </w:style>
  <w:style w:type="paragraph" w:customStyle="1" w:styleId="a4">
    <w:name w:val="a4"/>
    <w:basedOn w:val="Heading4"/>
    <w:next w:val="Normal"/>
    <w:rsid w:val="002F4550"/>
    <w:pPr>
      <w:keepLines w:val="0"/>
      <w:numPr>
        <w:ilvl w:val="3"/>
        <w:numId w:val="2"/>
      </w:numPr>
      <w:tabs>
        <w:tab w:val="left" w:pos="880"/>
      </w:tabs>
      <w:suppressAutoHyphens/>
      <w:spacing w:before="60" w:after="240" w:line="230" w:lineRule="exact"/>
      <w:jc w:val="both"/>
    </w:pPr>
    <w:rPr>
      <w:rFonts w:ascii="Arial" w:eastAsia="MS Mincho" w:hAnsi="Arial" w:cs="Times New Roman"/>
      <w:bCs w:val="0"/>
      <w:i w:val="0"/>
      <w:iCs w:val="0"/>
      <w:color w:val="auto"/>
      <w:sz w:val="20"/>
      <w:szCs w:val="20"/>
      <w:lang w:val="en-GB" w:eastAsia="ja-JP"/>
    </w:rPr>
  </w:style>
  <w:style w:type="paragraph" w:customStyle="1" w:styleId="a5">
    <w:name w:val="a5"/>
    <w:basedOn w:val="Heading5"/>
    <w:next w:val="Normal"/>
    <w:rsid w:val="002F4550"/>
    <w:pPr>
      <w:keepLines w:val="0"/>
      <w:numPr>
        <w:ilvl w:val="4"/>
        <w:numId w:val="2"/>
      </w:numPr>
      <w:tabs>
        <w:tab w:val="left" w:pos="1140"/>
        <w:tab w:val="left" w:pos="1360"/>
      </w:tabs>
      <w:suppressAutoHyphens/>
      <w:spacing w:before="60" w:after="240" w:line="230" w:lineRule="exact"/>
      <w:jc w:val="both"/>
    </w:pPr>
    <w:rPr>
      <w:rFonts w:ascii="Arial" w:eastAsia="MS Mincho" w:hAnsi="Arial" w:cs="Times New Roman"/>
      <w:b/>
      <w:color w:val="auto"/>
      <w:sz w:val="20"/>
      <w:szCs w:val="20"/>
      <w:lang w:val="en-GB" w:eastAsia="ja-JP"/>
    </w:rPr>
  </w:style>
  <w:style w:type="paragraph" w:customStyle="1" w:styleId="a6">
    <w:name w:val="a6"/>
    <w:basedOn w:val="Heading6"/>
    <w:next w:val="Normal"/>
    <w:rsid w:val="002F4550"/>
    <w:pPr>
      <w:keepLines w:val="0"/>
      <w:numPr>
        <w:ilvl w:val="5"/>
        <w:numId w:val="2"/>
      </w:numPr>
      <w:tabs>
        <w:tab w:val="left" w:pos="1140"/>
        <w:tab w:val="left" w:pos="1360"/>
      </w:tabs>
      <w:suppressAutoHyphens/>
      <w:spacing w:before="60" w:after="240" w:line="230" w:lineRule="exact"/>
      <w:jc w:val="both"/>
    </w:pPr>
    <w:rPr>
      <w:rFonts w:ascii="Arial" w:eastAsia="MS Mincho" w:hAnsi="Arial" w:cs="Times New Roman"/>
      <w:b/>
      <w:i w:val="0"/>
      <w:iCs w:val="0"/>
      <w:color w:val="auto"/>
      <w:sz w:val="20"/>
      <w:szCs w:val="20"/>
      <w:lang w:val="en-GB" w:eastAsia="ja-JP"/>
    </w:rPr>
  </w:style>
  <w:style w:type="paragraph" w:customStyle="1" w:styleId="ANNEX">
    <w:name w:val="ANNEX"/>
    <w:basedOn w:val="Normal"/>
    <w:next w:val="Normal"/>
    <w:rsid w:val="002F4550"/>
    <w:pPr>
      <w:keepNext/>
      <w:pageBreakBefore/>
      <w:numPr>
        <w:numId w:val="2"/>
      </w:numPr>
      <w:spacing w:after="760" w:line="310" w:lineRule="exact"/>
      <w:jc w:val="center"/>
      <w:outlineLvl w:val="0"/>
    </w:pPr>
    <w:rPr>
      <w:rFonts w:ascii="Arial" w:eastAsia="MS Mincho" w:hAnsi="Arial"/>
      <w:b/>
      <w:sz w:val="28"/>
      <w:szCs w:val="20"/>
      <w:lang w:val="en-GB"/>
    </w:rPr>
  </w:style>
  <w:style w:type="numbering" w:customStyle="1" w:styleId="Legal">
    <w:name w:val="Legal"/>
    <w:rsid w:val="002F4550"/>
    <w:pPr>
      <w:numPr>
        <w:numId w:val="2"/>
      </w:numPr>
    </w:pPr>
  </w:style>
  <w:style w:type="character" w:customStyle="1" w:styleId="Heading2Char">
    <w:name w:val="Heading 2 Char"/>
    <w:basedOn w:val="DefaultParagraphFont"/>
    <w:link w:val="Heading2"/>
    <w:uiPriority w:val="9"/>
    <w:rsid w:val="002F5852"/>
    <w:rPr>
      <w:rFonts w:ascii="Times New Roman" w:eastAsia="MS Mincho" w:hAnsi="Times New Roman" w:cs="Times New Roman"/>
      <w:b/>
      <w:sz w:val="24"/>
      <w:szCs w:val="20"/>
      <w:lang w:val="en-GB" w:eastAsia="ja-JP"/>
    </w:rPr>
  </w:style>
  <w:style w:type="character" w:customStyle="1" w:styleId="Heading3Char">
    <w:name w:val="Heading 3 Char"/>
    <w:basedOn w:val="DefaultParagraphFont"/>
    <w:link w:val="Heading3"/>
    <w:uiPriority w:val="9"/>
    <w:rsid w:val="002F5852"/>
    <w:rPr>
      <w:rFonts w:ascii="Times New Roman" w:eastAsia="MS Mincho" w:hAnsi="Times New Roman" w:cs="Times New Roman"/>
      <w:b/>
      <w:sz w:val="24"/>
      <w:szCs w:val="24"/>
      <w:lang w:val="en-GB" w:eastAsia="ja-JP"/>
    </w:rPr>
  </w:style>
  <w:style w:type="character" w:customStyle="1" w:styleId="Heading4Char">
    <w:name w:val="Heading 4 Char"/>
    <w:basedOn w:val="DefaultParagraphFont"/>
    <w:link w:val="Heading4"/>
    <w:uiPriority w:val="9"/>
    <w:semiHidden/>
    <w:rsid w:val="002F455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F455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4550"/>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uiPriority w:val="99"/>
    <w:semiHidden/>
    <w:unhideWhenUsed/>
    <w:rsid w:val="007B4BFD"/>
    <w:pPr>
      <w:spacing w:after="0" w:line="240" w:lineRule="auto"/>
    </w:pPr>
    <w:rPr>
      <w:rFonts w:ascii="Georgia" w:eastAsiaTheme="minorHAnsi" w:hAnsi="Georgia"/>
      <w:color w:val="0009B4"/>
    </w:rPr>
  </w:style>
  <w:style w:type="character" w:customStyle="1" w:styleId="PlainTextChar">
    <w:name w:val="Plain Text Char"/>
    <w:basedOn w:val="DefaultParagraphFont"/>
    <w:link w:val="PlainText"/>
    <w:uiPriority w:val="99"/>
    <w:semiHidden/>
    <w:rsid w:val="007B4BFD"/>
    <w:rPr>
      <w:rFonts w:ascii="Georgia" w:hAnsi="Georgia" w:cs="Times New Roman"/>
      <w:color w:val="0009B4"/>
    </w:rPr>
  </w:style>
  <w:style w:type="paragraph" w:customStyle="1" w:styleId="Bibliography1">
    <w:name w:val="Bibliography1"/>
    <w:basedOn w:val="Normal"/>
    <w:rsid w:val="00DB3A45"/>
    <w:pPr>
      <w:numPr>
        <w:numId w:val="3"/>
      </w:numPr>
      <w:tabs>
        <w:tab w:val="clear" w:pos="360"/>
        <w:tab w:val="left" w:pos="660"/>
      </w:tabs>
      <w:spacing w:after="240" w:line="230" w:lineRule="atLeast"/>
      <w:ind w:left="660" w:hanging="660"/>
      <w:jc w:val="both"/>
    </w:pPr>
    <w:rPr>
      <w:rFonts w:ascii="Arial" w:eastAsia="MS Mincho" w:hAnsi="Arial"/>
      <w:sz w:val="20"/>
      <w:szCs w:val="20"/>
    </w:rPr>
  </w:style>
  <w:style w:type="character" w:customStyle="1" w:styleId="apple-converted-space">
    <w:name w:val="apple-converted-space"/>
    <w:basedOn w:val="DefaultParagraphFont"/>
    <w:rsid w:val="00D63009"/>
  </w:style>
  <w:style w:type="character" w:customStyle="1" w:styleId="zmsearchresult">
    <w:name w:val="zmsearchresult"/>
    <w:basedOn w:val="DefaultParagraphFont"/>
    <w:rsid w:val="00500DE8"/>
  </w:style>
  <w:style w:type="character" w:customStyle="1" w:styleId="object">
    <w:name w:val="object"/>
    <w:basedOn w:val="DefaultParagraphFont"/>
    <w:rsid w:val="00500DE8"/>
  </w:style>
  <w:style w:type="paragraph" w:styleId="FootnoteText">
    <w:name w:val="footnote text"/>
    <w:basedOn w:val="Normal"/>
    <w:link w:val="FootnoteTextChar"/>
    <w:uiPriority w:val="99"/>
    <w:unhideWhenUsed/>
    <w:rsid w:val="00500DE8"/>
    <w:pPr>
      <w:spacing w:after="0" w:line="240" w:lineRule="auto"/>
    </w:pPr>
    <w:rPr>
      <w:szCs w:val="24"/>
    </w:rPr>
  </w:style>
  <w:style w:type="character" w:customStyle="1" w:styleId="FootnoteTextChar">
    <w:name w:val="Footnote Text Char"/>
    <w:basedOn w:val="DefaultParagraphFont"/>
    <w:link w:val="FootnoteText"/>
    <w:uiPriority w:val="99"/>
    <w:rsid w:val="00500DE8"/>
    <w:rPr>
      <w:rFonts w:ascii="Times New Roman" w:eastAsia="Calibri" w:hAnsi="Times New Roman" w:cs="Times New Roman"/>
      <w:sz w:val="24"/>
      <w:szCs w:val="24"/>
    </w:rPr>
  </w:style>
  <w:style w:type="character" w:styleId="FootnoteReference">
    <w:name w:val="footnote reference"/>
    <w:basedOn w:val="DefaultParagraphFont"/>
    <w:uiPriority w:val="99"/>
    <w:unhideWhenUsed/>
    <w:rsid w:val="00500DE8"/>
    <w:rPr>
      <w:vertAlign w:val="superscript"/>
    </w:rPr>
  </w:style>
  <w:style w:type="paragraph" w:styleId="DocumentMap">
    <w:name w:val="Document Map"/>
    <w:basedOn w:val="Normal"/>
    <w:link w:val="DocumentMapChar"/>
    <w:uiPriority w:val="99"/>
    <w:semiHidden/>
    <w:unhideWhenUsed/>
    <w:rsid w:val="00500DE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0DE8"/>
    <w:rPr>
      <w:rFonts w:ascii="Tahoma" w:eastAsia="Calibri" w:hAnsi="Tahoma" w:cs="Tahoma"/>
      <w:sz w:val="16"/>
      <w:szCs w:val="16"/>
    </w:rPr>
  </w:style>
  <w:style w:type="paragraph" w:styleId="Bibliography">
    <w:name w:val="Bibliography"/>
    <w:basedOn w:val="Normal"/>
    <w:next w:val="Normal"/>
    <w:uiPriority w:val="37"/>
    <w:unhideWhenUsed/>
    <w:rsid w:val="00D30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7428">
      <w:bodyDiv w:val="1"/>
      <w:marLeft w:val="0"/>
      <w:marRight w:val="0"/>
      <w:marTop w:val="0"/>
      <w:marBottom w:val="0"/>
      <w:divBdr>
        <w:top w:val="none" w:sz="0" w:space="0" w:color="auto"/>
        <w:left w:val="none" w:sz="0" w:space="0" w:color="auto"/>
        <w:bottom w:val="none" w:sz="0" w:space="0" w:color="auto"/>
        <w:right w:val="none" w:sz="0" w:space="0" w:color="auto"/>
      </w:divBdr>
    </w:div>
    <w:div w:id="56511255">
      <w:bodyDiv w:val="1"/>
      <w:marLeft w:val="0"/>
      <w:marRight w:val="0"/>
      <w:marTop w:val="0"/>
      <w:marBottom w:val="0"/>
      <w:divBdr>
        <w:top w:val="none" w:sz="0" w:space="0" w:color="auto"/>
        <w:left w:val="none" w:sz="0" w:space="0" w:color="auto"/>
        <w:bottom w:val="none" w:sz="0" w:space="0" w:color="auto"/>
        <w:right w:val="none" w:sz="0" w:space="0" w:color="auto"/>
      </w:divBdr>
    </w:div>
    <w:div w:id="56711213">
      <w:bodyDiv w:val="1"/>
      <w:marLeft w:val="0"/>
      <w:marRight w:val="0"/>
      <w:marTop w:val="0"/>
      <w:marBottom w:val="0"/>
      <w:divBdr>
        <w:top w:val="none" w:sz="0" w:space="0" w:color="auto"/>
        <w:left w:val="none" w:sz="0" w:space="0" w:color="auto"/>
        <w:bottom w:val="none" w:sz="0" w:space="0" w:color="auto"/>
        <w:right w:val="none" w:sz="0" w:space="0" w:color="auto"/>
      </w:divBdr>
    </w:div>
    <w:div w:id="147283077">
      <w:bodyDiv w:val="1"/>
      <w:marLeft w:val="0"/>
      <w:marRight w:val="0"/>
      <w:marTop w:val="0"/>
      <w:marBottom w:val="0"/>
      <w:divBdr>
        <w:top w:val="none" w:sz="0" w:space="0" w:color="auto"/>
        <w:left w:val="none" w:sz="0" w:space="0" w:color="auto"/>
        <w:bottom w:val="none" w:sz="0" w:space="0" w:color="auto"/>
        <w:right w:val="none" w:sz="0" w:space="0" w:color="auto"/>
      </w:divBdr>
      <w:divsChild>
        <w:div w:id="1993367505">
          <w:marLeft w:val="0"/>
          <w:marRight w:val="0"/>
          <w:marTop w:val="0"/>
          <w:marBottom w:val="0"/>
          <w:divBdr>
            <w:top w:val="none" w:sz="0" w:space="0" w:color="auto"/>
            <w:left w:val="none" w:sz="0" w:space="0" w:color="auto"/>
            <w:bottom w:val="none" w:sz="0" w:space="0" w:color="auto"/>
            <w:right w:val="none" w:sz="0" w:space="0" w:color="auto"/>
          </w:divBdr>
        </w:div>
      </w:divsChild>
    </w:div>
    <w:div w:id="147523518">
      <w:bodyDiv w:val="1"/>
      <w:marLeft w:val="0"/>
      <w:marRight w:val="0"/>
      <w:marTop w:val="0"/>
      <w:marBottom w:val="0"/>
      <w:divBdr>
        <w:top w:val="none" w:sz="0" w:space="0" w:color="auto"/>
        <w:left w:val="none" w:sz="0" w:space="0" w:color="auto"/>
        <w:bottom w:val="none" w:sz="0" w:space="0" w:color="auto"/>
        <w:right w:val="none" w:sz="0" w:space="0" w:color="auto"/>
      </w:divBdr>
    </w:div>
    <w:div w:id="297615157">
      <w:bodyDiv w:val="1"/>
      <w:marLeft w:val="0"/>
      <w:marRight w:val="0"/>
      <w:marTop w:val="0"/>
      <w:marBottom w:val="0"/>
      <w:divBdr>
        <w:top w:val="none" w:sz="0" w:space="0" w:color="auto"/>
        <w:left w:val="none" w:sz="0" w:space="0" w:color="auto"/>
        <w:bottom w:val="none" w:sz="0" w:space="0" w:color="auto"/>
        <w:right w:val="none" w:sz="0" w:space="0" w:color="auto"/>
      </w:divBdr>
    </w:div>
    <w:div w:id="381171754">
      <w:bodyDiv w:val="1"/>
      <w:marLeft w:val="0"/>
      <w:marRight w:val="0"/>
      <w:marTop w:val="0"/>
      <w:marBottom w:val="0"/>
      <w:divBdr>
        <w:top w:val="none" w:sz="0" w:space="0" w:color="auto"/>
        <w:left w:val="none" w:sz="0" w:space="0" w:color="auto"/>
        <w:bottom w:val="none" w:sz="0" w:space="0" w:color="auto"/>
        <w:right w:val="none" w:sz="0" w:space="0" w:color="auto"/>
      </w:divBdr>
    </w:div>
    <w:div w:id="385958739">
      <w:bodyDiv w:val="1"/>
      <w:marLeft w:val="0"/>
      <w:marRight w:val="0"/>
      <w:marTop w:val="0"/>
      <w:marBottom w:val="0"/>
      <w:divBdr>
        <w:top w:val="none" w:sz="0" w:space="0" w:color="auto"/>
        <w:left w:val="none" w:sz="0" w:space="0" w:color="auto"/>
        <w:bottom w:val="none" w:sz="0" w:space="0" w:color="auto"/>
        <w:right w:val="none" w:sz="0" w:space="0" w:color="auto"/>
      </w:divBdr>
    </w:div>
    <w:div w:id="481695855">
      <w:bodyDiv w:val="1"/>
      <w:marLeft w:val="0"/>
      <w:marRight w:val="0"/>
      <w:marTop w:val="0"/>
      <w:marBottom w:val="0"/>
      <w:divBdr>
        <w:top w:val="none" w:sz="0" w:space="0" w:color="auto"/>
        <w:left w:val="none" w:sz="0" w:space="0" w:color="auto"/>
        <w:bottom w:val="none" w:sz="0" w:space="0" w:color="auto"/>
        <w:right w:val="none" w:sz="0" w:space="0" w:color="auto"/>
      </w:divBdr>
    </w:div>
    <w:div w:id="486016934">
      <w:bodyDiv w:val="1"/>
      <w:marLeft w:val="0"/>
      <w:marRight w:val="0"/>
      <w:marTop w:val="0"/>
      <w:marBottom w:val="0"/>
      <w:divBdr>
        <w:top w:val="none" w:sz="0" w:space="0" w:color="auto"/>
        <w:left w:val="none" w:sz="0" w:space="0" w:color="auto"/>
        <w:bottom w:val="none" w:sz="0" w:space="0" w:color="auto"/>
        <w:right w:val="none" w:sz="0" w:space="0" w:color="auto"/>
      </w:divBdr>
    </w:div>
    <w:div w:id="504980300">
      <w:bodyDiv w:val="1"/>
      <w:marLeft w:val="0"/>
      <w:marRight w:val="0"/>
      <w:marTop w:val="0"/>
      <w:marBottom w:val="0"/>
      <w:divBdr>
        <w:top w:val="none" w:sz="0" w:space="0" w:color="auto"/>
        <w:left w:val="none" w:sz="0" w:space="0" w:color="auto"/>
        <w:bottom w:val="none" w:sz="0" w:space="0" w:color="auto"/>
        <w:right w:val="none" w:sz="0" w:space="0" w:color="auto"/>
      </w:divBdr>
    </w:div>
    <w:div w:id="550187974">
      <w:bodyDiv w:val="1"/>
      <w:marLeft w:val="0"/>
      <w:marRight w:val="0"/>
      <w:marTop w:val="0"/>
      <w:marBottom w:val="0"/>
      <w:divBdr>
        <w:top w:val="none" w:sz="0" w:space="0" w:color="auto"/>
        <w:left w:val="none" w:sz="0" w:space="0" w:color="auto"/>
        <w:bottom w:val="none" w:sz="0" w:space="0" w:color="auto"/>
        <w:right w:val="none" w:sz="0" w:space="0" w:color="auto"/>
      </w:divBdr>
    </w:div>
    <w:div w:id="566959323">
      <w:bodyDiv w:val="1"/>
      <w:marLeft w:val="0"/>
      <w:marRight w:val="0"/>
      <w:marTop w:val="0"/>
      <w:marBottom w:val="0"/>
      <w:divBdr>
        <w:top w:val="none" w:sz="0" w:space="0" w:color="auto"/>
        <w:left w:val="none" w:sz="0" w:space="0" w:color="auto"/>
        <w:bottom w:val="none" w:sz="0" w:space="0" w:color="auto"/>
        <w:right w:val="none" w:sz="0" w:space="0" w:color="auto"/>
      </w:divBdr>
    </w:div>
    <w:div w:id="569969830">
      <w:bodyDiv w:val="1"/>
      <w:marLeft w:val="0"/>
      <w:marRight w:val="0"/>
      <w:marTop w:val="0"/>
      <w:marBottom w:val="0"/>
      <w:divBdr>
        <w:top w:val="none" w:sz="0" w:space="0" w:color="auto"/>
        <w:left w:val="none" w:sz="0" w:space="0" w:color="auto"/>
        <w:bottom w:val="none" w:sz="0" w:space="0" w:color="auto"/>
        <w:right w:val="none" w:sz="0" w:space="0" w:color="auto"/>
      </w:divBdr>
      <w:divsChild>
        <w:div w:id="1787193709">
          <w:marLeft w:val="1296"/>
          <w:marRight w:val="0"/>
          <w:marTop w:val="82"/>
          <w:marBottom w:val="0"/>
          <w:divBdr>
            <w:top w:val="none" w:sz="0" w:space="0" w:color="auto"/>
            <w:left w:val="none" w:sz="0" w:space="0" w:color="auto"/>
            <w:bottom w:val="none" w:sz="0" w:space="0" w:color="auto"/>
            <w:right w:val="none" w:sz="0" w:space="0" w:color="auto"/>
          </w:divBdr>
        </w:div>
      </w:divsChild>
    </w:div>
    <w:div w:id="595870719">
      <w:bodyDiv w:val="1"/>
      <w:marLeft w:val="0"/>
      <w:marRight w:val="0"/>
      <w:marTop w:val="0"/>
      <w:marBottom w:val="0"/>
      <w:divBdr>
        <w:top w:val="none" w:sz="0" w:space="0" w:color="auto"/>
        <w:left w:val="none" w:sz="0" w:space="0" w:color="auto"/>
        <w:bottom w:val="none" w:sz="0" w:space="0" w:color="auto"/>
        <w:right w:val="none" w:sz="0" w:space="0" w:color="auto"/>
      </w:divBdr>
    </w:div>
    <w:div w:id="620959769">
      <w:bodyDiv w:val="1"/>
      <w:marLeft w:val="0"/>
      <w:marRight w:val="0"/>
      <w:marTop w:val="0"/>
      <w:marBottom w:val="0"/>
      <w:divBdr>
        <w:top w:val="none" w:sz="0" w:space="0" w:color="auto"/>
        <w:left w:val="none" w:sz="0" w:space="0" w:color="auto"/>
        <w:bottom w:val="none" w:sz="0" w:space="0" w:color="auto"/>
        <w:right w:val="none" w:sz="0" w:space="0" w:color="auto"/>
      </w:divBdr>
    </w:div>
    <w:div w:id="659115963">
      <w:bodyDiv w:val="1"/>
      <w:marLeft w:val="0"/>
      <w:marRight w:val="0"/>
      <w:marTop w:val="0"/>
      <w:marBottom w:val="0"/>
      <w:divBdr>
        <w:top w:val="none" w:sz="0" w:space="0" w:color="auto"/>
        <w:left w:val="none" w:sz="0" w:space="0" w:color="auto"/>
        <w:bottom w:val="none" w:sz="0" w:space="0" w:color="auto"/>
        <w:right w:val="none" w:sz="0" w:space="0" w:color="auto"/>
      </w:divBdr>
    </w:div>
    <w:div w:id="661855993">
      <w:bodyDiv w:val="1"/>
      <w:marLeft w:val="0"/>
      <w:marRight w:val="0"/>
      <w:marTop w:val="0"/>
      <w:marBottom w:val="0"/>
      <w:divBdr>
        <w:top w:val="none" w:sz="0" w:space="0" w:color="auto"/>
        <w:left w:val="none" w:sz="0" w:space="0" w:color="auto"/>
        <w:bottom w:val="none" w:sz="0" w:space="0" w:color="auto"/>
        <w:right w:val="none" w:sz="0" w:space="0" w:color="auto"/>
      </w:divBdr>
    </w:div>
    <w:div w:id="692220658">
      <w:bodyDiv w:val="1"/>
      <w:marLeft w:val="0"/>
      <w:marRight w:val="0"/>
      <w:marTop w:val="0"/>
      <w:marBottom w:val="0"/>
      <w:divBdr>
        <w:top w:val="none" w:sz="0" w:space="0" w:color="auto"/>
        <w:left w:val="none" w:sz="0" w:space="0" w:color="auto"/>
        <w:bottom w:val="none" w:sz="0" w:space="0" w:color="auto"/>
        <w:right w:val="none" w:sz="0" w:space="0" w:color="auto"/>
      </w:divBdr>
    </w:div>
    <w:div w:id="718360806">
      <w:bodyDiv w:val="1"/>
      <w:marLeft w:val="0"/>
      <w:marRight w:val="0"/>
      <w:marTop w:val="0"/>
      <w:marBottom w:val="0"/>
      <w:divBdr>
        <w:top w:val="none" w:sz="0" w:space="0" w:color="auto"/>
        <w:left w:val="none" w:sz="0" w:space="0" w:color="auto"/>
        <w:bottom w:val="none" w:sz="0" w:space="0" w:color="auto"/>
        <w:right w:val="none" w:sz="0" w:space="0" w:color="auto"/>
      </w:divBdr>
    </w:div>
    <w:div w:id="718551553">
      <w:bodyDiv w:val="1"/>
      <w:marLeft w:val="0"/>
      <w:marRight w:val="0"/>
      <w:marTop w:val="0"/>
      <w:marBottom w:val="0"/>
      <w:divBdr>
        <w:top w:val="none" w:sz="0" w:space="0" w:color="auto"/>
        <w:left w:val="none" w:sz="0" w:space="0" w:color="auto"/>
        <w:bottom w:val="none" w:sz="0" w:space="0" w:color="auto"/>
        <w:right w:val="none" w:sz="0" w:space="0" w:color="auto"/>
      </w:divBdr>
    </w:div>
    <w:div w:id="763695867">
      <w:bodyDiv w:val="1"/>
      <w:marLeft w:val="0"/>
      <w:marRight w:val="0"/>
      <w:marTop w:val="0"/>
      <w:marBottom w:val="0"/>
      <w:divBdr>
        <w:top w:val="none" w:sz="0" w:space="0" w:color="auto"/>
        <w:left w:val="none" w:sz="0" w:space="0" w:color="auto"/>
        <w:bottom w:val="none" w:sz="0" w:space="0" w:color="auto"/>
        <w:right w:val="none" w:sz="0" w:space="0" w:color="auto"/>
      </w:divBdr>
    </w:div>
    <w:div w:id="764575024">
      <w:bodyDiv w:val="1"/>
      <w:marLeft w:val="0"/>
      <w:marRight w:val="0"/>
      <w:marTop w:val="0"/>
      <w:marBottom w:val="0"/>
      <w:divBdr>
        <w:top w:val="none" w:sz="0" w:space="0" w:color="auto"/>
        <w:left w:val="none" w:sz="0" w:space="0" w:color="auto"/>
        <w:bottom w:val="none" w:sz="0" w:space="0" w:color="auto"/>
        <w:right w:val="none" w:sz="0" w:space="0" w:color="auto"/>
      </w:divBdr>
    </w:div>
    <w:div w:id="770979453">
      <w:bodyDiv w:val="1"/>
      <w:marLeft w:val="0"/>
      <w:marRight w:val="0"/>
      <w:marTop w:val="0"/>
      <w:marBottom w:val="0"/>
      <w:divBdr>
        <w:top w:val="none" w:sz="0" w:space="0" w:color="auto"/>
        <w:left w:val="none" w:sz="0" w:space="0" w:color="auto"/>
        <w:bottom w:val="none" w:sz="0" w:space="0" w:color="auto"/>
        <w:right w:val="none" w:sz="0" w:space="0" w:color="auto"/>
      </w:divBdr>
    </w:div>
    <w:div w:id="793329001">
      <w:bodyDiv w:val="1"/>
      <w:marLeft w:val="0"/>
      <w:marRight w:val="0"/>
      <w:marTop w:val="0"/>
      <w:marBottom w:val="0"/>
      <w:divBdr>
        <w:top w:val="none" w:sz="0" w:space="0" w:color="auto"/>
        <w:left w:val="none" w:sz="0" w:space="0" w:color="auto"/>
        <w:bottom w:val="none" w:sz="0" w:space="0" w:color="auto"/>
        <w:right w:val="none" w:sz="0" w:space="0" w:color="auto"/>
      </w:divBdr>
    </w:div>
    <w:div w:id="830754896">
      <w:bodyDiv w:val="1"/>
      <w:marLeft w:val="0"/>
      <w:marRight w:val="0"/>
      <w:marTop w:val="0"/>
      <w:marBottom w:val="0"/>
      <w:divBdr>
        <w:top w:val="none" w:sz="0" w:space="0" w:color="auto"/>
        <w:left w:val="none" w:sz="0" w:space="0" w:color="auto"/>
        <w:bottom w:val="none" w:sz="0" w:space="0" w:color="auto"/>
        <w:right w:val="none" w:sz="0" w:space="0" w:color="auto"/>
      </w:divBdr>
    </w:div>
    <w:div w:id="844980215">
      <w:bodyDiv w:val="1"/>
      <w:marLeft w:val="0"/>
      <w:marRight w:val="0"/>
      <w:marTop w:val="0"/>
      <w:marBottom w:val="0"/>
      <w:divBdr>
        <w:top w:val="none" w:sz="0" w:space="0" w:color="auto"/>
        <w:left w:val="none" w:sz="0" w:space="0" w:color="auto"/>
        <w:bottom w:val="none" w:sz="0" w:space="0" w:color="auto"/>
        <w:right w:val="none" w:sz="0" w:space="0" w:color="auto"/>
      </w:divBdr>
    </w:div>
    <w:div w:id="887646111">
      <w:bodyDiv w:val="1"/>
      <w:marLeft w:val="0"/>
      <w:marRight w:val="0"/>
      <w:marTop w:val="0"/>
      <w:marBottom w:val="0"/>
      <w:divBdr>
        <w:top w:val="none" w:sz="0" w:space="0" w:color="auto"/>
        <w:left w:val="none" w:sz="0" w:space="0" w:color="auto"/>
        <w:bottom w:val="none" w:sz="0" w:space="0" w:color="auto"/>
        <w:right w:val="none" w:sz="0" w:space="0" w:color="auto"/>
      </w:divBdr>
    </w:div>
    <w:div w:id="919218527">
      <w:bodyDiv w:val="1"/>
      <w:marLeft w:val="0"/>
      <w:marRight w:val="0"/>
      <w:marTop w:val="0"/>
      <w:marBottom w:val="0"/>
      <w:divBdr>
        <w:top w:val="none" w:sz="0" w:space="0" w:color="auto"/>
        <w:left w:val="none" w:sz="0" w:space="0" w:color="auto"/>
        <w:bottom w:val="none" w:sz="0" w:space="0" w:color="auto"/>
        <w:right w:val="none" w:sz="0" w:space="0" w:color="auto"/>
      </w:divBdr>
    </w:div>
    <w:div w:id="922644492">
      <w:bodyDiv w:val="1"/>
      <w:marLeft w:val="0"/>
      <w:marRight w:val="0"/>
      <w:marTop w:val="0"/>
      <w:marBottom w:val="0"/>
      <w:divBdr>
        <w:top w:val="none" w:sz="0" w:space="0" w:color="auto"/>
        <w:left w:val="none" w:sz="0" w:space="0" w:color="auto"/>
        <w:bottom w:val="none" w:sz="0" w:space="0" w:color="auto"/>
        <w:right w:val="none" w:sz="0" w:space="0" w:color="auto"/>
      </w:divBdr>
    </w:div>
    <w:div w:id="945385977">
      <w:bodyDiv w:val="1"/>
      <w:marLeft w:val="0"/>
      <w:marRight w:val="0"/>
      <w:marTop w:val="0"/>
      <w:marBottom w:val="0"/>
      <w:divBdr>
        <w:top w:val="none" w:sz="0" w:space="0" w:color="auto"/>
        <w:left w:val="none" w:sz="0" w:space="0" w:color="auto"/>
        <w:bottom w:val="none" w:sz="0" w:space="0" w:color="auto"/>
        <w:right w:val="none" w:sz="0" w:space="0" w:color="auto"/>
      </w:divBdr>
    </w:div>
    <w:div w:id="1026715661">
      <w:bodyDiv w:val="1"/>
      <w:marLeft w:val="0"/>
      <w:marRight w:val="0"/>
      <w:marTop w:val="0"/>
      <w:marBottom w:val="0"/>
      <w:divBdr>
        <w:top w:val="none" w:sz="0" w:space="0" w:color="auto"/>
        <w:left w:val="none" w:sz="0" w:space="0" w:color="auto"/>
        <w:bottom w:val="none" w:sz="0" w:space="0" w:color="auto"/>
        <w:right w:val="none" w:sz="0" w:space="0" w:color="auto"/>
      </w:divBdr>
    </w:div>
    <w:div w:id="1106804270">
      <w:bodyDiv w:val="1"/>
      <w:marLeft w:val="0"/>
      <w:marRight w:val="0"/>
      <w:marTop w:val="0"/>
      <w:marBottom w:val="0"/>
      <w:divBdr>
        <w:top w:val="none" w:sz="0" w:space="0" w:color="auto"/>
        <w:left w:val="none" w:sz="0" w:space="0" w:color="auto"/>
        <w:bottom w:val="none" w:sz="0" w:space="0" w:color="auto"/>
        <w:right w:val="none" w:sz="0" w:space="0" w:color="auto"/>
      </w:divBdr>
    </w:div>
    <w:div w:id="1108544380">
      <w:bodyDiv w:val="1"/>
      <w:marLeft w:val="0"/>
      <w:marRight w:val="0"/>
      <w:marTop w:val="0"/>
      <w:marBottom w:val="0"/>
      <w:divBdr>
        <w:top w:val="none" w:sz="0" w:space="0" w:color="auto"/>
        <w:left w:val="none" w:sz="0" w:space="0" w:color="auto"/>
        <w:bottom w:val="none" w:sz="0" w:space="0" w:color="auto"/>
        <w:right w:val="none" w:sz="0" w:space="0" w:color="auto"/>
      </w:divBdr>
    </w:div>
    <w:div w:id="1167130950">
      <w:bodyDiv w:val="1"/>
      <w:marLeft w:val="0"/>
      <w:marRight w:val="0"/>
      <w:marTop w:val="0"/>
      <w:marBottom w:val="0"/>
      <w:divBdr>
        <w:top w:val="none" w:sz="0" w:space="0" w:color="auto"/>
        <w:left w:val="none" w:sz="0" w:space="0" w:color="auto"/>
        <w:bottom w:val="none" w:sz="0" w:space="0" w:color="auto"/>
        <w:right w:val="none" w:sz="0" w:space="0" w:color="auto"/>
      </w:divBdr>
    </w:div>
    <w:div w:id="1225220447">
      <w:bodyDiv w:val="1"/>
      <w:marLeft w:val="0"/>
      <w:marRight w:val="0"/>
      <w:marTop w:val="0"/>
      <w:marBottom w:val="0"/>
      <w:divBdr>
        <w:top w:val="none" w:sz="0" w:space="0" w:color="auto"/>
        <w:left w:val="none" w:sz="0" w:space="0" w:color="auto"/>
        <w:bottom w:val="none" w:sz="0" w:space="0" w:color="auto"/>
        <w:right w:val="none" w:sz="0" w:space="0" w:color="auto"/>
      </w:divBdr>
      <w:divsChild>
        <w:div w:id="1057818161">
          <w:marLeft w:val="0"/>
          <w:marRight w:val="0"/>
          <w:marTop w:val="0"/>
          <w:marBottom w:val="0"/>
          <w:divBdr>
            <w:top w:val="single" w:sz="6" w:space="0" w:color="356B20"/>
            <w:left w:val="single" w:sz="6" w:space="0" w:color="356B20"/>
            <w:bottom w:val="single" w:sz="6" w:space="0" w:color="356B20"/>
            <w:right w:val="single" w:sz="6" w:space="0" w:color="356B20"/>
          </w:divBdr>
          <w:divsChild>
            <w:div w:id="1159343665">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227062865">
      <w:bodyDiv w:val="1"/>
      <w:marLeft w:val="0"/>
      <w:marRight w:val="0"/>
      <w:marTop w:val="0"/>
      <w:marBottom w:val="0"/>
      <w:divBdr>
        <w:top w:val="none" w:sz="0" w:space="0" w:color="auto"/>
        <w:left w:val="none" w:sz="0" w:space="0" w:color="auto"/>
        <w:bottom w:val="none" w:sz="0" w:space="0" w:color="auto"/>
        <w:right w:val="none" w:sz="0" w:space="0" w:color="auto"/>
      </w:divBdr>
    </w:div>
    <w:div w:id="1234047665">
      <w:bodyDiv w:val="1"/>
      <w:marLeft w:val="0"/>
      <w:marRight w:val="0"/>
      <w:marTop w:val="0"/>
      <w:marBottom w:val="0"/>
      <w:divBdr>
        <w:top w:val="none" w:sz="0" w:space="0" w:color="auto"/>
        <w:left w:val="none" w:sz="0" w:space="0" w:color="auto"/>
        <w:bottom w:val="none" w:sz="0" w:space="0" w:color="auto"/>
        <w:right w:val="none" w:sz="0" w:space="0" w:color="auto"/>
      </w:divBdr>
    </w:div>
    <w:div w:id="1305819034">
      <w:bodyDiv w:val="1"/>
      <w:marLeft w:val="0"/>
      <w:marRight w:val="0"/>
      <w:marTop w:val="0"/>
      <w:marBottom w:val="0"/>
      <w:divBdr>
        <w:top w:val="none" w:sz="0" w:space="0" w:color="auto"/>
        <w:left w:val="none" w:sz="0" w:space="0" w:color="auto"/>
        <w:bottom w:val="none" w:sz="0" w:space="0" w:color="auto"/>
        <w:right w:val="none" w:sz="0" w:space="0" w:color="auto"/>
      </w:divBdr>
    </w:div>
    <w:div w:id="1342196312">
      <w:bodyDiv w:val="1"/>
      <w:marLeft w:val="0"/>
      <w:marRight w:val="0"/>
      <w:marTop w:val="0"/>
      <w:marBottom w:val="0"/>
      <w:divBdr>
        <w:top w:val="none" w:sz="0" w:space="0" w:color="auto"/>
        <w:left w:val="none" w:sz="0" w:space="0" w:color="auto"/>
        <w:bottom w:val="none" w:sz="0" w:space="0" w:color="auto"/>
        <w:right w:val="none" w:sz="0" w:space="0" w:color="auto"/>
      </w:divBdr>
    </w:div>
    <w:div w:id="1427505667">
      <w:bodyDiv w:val="1"/>
      <w:marLeft w:val="0"/>
      <w:marRight w:val="0"/>
      <w:marTop w:val="0"/>
      <w:marBottom w:val="0"/>
      <w:divBdr>
        <w:top w:val="none" w:sz="0" w:space="0" w:color="auto"/>
        <w:left w:val="none" w:sz="0" w:space="0" w:color="auto"/>
        <w:bottom w:val="none" w:sz="0" w:space="0" w:color="auto"/>
        <w:right w:val="none" w:sz="0" w:space="0" w:color="auto"/>
      </w:divBdr>
    </w:div>
    <w:div w:id="1451433506">
      <w:bodyDiv w:val="1"/>
      <w:marLeft w:val="0"/>
      <w:marRight w:val="0"/>
      <w:marTop w:val="0"/>
      <w:marBottom w:val="0"/>
      <w:divBdr>
        <w:top w:val="none" w:sz="0" w:space="0" w:color="auto"/>
        <w:left w:val="none" w:sz="0" w:space="0" w:color="auto"/>
        <w:bottom w:val="none" w:sz="0" w:space="0" w:color="auto"/>
        <w:right w:val="none" w:sz="0" w:space="0" w:color="auto"/>
      </w:divBdr>
    </w:div>
    <w:div w:id="1488323350">
      <w:bodyDiv w:val="1"/>
      <w:marLeft w:val="0"/>
      <w:marRight w:val="0"/>
      <w:marTop w:val="0"/>
      <w:marBottom w:val="0"/>
      <w:divBdr>
        <w:top w:val="none" w:sz="0" w:space="0" w:color="auto"/>
        <w:left w:val="none" w:sz="0" w:space="0" w:color="auto"/>
        <w:bottom w:val="none" w:sz="0" w:space="0" w:color="auto"/>
        <w:right w:val="none" w:sz="0" w:space="0" w:color="auto"/>
      </w:divBdr>
    </w:div>
    <w:div w:id="1530602418">
      <w:bodyDiv w:val="1"/>
      <w:marLeft w:val="0"/>
      <w:marRight w:val="0"/>
      <w:marTop w:val="0"/>
      <w:marBottom w:val="0"/>
      <w:divBdr>
        <w:top w:val="none" w:sz="0" w:space="0" w:color="auto"/>
        <w:left w:val="none" w:sz="0" w:space="0" w:color="auto"/>
        <w:bottom w:val="none" w:sz="0" w:space="0" w:color="auto"/>
        <w:right w:val="none" w:sz="0" w:space="0" w:color="auto"/>
      </w:divBdr>
    </w:div>
    <w:div w:id="1531412212">
      <w:bodyDiv w:val="1"/>
      <w:marLeft w:val="0"/>
      <w:marRight w:val="0"/>
      <w:marTop w:val="0"/>
      <w:marBottom w:val="0"/>
      <w:divBdr>
        <w:top w:val="none" w:sz="0" w:space="0" w:color="auto"/>
        <w:left w:val="none" w:sz="0" w:space="0" w:color="auto"/>
        <w:bottom w:val="none" w:sz="0" w:space="0" w:color="auto"/>
        <w:right w:val="none" w:sz="0" w:space="0" w:color="auto"/>
      </w:divBdr>
    </w:div>
    <w:div w:id="1561676712">
      <w:bodyDiv w:val="1"/>
      <w:marLeft w:val="0"/>
      <w:marRight w:val="0"/>
      <w:marTop w:val="0"/>
      <w:marBottom w:val="0"/>
      <w:divBdr>
        <w:top w:val="none" w:sz="0" w:space="0" w:color="auto"/>
        <w:left w:val="none" w:sz="0" w:space="0" w:color="auto"/>
        <w:bottom w:val="none" w:sz="0" w:space="0" w:color="auto"/>
        <w:right w:val="none" w:sz="0" w:space="0" w:color="auto"/>
      </w:divBdr>
    </w:div>
    <w:div w:id="1572614091">
      <w:bodyDiv w:val="1"/>
      <w:marLeft w:val="0"/>
      <w:marRight w:val="0"/>
      <w:marTop w:val="0"/>
      <w:marBottom w:val="0"/>
      <w:divBdr>
        <w:top w:val="none" w:sz="0" w:space="0" w:color="auto"/>
        <w:left w:val="none" w:sz="0" w:space="0" w:color="auto"/>
        <w:bottom w:val="none" w:sz="0" w:space="0" w:color="auto"/>
        <w:right w:val="none" w:sz="0" w:space="0" w:color="auto"/>
      </w:divBdr>
    </w:div>
    <w:div w:id="1628120077">
      <w:bodyDiv w:val="1"/>
      <w:marLeft w:val="0"/>
      <w:marRight w:val="0"/>
      <w:marTop w:val="0"/>
      <w:marBottom w:val="0"/>
      <w:divBdr>
        <w:top w:val="none" w:sz="0" w:space="0" w:color="auto"/>
        <w:left w:val="none" w:sz="0" w:space="0" w:color="auto"/>
        <w:bottom w:val="none" w:sz="0" w:space="0" w:color="auto"/>
        <w:right w:val="none" w:sz="0" w:space="0" w:color="auto"/>
      </w:divBdr>
    </w:div>
    <w:div w:id="1660310013">
      <w:bodyDiv w:val="1"/>
      <w:marLeft w:val="0"/>
      <w:marRight w:val="0"/>
      <w:marTop w:val="0"/>
      <w:marBottom w:val="0"/>
      <w:divBdr>
        <w:top w:val="none" w:sz="0" w:space="0" w:color="auto"/>
        <w:left w:val="none" w:sz="0" w:space="0" w:color="auto"/>
        <w:bottom w:val="none" w:sz="0" w:space="0" w:color="auto"/>
        <w:right w:val="none" w:sz="0" w:space="0" w:color="auto"/>
      </w:divBdr>
    </w:div>
    <w:div w:id="1678728783">
      <w:bodyDiv w:val="1"/>
      <w:marLeft w:val="0"/>
      <w:marRight w:val="0"/>
      <w:marTop w:val="0"/>
      <w:marBottom w:val="0"/>
      <w:divBdr>
        <w:top w:val="none" w:sz="0" w:space="0" w:color="auto"/>
        <w:left w:val="none" w:sz="0" w:space="0" w:color="auto"/>
        <w:bottom w:val="none" w:sz="0" w:space="0" w:color="auto"/>
        <w:right w:val="none" w:sz="0" w:space="0" w:color="auto"/>
      </w:divBdr>
    </w:div>
    <w:div w:id="1700668062">
      <w:bodyDiv w:val="1"/>
      <w:marLeft w:val="0"/>
      <w:marRight w:val="0"/>
      <w:marTop w:val="0"/>
      <w:marBottom w:val="0"/>
      <w:divBdr>
        <w:top w:val="none" w:sz="0" w:space="0" w:color="auto"/>
        <w:left w:val="none" w:sz="0" w:space="0" w:color="auto"/>
        <w:bottom w:val="none" w:sz="0" w:space="0" w:color="auto"/>
        <w:right w:val="none" w:sz="0" w:space="0" w:color="auto"/>
      </w:divBdr>
    </w:div>
    <w:div w:id="1705056618">
      <w:bodyDiv w:val="1"/>
      <w:marLeft w:val="0"/>
      <w:marRight w:val="0"/>
      <w:marTop w:val="0"/>
      <w:marBottom w:val="0"/>
      <w:divBdr>
        <w:top w:val="none" w:sz="0" w:space="0" w:color="auto"/>
        <w:left w:val="none" w:sz="0" w:space="0" w:color="auto"/>
        <w:bottom w:val="none" w:sz="0" w:space="0" w:color="auto"/>
        <w:right w:val="none" w:sz="0" w:space="0" w:color="auto"/>
      </w:divBdr>
    </w:div>
    <w:div w:id="1727143941">
      <w:bodyDiv w:val="1"/>
      <w:marLeft w:val="0"/>
      <w:marRight w:val="0"/>
      <w:marTop w:val="0"/>
      <w:marBottom w:val="0"/>
      <w:divBdr>
        <w:top w:val="none" w:sz="0" w:space="0" w:color="auto"/>
        <w:left w:val="none" w:sz="0" w:space="0" w:color="auto"/>
        <w:bottom w:val="none" w:sz="0" w:space="0" w:color="auto"/>
        <w:right w:val="none" w:sz="0" w:space="0" w:color="auto"/>
      </w:divBdr>
    </w:div>
    <w:div w:id="1738934239">
      <w:bodyDiv w:val="1"/>
      <w:marLeft w:val="0"/>
      <w:marRight w:val="0"/>
      <w:marTop w:val="0"/>
      <w:marBottom w:val="0"/>
      <w:divBdr>
        <w:top w:val="none" w:sz="0" w:space="0" w:color="auto"/>
        <w:left w:val="none" w:sz="0" w:space="0" w:color="auto"/>
        <w:bottom w:val="none" w:sz="0" w:space="0" w:color="auto"/>
        <w:right w:val="none" w:sz="0" w:space="0" w:color="auto"/>
      </w:divBdr>
    </w:div>
    <w:div w:id="1739592145">
      <w:bodyDiv w:val="1"/>
      <w:marLeft w:val="0"/>
      <w:marRight w:val="0"/>
      <w:marTop w:val="0"/>
      <w:marBottom w:val="0"/>
      <w:divBdr>
        <w:top w:val="none" w:sz="0" w:space="0" w:color="auto"/>
        <w:left w:val="none" w:sz="0" w:space="0" w:color="auto"/>
        <w:bottom w:val="none" w:sz="0" w:space="0" w:color="auto"/>
        <w:right w:val="none" w:sz="0" w:space="0" w:color="auto"/>
      </w:divBdr>
    </w:div>
    <w:div w:id="1772697901">
      <w:bodyDiv w:val="1"/>
      <w:marLeft w:val="0"/>
      <w:marRight w:val="0"/>
      <w:marTop w:val="0"/>
      <w:marBottom w:val="0"/>
      <w:divBdr>
        <w:top w:val="none" w:sz="0" w:space="0" w:color="auto"/>
        <w:left w:val="none" w:sz="0" w:space="0" w:color="auto"/>
        <w:bottom w:val="none" w:sz="0" w:space="0" w:color="auto"/>
        <w:right w:val="none" w:sz="0" w:space="0" w:color="auto"/>
      </w:divBdr>
    </w:div>
    <w:div w:id="1810440618">
      <w:bodyDiv w:val="1"/>
      <w:marLeft w:val="0"/>
      <w:marRight w:val="0"/>
      <w:marTop w:val="0"/>
      <w:marBottom w:val="0"/>
      <w:divBdr>
        <w:top w:val="none" w:sz="0" w:space="0" w:color="auto"/>
        <w:left w:val="none" w:sz="0" w:space="0" w:color="auto"/>
        <w:bottom w:val="none" w:sz="0" w:space="0" w:color="auto"/>
        <w:right w:val="none" w:sz="0" w:space="0" w:color="auto"/>
      </w:divBdr>
    </w:div>
    <w:div w:id="1816412146">
      <w:bodyDiv w:val="1"/>
      <w:marLeft w:val="0"/>
      <w:marRight w:val="0"/>
      <w:marTop w:val="0"/>
      <w:marBottom w:val="0"/>
      <w:divBdr>
        <w:top w:val="none" w:sz="0" w:space="0" w:color="auto"/>
        <w:left w:val="none" w:sz="0" w:space="0" w:color="auto"/>
        <w:bottom w:val="none" w:sz="0" w:space="0" w:color="auto"/>
        <w:right w:val="none" w:sz="0" w:space="0" w:color="auto"/>
      </w:divBdr>
    </w:div>
    <w:div w:id="1867521389">
      <w:bodyDiv w:val="1"/>
      <w:marLeft w:val="0"/>
      <w:marRight w:val="0"/>
      <w:marTop w:val="0"/>
      <w:marBottom w:val="0"/>
      <w:divBdr>
        <w:top w:val="none" w:sz="0" w:space="0" w:color="auto"/>
        <w:left w:val="none" w:sz="0" w:space="0" w:color="auto"/>
        <w:bottom w:val="none" w:sz="0" w:space="0" w:color="auto"/>
        <w:right w:val="none" w:sz="0" w:space="0" w:color="auto"/>
      </w:divBdr>
    </w:div>
    <w:div w:id="1891646259">
      <w:bodyDiv w:val="1"/>
      <w:marLeft w:val="0"/>
      <w:marRight w:val="0"/>
      <w:marTop w:val="0"/>
      <w:marBottom w:val="0"/>
      <w:divBdr>
        <w:top w:val="none" w:sz="0" w:space="0" w:color="auto"/>
        <w:left w:val="none" w:sz="0" w:space="0" w:color="auto"/>
        <w:bottom w:val="none" w:sz="0" w:space="0" w:color="auto"/>
        <w:right w:val="none" w:sz="0" w:space="0" w:color="auto"/>
      </w:divBdr>
    </w:div>
    <w:div w:id="1951544501">
      <w:bodyDiv w:val="1"/>
      <w:marLeft w:val="0"/>
      <w:marRight w:val="0"/>
      <w:marTop w:val="0"/>
      <w:marBottom w:val="0"/>
      <w:divBdr>
        <w:top w:val="none" w:sz="0" w:space="0" w:color="auto"/>
        <w:left w:val="none" w:sz="0" w:space="0" w:color="auto"/>
        <w:bottom w:val="none" w:sz="0" w:space="0" w:color="auto"/>
        <w:right w:val="none" w:sz="0" w:space="0" w:color="auto"/>
      </w:divBdr>
    </w:div>
    <w:div w:id="1987933500">
      <w:bodyDiv w:val="1"/>
      <w:marLeft w:val="0"/>
      <w:marRight w:val="0"/>
      <w:marTop w:val="0"/>
      <w:marBottom w:val="0"/>
      <w:divBdr>
        <w:top w:val="none" w:sz="0" w:space="0" w:color="auto"/>
        <w:left w:val="none" w:sz="0" w:space="0" w:color="auto"/>
        <w:bottom w:val="none" w:sz="0" w:space="0" w:color="auto"/>
        <w:right w:val="none" w:sz="0" w:space="0" w:color="auto"/>
      </w:divBdr>
    </w:div>
    <w:div w:id="2002653702">
      <w:bodyDiv w:val="1"/>
      <w:marLeft w:val="0"/>
      <w:marRight w:val="0"/>
      <w:marTop w:val="0"/>
      <w:marBottom w:val="0"/>
      <w:divBdr>
        <w:top w:val="none" w:sz="0" w:space="0" w:color="auto"/>
        <w:left w:val="none" w:sz="0" w:space="0" w:color="auto"/>
        <w:bottom w:val="none" w:sz="0" w:space="0" w:color="auto"/>
        <w:right w:val="none" w:sz="0" w:space="0" w:color="auto"/>
      </w:divBdr>
    </w:div>
    <w:div w:id="210850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g11.sc29.or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g11.sc29.org/Templates/mxxxx.dot" TargetMode="External"/><Relationship Id="rId4" Type="http://schemas.openxmlformats.org/officeDocument/2006/relationships/settings" Target="settings.xml"/><Relationship Id="rId9" Type="http://schemas.openxmlformats.org/officeDocument/2006/relationships/hyperlink" Target="http://wg11.sc29.org/Templates/mxxxx.do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Kah11</b:Tag>
    <b:SourceType>JournalArticle</b:SourceType>
    <b:Guid>{C60A3BBE-8B0A-4460-B5BA-DF4596EB0718}</b:Guid>
    <b:Title>On the Future of Genomic Data</b:Title>
    <b:Year>2011</b:Year>
    <b:Author>
      <b:Author>
        <b:NameList>
          <b:Person>
            <b:Last>Kahn</b:Last>
            <b:First>S.</b:First>
            <b:Middle>D.</b:Middle>
          </b:Person>
        </b:NameList>
      </b:Author>
    </b:Author>
    <b:JournalName>Science</b:JournalName>
    <b:Pages>728-729</b:Pages>
    <b:Volume>331</b:Volume>
    <b:RefOrder>1</b:RefOrder>
  </b:Source>
  <b:Source>
    <b:Tag>Wan13</b:Tag>
    <b:SourceType>JournalArticle</b:SourceType>
    <b:Guid>{D4171DBA-B7B4-4B6A-9A68-E6972A07877D}</b:Guid>
    <b:Author>
      <b:Author>
        <b:NameList>
          <b:Person>
            <b:Last>Wandelt</b:Last>
            <b:First>S.</b:First>
          </b:Person>
          <b:Person>
            <b:Last>Bux</b:Last>
            <b:First>M.</b:First>
          </b:Person>
          <b:Person>
            <b:Last>Leser</b:Last>
            <b:First>U.</b:First>
          </b:Person>
        </b:NameList>
      </b:Author>
    </b:Author>
    <b:Title>Trends in Genome Compression</b:Title>
    <b:JournalName>Journal of Current Bioinformatics</b:JournalName>
    <b:Year>2013</b:Year>
    <b:RefOrder>2</b:RefOrder>
  </b:Source>
  <b:Source>
    <b:Tag>MPE15</b:Tag>
    <b:SourceType>ElectronicSource</b:SourceType>
    <b:Guid>{864027E6-4FF3-4E39-8EB8-1D783442F5A1}</b:Guid>
    <b:Author>
      <b:Author>
        <b:NameList>
          <b:Person>
            <b:Last>Requirements</b:Last>
            <b:First>MPEG</b:First>
          </b:Person>
        </b:NameList>
      </b:Author>
    </b:Author>
    <b:Title>N15092 - Database for Evaluation of Genome Compression and Storage</b:Title>
    <b:City>Geneva</b:City>
    <b:Year>2015</b:Year>
    <b:RefOrder>4</b:RefOrder>
  </b:Source>
  <b:Source>
    <b:Tag>MPE151</b:Tag>
    <b:SourceType>ElectronicSource</b:SourceType>
    <b:Guid>{12637B04-BD85-4955-BD66-E5D8190AED24}</b:Guid>
    <b:Author>
      <b:Author>
        <b:NameList>
          <b:Person>
            <b:Last>Requirements</b:Last>
            <b:First>MPEG</b:First>
          </b:Person>
        </b:NameList>
      </b:Author>
    </b:Author>
    <b:Title>N15094 - Investigation on genomic information compression and storage</b:Title>
    <b:City>Geneva</b:City>
    <b:Year>2015</b:Year>
    <b:RefOrder>3</b:RefOrder>
  </b:Source>
</b:Sources>
</file>

<file path=customXml/itemProps1.xml><?xml version="1.0" encoding="utf-8"?>
<ds:datastoreItem xmlns:ds="http://schemas.openxmlformats.org/officeDocument/2006/customXml" ds:itemID="{66F4F0DA-33B6-46D1-B6A2-60C5D256E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6</Pages>
  <Words>1419</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Motorola</Company>
  <LinksUpToDate>false</LinksUpToDate>
  <CharactersWithSpaces>9207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 Alberti</dc:creator>
  <cp:lastModifiedBy>Alberti Claudio</cp:lastModifiedBy>
  <cp:revision>33</cp:revision>
  <cp:lastPrinted>2014-08-13T22:11:00Z</cp:lastPrinted>
  <dcterms:created xsi:type="dcterms:W3CDTF">2015-06-22T19:35:00Z</dcterms:created>
  <dcterms:modified xsi:type="dcterms:W3CDTF">2015-06-23T15:13:00Z</dcterms:modified>
</cp:coreProperties>
</file>