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EE89" w14:textId="2172C157" w:rsidR="006643F5" w:rsidRDefault="006643F5" w:rsidP="00E30ECC">
      <w:pPr>
        <w:spacing w:line="480" w:lineRule="auto"/>
      </w:pPr>
    </w:p>
    <w:p w14:paraId="1DB4EE8A" w14:textId="77777777" w:rsidR="006643F5" w:rsidRDefault="005C4E4F" w:rsidP="008E1B91">
      <w:pPr>
        <w:pStyle w:val="apaseptima"/>
        <w:spacing w:after="0"/>
        <w:rPr>
          <w:rFonts w:ascii="Calibri" w:hAnsi="Calibri"/>
        </w:rPr>
      </w:pPr>
      <w:r>
        <w:rPr>
          <w:rFonts w:eastAsia="Times New Roman"/>
          <w:noProof/>
        </w:rPr>
        <w:drawing>
          <wp:anchor distT="114300" distB="114300" distL="114300" distR="114300" simplePos="0" relativeHeight="251658240" behindDoc="0" locked="0" layoutInCell="1" hidden="0" allowOverlap="1" wp14:anchorId="1DB4F01B" wp14:editId="1DB4F01C">
            <wp:simplePos x="0" y="0"/>
            <wp:positionH relativeFrom="column">
              <wp:posOffset>4086225</wp:posOffset>
            </wp:positionH>
            <wp:positionV relativeFrom="paragraph">
              <wp:posOffset>219075</wp:posOffset>
            </wp:positionV>
            <wp:extent cx="1328738" cy="119062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328738" cy="1190625"/>
                    </a:xfrm>
                    <a:prstGeom prst="rect">
                      <a:avLst/>
                    </a:prstGeom>
                    <a:ln/>
                  </pic:spPr>
                </pic:pic>
              </a:graphicData>
            </a:graphic>
          </wp:anchor>
        </w:drawing>
      </w:r>
    </w:p>
    <w:p w14:paraId="1DB4EE8B" w14:textId="77777777" w:rsidR="006643F5" w:rsidRDefault="005C4E4F" w:rsidP="008E1B91">
      <w:pPr>
        <w:pStyle w:val="apaseptima"/>
        <w:spacing w:after="0"/>
        <w:rPr>
          <w:rFonts w:eastAsia="Times New Roman" w:cs="Times New Roman"/>
          <w:sz w:val="38"/>
          <w:szCs w:val="38"/>
        </w:rPr>
      </w:pPr>
      <w:r>
        <w:rPr>
          <w:rFonts w:eastAsia="Times New Roman" w:cs="Times New Roman"/>
          <w:szCs w:val="38"/>
        </w:rPr>
        <w:t xml:space="preserve">INSTITUTO TÉCNICO </w:t>
      </w:r>
    </w:p>
    <w:p w14:paraId="1DB4EE8C" w14:textId="77777777" w:rsidR="006643F5" w:rsidRDefault="005C4E4F" w:rsidP="008E1B91">
      <w:pPr>
        <w:pStyle w:val="apaseptima"/>
        <w:spacing w:after="0"/>
        <w:rPr>
          <w:rFonts w:eastAsia="Times New Roman" w:cs="Times New Roman"/>
          <w:sz w:val="38"/>
          <w:szCs w:val="38"/>
        </w:rPr>
      </w:pPr>
      <w:r>
        <w:rPr>
          <w:rFonts w:eastAsia="Times New Roman" w:cs="Times New Roman"/>
          <w:szCs w:val="38"/>
        </w:rPr>
        <w:t>RICALDONE</w:t>
      </w:r>
    </w:p>
    <w:p w14:paraId="1DB4EE8F" w14:textId="77777777" w:rsidR="006643F5" w:rsidRDefault="006643F5" w:rsidP="008E1B91">
      <w:pPr>
        <w:pStyle w:val="apaseptima"/>
        <w:spacing w:after="0"/>
        <w:ind w:firstLine="0"/>
        <w:rPr>
          <w:rFonts w:eastAsia="Times New Roman" w:cs="Times New Roman"/>
        </w:rPr>
      </w:pPr>
    </w:p>
    <w:p w14:paraId="1DB4EE90" w14:textId="77777777" w:rsidR="006643F5" w:rsidRDefault="005C4E4F" w:rsidP="008E1B91">
      <w:pPr>
        <w:pStyle w:val="apaseptima"/>
        <w:spacing w:after="0"/>
        <w:rPr>
          <w:rFonts w:eastAsia="Times New Roman" w:cs="Times New Roman"/>
          <w:sz w:val="30"/>
          <w:szCs w:val="30"/>
        </w:rPr>
      </w:pPr>
      <w:r>
        <w:rPr>
          <w:rFonts w:eastAsia="Times New Roman" w:cs="Times New Roman"/>
          <w:szCs w:val="30"/>
        </w:rPr>
        <w:t xml:space="preserve">Sección Técnica: A </w:t>
      </w:r>
      <w:r>
        <w:rPr>
          <w:rFonts w:eastAsia="Times New Roman" w:cs="Times New Roman"/>
          <w:szCs w:val="30"/>
        </w:rPr>
        <w:tab/>
      </w:r>
      <w:r>
        <w:rPr>
          <w:rFonts w:eastAsia="Times New Roman" w:cs="Times New Roman"/>
          <w:szCs w:val="30"/>
        </w:rPr>
        <w:tab/>
      </w:r>
      <w:r>
        <w:rPr>
          <w:rFonts w:eastAsia="Times New Roman" w:cs="Times New Roman"/>
          <w:szCs w:val="30"/>
        </w:rPr>
        <w:tab/>
        <w:t>Grupo: 2</w:t>
      </w:r>
    </w:p>
    <w:p w14:paraId="1DB4EE91" w14:textId="77777777" w:rsidR="006643F5" w:rsidRDefault="005C4E4F" w:rsidP="008E1B91">
      <w:pPr>
        <w:pStyle w:val="apaseptima"/>
        <w:spacing w:after="0"/>
        <w:rPr>
          <w:rFonts w:eastAsia="Times New Roman" w:cs="Times New Roman"/>
          <w:sz w:val="30"/>
          <w:szCs w:val="30"/>
        </w:rPr>
      </w:pPr>
      <w:r>
        <w:rPr>
          <w:rFonts w:eastAsia="Times New Roman" w:cs="Times New Roman"/>
          <w:szCs w:val="30"/>
        </w:rPr>
        <w:t xml:space="preserve">Grado Académico: </w:t>
      </w:r>
      <w:r>
        <w:rPr>
          <w:rFonts w:eastAsia="Times New Roman" w:cs="Times New Roman"/>
          <w:szCs w:val="30"/>
        </w:rPr>
        <w:tab/>
      </w:r>
      <w:r>
        <w:rPr>
          <w:rFonts w:eastAsia="Times New Roman" w:cs="Times New Roman"/>
          <w:szCs w:val="30"/>
        </w:rPr>
        <w:tab/>
      </w:r>
      <w:r>
        <w:rPr>
          <w:rFonts w:eastAsia="Times New Roman" w:cs="Times New Roman"/>
          <w:szCs w:val="30"/>
        </w:rPr>
        <w:tab/>
        <w:t>Segundo Año Bachillerato</w:t>
      </w:r>
    </w:p>
    <w:p w14:paraId="1DB4EE92" w14:textId="77777777" w:rsidR="006643F5" w:rsidRDefault="006643F5" w:rsidP="008E1B91">
      <w:pPr>
        <w:pStyle w:val="apaseptima"/>
        <w:spacing w:after="0"/>
        <w:rPr>
          <w:rFonts w:eastAsia="Times New Roman" w:cs="Times New Roman"/>
        </w:rPr>
      </w:pPr>
    </w:p>
    <w:p w14:paraId="1DB4EE93" w14:textId="77777777" w:rsidR="006643F5" w:rsidRDefault="005C4E4F" w:rsidP="008E1B91">
      <w:pPr>
        <w:pStyle w:val="apaseptima"/>
        <w:spacing w:after="0"/>
        <w:rPr>
          <w:rFonts w:eastAsia="Times New Roman" w:cs="Times New Roman"/>
          <w:sz w:val="28"/>
          <w:szCs w:val="28"/>
        </w:rPr>
      </w:pPr>
      <w:r>
        <w:rPr>
          <w:rFonts w:eastAsia="Times New Roman" w:cs="Times New Roman"/>
          <w:szCs w:val="28"/>
        </w:rPr>
        <w:t>Integrantes:</w:t>
      </w:r>
    </w:p>
    <w:p w14:paraId="1DB4EE94" w14:textId="77777777" w:rsidR="006643F5" w:rsidRDefault="006643F5" w:rsidP="008E1B91">
      <w:pPr>
        <w:pStyle w:val="apaseptima"/>
        <w:spacing w:after="0"/>
        <w:rPr>
          <w:rFonts w:eastAsia="Times New Roman" w:cs="Times New Roman"/>
          <w:sz w:val="28"/>
          <w:szCs w:val="28"/>
        </w:rPr>
      </w:pPr>
    </w:p>
    <w:p w14:paraId="1DB4EE95" w14:textId="0B179427" w:rsidR="006643F5" w:rsidRDefault="00FE52A2" w:rsidP="008E1B91">
      <w:pPr>
        <w:pStyle w:val="apaseptima"/>
        <w:spacing w:after="0"/>
        <w:rPr>
          <w:rFonts w:eastAsia="Times New Roman" w:cs="Times New Roman"/>
          <w:sz w:val="28"/>
          <w:szCs w:val="28"/>
        </w:rPr>
      </w:pPr>
      <w:r>
        <w:rPr>
          <w:rFonts w:eastAsia="Times New Roman" w:cs="Times New Roman"/>
          <w:szCs w:val="28"/>
        </w:rPr>
        <w:t>Iván Eliseo Hernández Mauricio</w:t>
      </w:r>
      <w:r>
        <w:rPr>
          <w:rFonts w:eastAsia="Times New Roman" w:cs="Times New Roman"/>
          <w:szCs w:val="28"/>
        </w:rPr>
        <w:tab/>
      </w:r>
      <w:r w:rsidR="008F30D7">
        <w:rPr>
          <w:rFonts w:eastAsia="Times New Roman" w:cs="Times New Roman"/>
          <w:szCs w:val="28"/>
        </w:rPr>
        <w:t xml:space="preserve">            </w:t>
      </w:r>
      <w:r>
        <w:rPr>
          <w:rFonts w:eastAsia="Times New Roman" w:cs="Times New Roman"/>
          <w:szCs w:val="28"/>
        </w:rPr>
        <w:t>20240775      Coordinador</w:t>
      </w:r>
    </w:p>
    <w:p w14:paraId="1DB4EE96" w14:textId="77777777" w:rsidR="006643F5" w:rsidRDefault="005C4E4F" w:rsidP="008E1B91">
      <w:pPr>
        <w:pStyle w:val="apaseptima"/>
        <w:spacing w:after="0"/>
        <w:rPr>
          <w:rFonts w:eastAsia="Times New Roman" w:cs="Times New Roman"/>
          <w:sz w:val="28"/>
          <w:szCs w:val="28"/>
        </w:rPr>
      </w:pPr>
      <w:r>
        <w:rPr>
          <w:rFonts w:eastAsia="Times New Roman" w:cs="Times New Roman"/>
          <w:szCs w:val="28"/>
        </w:rPr>
        <w:t>Andrea Michelle Serrano Menjívar</w:t>
      </w:r>
      <w:r>
        <w:rPr>
          <w:rFonts w:eastAsia="Times New Roman" w:cs="Times New Roman"/>
          <w:szCs w:val="28"/>
        </w:rPr>
        <w:tab/>
        <w:t xml:space="preserve">20240349      Subcoordinador </w:t>
      </w:r>
    </w:p>
    <w:p w14:paraId="1DB4EE97" w14:textId="181B1B58" w:rsidR="006643F5" w:rsidRDefault="005C4E4F" w:rsidP="008E1B91">
      <w:pPr>
        <w:pStyle w:val="apaseptima"/>
        <w:spacing w:after="0"/>
        <w:rPr>
          <w:rFonts w:eastAsia="Times New Roman" w:cs="Times New Roman"/>
          <w:sz w:val="28"/>
          <w:szCs w:val="28"/>
        </w:rPr>
      </w:pPr>
      <w:r>
        <w:rPr>
          <w:rFonts w:eastAsia="Times New Roman" w:cs="Times New Roman"/>
          <w:szCs w:val="28"/>
        </w:rPr>
        <w:t>Deborah Sofía Alvarenga Diaz</w:t>
      </w:r>
      <w:r>
        <w:rPr>
          <w:rFonts w:eastAsia="Times New Roman" w:cs="Times New Roman"/>
          <w:szCs w:val="28"/>
        </w:rPr>
        <w:tab/>
      </w:r>
      <w:r>
        <w:rPr>
          <w:rFonts w:eastAsia="Times New Roman" w:cs="Times New Roman"/>
          <w:szCs w:val="28"/>
        </w:rPr>
        <w:tab/>
        <w:t xml:space="preserve">20240487      </w:t>
      </w:r>
      <w:r w:rsidR="00FE52A2">
        <w:rPr>
          <w:rFonts w:eastAsia="Times New Roman" w:cs="Times New Roman"/>
          <w:szCs w:val="28"/>
        </w:rPr>
        <w:t>secretario</w:t>
      </w:r>
    </w:p>
    <w:p w14:paraId="1DB4EE98" w14:textId="77777777" w:rsidR="006643F5" w:rsidRDefault="005C4E4F" w:rsidP="008E1B91">
      <w:pPr>
        <w:pStyle w:val="apaseptima"/>
        <w:spacing w:after="0"/>
        <w:rPr>
          <w:rFonts w:eastAsia="Times New Roman" w:cs="Times New Roman"/>
          <w:sz w:val="28"/>
          <w:szCs w:val="28"/>
        </w:rPr>
      </w:pPr>
      <w:r>
        <w:rPr>
          <w:rFonts w:eastAsia="Times New Roman" w:cs="Times New Roman"/>
          <w:szCs w:val="28"/>
        </w:rPr>
        <w:t>Astrid Judith Alvarenga Cañas</w:t>
      </w:r>
      <w:r>
        <w:rPr>
          <w:rFonts w:eastAsia="Times New Roman" w:cs="Times New Roman"/>
          <w:szCs w:val="28"/>
        </w:rPr>
        <w:tab/>
      </w:r>
      <w:r>
        <w:rPr>
          <w:rFonts w:eastAsia="Times New Roman" w:cs="Times New Roman"/>
          <w:szCs w:val="28"/>
        </w:rPr>
        <w:tab/>
        <w:t>20240476      Tesorero</w:t>
      </w:r>
    </w:p>
    <w:p w14:paraId="1DB4EE99" w14:textId="353D9DF1" w:rsidR="006643F5" w:rsidRDefault="005C4E4F" w:rsidP="008E1B91">
      <w:pPr>
        <w:pStyle w:val="apaseptima"/>
        <w:spacing w:after="0"/>
        <w:rPr>
          <w:rFonts w:eastAsia="Times New Roman" w:cs="Times New Roman"/>
          <w:sz w:val="28"/>
          <w:szCs w:val="28"/>
        </w:rPr>
      </w:pPr>
      <w:r>
        <w:rPr>
          <w:rFonts w:eastAsia="Times New Roman" w:cs="Times New Roman"/>
          <w:szCs w:val="28"/>
        </w:rPr>
        <w:t>Carlos Magdiel Canales Rodríguez</w:t>
      </w:r>
      <w:r>
        <w:rPr>
          <w:rFonts w:eastAsia="Times New Roman" w:cs="Times New Roman"/>
          <w:szCs w:val="28"/>
        </w:rPr>
        <w:tab/>
      </w:r>
      <w:r w:rsidR="00E30ECC">
        <w:rPr>
          <w:rFonts w:eastAsia="Times New Roman" w:cs="Times New Roman"/>
          <w:szCs w:val="28"/>
        </w:rPr>
        <w:t xml:space="preserve">            </w:t>
      </w:r>
      <w:r>
        <w:rPr>
          <w:rFonts w:eastAsia="Times New Roman" w:cs="Times New Roman"/>
          <w:szCs w:val="28"/>
        </w:rPr>
        <w:t>20240166       Vocal 1</w:t>
      </w:r>
    </w:p>
    <w:p w14:paraId="1DB4EE9A" w14:textId="0A28C2C4" w:rsidR="006643F5" w:rsidRDefault="005C4E4F" w:rsidP="008E1B91">
      <w:pPr>
        <w:pStyle w:val="apaseptima"/>
        <w:spacing w:after="0"/>
        <w:rPr>
          <w:rFonts w:eastAsia="Times New Roman" w:cs="Times New Roman"/>
          <w:sz w:val="28"/>
          <w:szCs w:val="28"/>
        </w:rPr>
      </w:pPr>
      <w:r>
        <w:rPr>
          <w:rFonts w:eastAsia="Times New Roman" w:cs="Times New Roman"/>
          <w:szCs w:val="28"/>
        </w:rPr>
        <w:t>David Eduardo López Miranda</w:t>
      </w:r>
      <w:r>
        <w:rPr>
          <w:rFonts w:eastAsia="Times New Roman" w:cs="Times New Roman"/>
          <w:szCs w:val="28"/>
        </w:rPr>
        <w:tab/>
      </w:r>
      <w:r>
        <w:rPr>
          <w:rFonts w:eastAsia="Times New Roman" w:cs="Times New Roman"/>
          <w:szCs w:val="28"/>
        </w:rPr>
        <w:tab/>
        <w:t>20240</w:t>
      </w:r>
      <w:r w:rsidR="009A14E3">
        <w:rPr>
          <w:rFonts w:eastAsia="Times New Roman" w:cs="Times New Roman"/>
          <w:szCs w:val="28"/>
        </w:rPr>
        <w:t>466</w:t>
      </w:r>
      <w:r>
        <w:rPr>
          <w:rFonts w:eastAsia="Times New Roman" w:cs="Times New Roman"/>
          <w:szCs w:val="28"/>
        </w:rPr>
        <w:t xml:space="preserve">       Vocal 2</w:t>
      </w:r>
    </w:p>
    <w:p w14:paraId="1DB4EE9B" w14:textId="77777777" w:rsidR="006643F5" w:rsidRDefault="006643F5" w:rsidP="008E1B91">
      <w:pPr>
        <w:pStyle w:val="apaseptima"/>
        <w:spacing w:after="0"/>
        <w:rPr>
          <w:rFonts w:eastAsia="Times New Roman" w:cs="Times New Roman"/>
          <w:sz w:val="28"/>
          <w:szCs w:val="28"/>
        </w:rPr>
      </w:pPr>
    </w:p>
    <w:p w14:paraId="1DB4EE9C" w14:textId="77777777" w:rsidR="006643F5" w:rsidRDefault="006643F5" w:rsidP="008E1B91">
      <w:pPr>
        <w:pStyle w:val="apaseptima"/>
        <w:spacing w:after="0"/>
        <w:rPr>
          <w:rFonts w:eastAsia="Times New Roman" w:cs="Times New Roman"/>
          <w:sz w:val="32"/>
          <w:szCs w:val="32"/>
        </w:rPr>
      </w:pPr>
    </w:p>
    <w:p w14:paraId="1DB4EE9D" w14:textId="77777777" w:rsidR="006643F5" w:rsidRDefault="006643F5" w:rsidP="008E1B91">
      <w:pPr>
        <w:pStyle w:val="apaseptima"/>
        <w:spacing w:after="0"/>
        <w:rPr>
          <w:rFonts w:eastAsia="Times New Roman" w:cs="Times New Roman"/>
          <w:sz w:val="32"/>
          <w:szCs w:val="32"/>
        </w:rPr>
      </w:pPr>
    </w:p>
    <w:p w14:paraId="43EAFCD0" w14:textId="77777777" w:rsidR="00E30ECC" w:rsidRDefault="00E30ECC" w:rsidP="008E1B91">
      <w:pPr>
        <w:pStyle w:val="apaseptima"/>
        <w:spacing w:after="0"/>
        <w:rPr>
          <w:rFonts w:eastAsia="Times New Roman" w:cs="Times New Roman"/>
          <w:sz w:val="32"/>
          <w:szCs w:val="32"/>
        </w:rPr>
      </w:pPr>
    </w:p>
    <w:p w14:paraId="5DD46D9E" w14:textId="77777777" w:rsidR="00E60C09" w:rsidRDefault="00E60C09" w:rsidP="008E1B91">
      <w:pPr>
        <w:pStyle w:val="apaseptima"/>
        <w:spacing w:after="0"/>
        <w:rPr>
          <w:rFonts w:eastAsia="Times New Roman" w:cs="Times New Roman"/>
          <w:sz w:val="32"/>
          <w:szCs w:val="32"/>
        </w:rPr>
      </w:pPr>
    </w:p>
    <w:sdt>
      <w:sdtPr>
        <w:rPr>
          <w:rFonts w:ascii="Times New Roman" w:eastAsia="Arial" w:hAnsi="Times New Roman" w:cs="Arial"/>
          <w:color w:val="auto"/>
          <w:sz w:val="24"/>
          <w:szCs w:val="22"/>
          <w:lang w:val="es-MX"/>
        </w:rPr>
        <w:id w:val="-180365824"/>
        <w:docPartObj>
          <w:docPartGallery w:val="Table of Contents"/>
          <w:docPartUnique/>
        </w:docPartObj>
      </w:sdtPr>
      <w:sdtEndPr>
        <w:rPr>
          <w:b/>
          <w:bCs/>
        </w:rPr>
      </w:sdtEndPr>
      <w:sdtContent>
        <w:p w14:paraId="570391FE" w14:textId="068A16FA" w:rsidR="00E60C09" w:rsidRDefault="00E60C09">
          <w:pPr>
            <w:pStyle w:val="TtuloTDC"/>
          </w:pPr>
          <w:r>
            <w:rPr>
              <w:lang w:val="es-MX"/>
            </w:rPr>
            <w:t>Tabla de contenido</w:t>
          </w:r>
        </w:p>
        <w:p w14:paraId="63A2D61B" w14:textId="702B8FB4" w:rsidR="00E60C09" w:rsidRDefault="00E60C09">
          <w:pPr>
            <w:pStyle w:val="TDC1"/>
            <w:tabs>
              <w:tab w:val="right" w:leader="dot" w:pos="9352"/>
            </w:tabs>
            <w:rPr>
              <w:rFonts w:asciiTheme="minorHAnsi" w:eastAsiaTheme="minorEastAsia" w:hAnsiTheme="minorHAnsi" w:cstheme="minorBidi"/>
              <w:noProof/>
              <w:kern w:val="2"/>
              <w:szCs w:val="24"/>
              <w:lang w:val="es-SV"/>
              <w14:ligatures w14:val="standardContextual"/>
            </w:rPr>
          </w:pPr>
          <w:r>
            <w:fldChar w:fldCharType="begin"/>
          </w:r>
          <w:r>
            <w:instrText xml:space="preserve"> TOC \o "1-3" \h \z \u </w:instrText>
          </w:r>
          <w:r>
            <w:fldChar w:fldCharType="separate"/>
          </w:r>
          <w:hyperlink w:anchor="_Toc197625293" w:history="1">
            <w:r w:rsidRPr="006C4912">
              <w:rPr>
                <w:rStyle w:val="Hipervnculo"/>
                <w:rFonts w:eastAsia="Times New Roman"/>
                <w:noProof/>
              </w:rPr>
              <w:t>Capítulo I: Planteamiento del problema</w:t>
            </w:r>
            <w:r>
              <w:rPr>
                <w:noProof/>
                <w:webHidden/>
              </w:rPr>
              <w:tab/>
            </w:r>
            <w:r>
              <w:rPr>
                <w:noProof/>
                <w:webHidden/>
              </w:rPr>
              <w:fldChar w:fldCharType="begin"/>
            </w:r>
            <w:r>
              <w:rPr>
                <w:noProof/>
                <w:webHidden/>
              </w:rPr>
              <w:instrText xml:space="preserve"> PAGEREF _Toc197625293 \h </w:instrText>
            </w:r>
            <w:r>
              <w:rPr>
                <w:noProof/>
                <w:webHidden/>
              </w:rPr>
            </w:r>
            <w:r>
              <w:rPr>
                <w:noProof/>
                <w:webHidden/>
              </w:rPr>
              <w:fldChar w:fldCharType="separate"/>
            </w:r>
            <w:r>
              <w:rPr>
                <w:noProof/>
                <w:webHidden/>
              </w:rPr>
              <w:t>6</w:t>
            </w:r>
            <w:r>
              <w:rPr>
                <w:noProof/>
                <w:webHidden/>
              </w:rPr>
              <w:fldChar w:fldCharType="end"/>
            </w:r>
          </w:hyperlink>
        </w:p>
        <w:p w14:paraId="78FCB6FA" w14:textId="723416BA"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294" w:history="1">
            <w:r w:rsidRPr="006C4912">
              <w:rPr>
                <w:rStyle w:val="Hipervnculo"/>
                <w:rFonts w:eastAsia="Times New Roman"/>
                <w:noProof/>
              </w:rPr>
              <w:t>1.1 Antecedentes</w:t>
            </w:r>
            <w:r>
              <w:rPr>
                <w:noProof/>
                <w:webHidden/>
              </w:rPr>
              <w:tab/>
            </w:r>
            <w:r>
              <w:rPr>
                <w:noProof/>
                <w:webHidden/>
              </w:rPr>
              <w:fldChar w:fldCharType="begin"/>
            </w:r>
            <w:r>
              <w:rPr>
                <w:noProof/>
                <w:webHidden/>
              </w:rPr>
              <w:instrText xml:space="preserve"> PAGEREF _Toc197625294 \h </w:instrText>
            </w:r>
            <w:r>
              <w:rPr>
                <w:noProof/>
                <w:webHidden/>
              </w:rPr>
            </w:r>
            <w:r>
              <w:rPr>
                <w:noProof/>
                <w:webHidden/>
              </w:rPr>
              <w:fldChar w:fldCharType="separate"/>
            </w:r>
            <w:r>
              <w:rPr>
                <w:noProof/>
                <w:webHidden/>
              </w:rPr>
              <w:t>6</w:t>
            </w:r>
            <w:r>
              <w:rPr>
                <w:noProof/>
                <w:webHidden/>
              </w:rPr>
              <w:fldChar w:fldCharType="end"/>
            </w:r>
          </w:hyperlink>
        </w:p>
        <w:p w14:paraId="1204879D" w14:textId="78446773"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295" w:history="1">
            <w:r w:rsidRPr="006C4912">
              <w:rPr>
                <w:rStyle w:val="Hipervnculo"/>
                <w:rFonts w:eastAsia="Times New Roman" w:cs="Times New Roman"/>
                <w:noProof/>
              </w:rPr>
              <w:t>1.2 Definición o Planteamiento</w:t>
            </w:r>
            <w:r>
              <w:rPr>
                <w:noProof/>
                <w:webHidden/>
              </w:rPr>
              <w:tab/>
            </w:r>
            <w:r>
              <w:rPr>
                <w:noProof/>
                <w:webHidden/>
              </w:rPr>
              <w:fldChar w:fldCharType="begin"/>
            </w:r>
            <w:r>
              <w:rPr>
                <w:noProof/>
                <w:webHidden/>
              </w:rPr>
              <w:instrText xml:space="preserve"> PAGEREF _Toc197625295 \h </w:instrText>
            </w:r>
            <w:r>
              <w:rPr>
                <w:noProof/>
                <w:webHidden/>
              </w:rPr>
            </w:r>
            <w:r>
              <w:rPr>
                <w:noProof/>
                <w:webHidden/>
              </w:rPr>
              <w:fldChar w:fldCharType="separate"/>
            </w:r>
            <w:r>
              <w:rPr>
                <w:noProof/>
                <w:webHidden/>
              </w:rPr>
              <w:t>8</w:t>
            </w:r>
            <w:r>
              <w:rPr>
                <w:noProof/>
                <w:webHidden/>
              </w:rPr>
              <w:fldChar w:fldCharType="end"/>
            </w:r>
          </w:hyperlink>
        </w:p>
        <w:p w14:paraId="52D35000" w14:textId="25F91F1B"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296" w:history="1">
            <w:r w:rsidRPr="006C4912">
              <w:rPr>
                <w:rStyle w:val="Hipervnculo"/>
                <w:rFonts w:eastAsia="Times New Roman" w:cs="Times New Roman"/>
                <w:noProof/>
              </w:rPr>
              <w:t>1.3 Objetivos de la investigación</w:t>
            </w:r>
            <w:r>
              <w:rPr>
                <w:noProof/>
                <w:webHidden/>
              </w:rPr>
              <w:tab/>
            </w:r>
            <w:r>
              <w:rPr>
                <w:noProof/>
                <w:webHidden/>
              </w:rPr>
              <w:fldChar w:fldCharType="begin"/>
            </w:r>
            <w:r>
              <w:rPr>
                <w:noProof/>
                <w:webHidden/>
              </w:rPr>
              <w:instrText xml:space="preserve"> PAGEREF _Toc197625296 \h </w:instrText>
            </w:r>
            <w:r>
              <w:rPr>
                <w:noProof/>
                <w:webHidden/>
              </w:rPr>
            </w:r>
            <w:r>
              <w:rPr>
                <w:noProof/>
                <w:webHidden/>
              </w:rPr>
              <w:fldChar w:fldCharType="separate"/>
            </w:r>
            <w:r>
              <w:rPr>
                <w:noProof/>
                <w:webHidden/>
              </w:rPr>
              <w:t>10</w:t>
            </w:r>
            <w:r>
              <w:rPr>
                <w:noProof/>
                <w:webHidden/>
              </w:rPr>
              <w:fldChar w:fldCharType="end"/>
            </w:r>
          </w:hyperlink>
        </w:p>
        <w:p w14:paraId="0FB0F229" w14:textId="143B9917"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297" w:history="1">
            <w:r w:rsidRPr="006C4912">
              <w:rPr>
                <w:rStyle w:val="Hipervnculo"/>
                <w:rFonts w:eastAsia="Times New Roman" w:cs="Times New Roman"/>
                <w:noProof/>
              </w:rPr>
              <w:t>1.3.1 Objetivo General</w:t>
            </w:r>
            <w:r>
              <w:rPr>
                <w:noProof/>
                <w:webHidden/>
              </w:rPr>
              <w:tab/>
            </w:r>
            <w:r>
              <w:rPr>
                <w:noProof/>
                <w:webHidden/>
              </w:rPr>
              <w:fldChar w:fldCharType="begin"/>
            </w:r>
            <w:r>
              <w:rPr>
                <w:noProof/>
                <w:webHidden/>
              </w:rPr>
              <w:instrText xml:space="preserve"> PAGEREF _Toc197625297 \h </w:instrText>
            </w:r>
            <w:r>
              <w:rPr>
                <w:noProof/>
                <w:webHidden/>
              </w:rPr>
            </w:r>
            <w:r>
              <w:rPr>
                <w:noProof/>
                <w:webHidden/>
              </w:rPr>
              <w:fldChar w:fldCharType="separate"/>
            </w:r>
            <w:r>
              <w:rPr>
                <w:noProof/>
                <w:webHidden/>
              </w:rPr>
              <w:t>10</w:t>
            </w:r>
            <w:r>
              <w:rPr>
                <w:noProof/>
                <w:webHidden/>
              </w:rPr>
              <w:fldChar w:fldCharType="end"/>
            </w:r>
          </w:hyperlink>
        </w:p>
        <w:p w14:paraId="1246C06D" w14:textId="7A006584"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298" w:history="1">
            <w:r w:rsidRPr="006C4912">
              <w:rPr>
                <w:rStyle w:val="Hipervnculo"/>
                <w:rFonts w:eastAsia="Times New Roman" w:cs="Times New Roman"/>
                <w:noProof/>
              </w:rPr>
              <w:t>1.3.2 Objetivos Específicos</w:t>
            </w:r>
            <w:r>
              <w:rPr>
                <w:noProof/>
                <w:webHidden/>
              </w:rPr>
              <w:tab/>
            </w:r>
            <w:r>
              <w:rPr>
                <w:noProof/>
                <w:webHidden/>
              </w:rPr>
              <w:fldChar w:fldCharType="begin"/>
            </w:r>
            <w:r>
              <w:rPr>
                <w:noProof/>
                <w:webHidden/>
              </w:rPr>
              <w:instrText xml:space="preserve"> PAGEREF _Toc197625298 \h </w:instrText>
            </w:r>
            <w:r>
              <w:rPr>
                <w:noProof/>
                <w:webHidden/>
              </w:rPr>
            </w:r>
            <w:r>
              <w:rPr>
                <w:noProof/>
                <w:webHidden/>
              </w:rPr>
              <w:fldChar w:fldCharType="separate"/>
            </w:r>
            <w:r>
              <w:rPr>
                <w:noProof/>
                <w:webHidden/>
              </w:rPr>
              <w:t>10</w:t>
            </w:r>
            <w:r>
              <w:rPr>
                <w:noProof/>
                <w:webHidden/>
              </w:rPr>
              <w:fldChar w:fldCharType="end"/>
            </w:r>
          </w:hyperlink>
        </w:p>
        <w:p w14:paraId="3F50CB8C" w14:textId="3D3B5812"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299" w:history="1">
            <w:r w:rsidRPr="006C4912">
              <w:rPr>
                <w:rStyle w:val="Hipervnculo"/>
                <w:rFonts w:eastAsia="Times New Roman" w:cs="Times New Roman"/>
                <w:noProof/>
              </w:rPr>
              <w:t>1.4 Planteamiento del problema</w:t>
            </w:r>
            <w:r>
              <w:rPr>
                <w:noProof/>
                <w:webHidden/>
              </w:rPr>
              <w:tab/>
            </w:r>
            <w:r>
              <w:rPr>
                <w:noProof/>
                <w:webHidden/>
              </w:rPr>
              <w:fldChar w:fldCharType="begin"/>
            </w:r>
            <w:r>
              <w:rPr>
                <w:noProof/>
                <w:webHidden/>
              </w:rPr>
              <w:instrText xml:space="preserve"> PAGEREF _Toc197625299 \h </w:instrText>
            </w:r>
            <w:r>
              <w:rPr>
                <w:noProof/>
                <w:webHidden/>
              </w:rPr>
            </w:r>
            <w:r>
              <w:rPr>
                <w:noProof/>
                <w:webHidden/>
              </w:rPr>
              <w:fldChar w:fldCharType="separate"/>
            </w:r>
            <w:r>
              <w:rPr>
                <w:noProof/>
                <w:webHidden/>
              </w:rPr>
              <w:t>10</w:t>
            </w:r>
            <w:r>
              <w:rPr>
                <w:noProof/>
                <w:webHidden/>
              </w:rPr>
              <w:fldChar w:fldCharType="end"/>
            </w:r>
          </w:hyperlink>
        </w:p>
        <w:p w14:paraId="199D8B4F" w14:textId="14AF3BC6"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0" w:history="1">
            <w:r w:rsidRPr="006C4912">
              <w:rPr>
                <w:rStyle w:val="Hipervnculo"/>
                <w:rFonts w:eastAsia="Times New Roman" w:cs="Times New Roman"/>
                <w:noProof/>
              </w:rPr>
              <w:t>1.5 Justificación del estudio</w:t>
            </w:r>
            <w:r>
              <w:rPr>
                <w:noProof/>
                <w:webHidden/>
              </w:rPr>
              <w:tab/>
            </w:r>
            <w:r>
              <w:rPr>
                <w:noProof/>
                <w:webHidden/>
              </w:rPr>
              <w:fldChar w:fldCharType="begin"/>
            </w:r>
            <w:r>
              <w:rPr>
                <w:noProof/>
                <w:webHidden/>
              </w:rPr>
              <w:instrText xml:space="preserve"> PAGEREF _Toc197625300 \h </w:instrText>
            </w:r>
            <w:r>
              <w:rPr>
                <w:noProof/>
                <w:webHidden/>
              </w:rPr>
            </w:r>
            <w:r>
              <w:rPr>
                <w:noProof/>
                <w:webHidden/>
              </w:rPr>
              <w:fldChar w:fldCharType="separate"/>
            </w:r>
            <w:r>
              <w:rPr>
                <w:noProof/>
                <w:webHidden/>
              </w:rPr>
              <w:t>11</w:t>
            </w:r>
            <w:r>
              <w:rPr>
                <w:noProof/>
                <w:webHidden/>
              </w:rPr>
              <w:fldChar w:fldCharType="end"/>
            </w:r>
          </w:hyperlink>
        </w:p>
        <w:p w14:paraId="4BF61A2F" w14:textId="52A5F028"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1" w:history="1">
            <w:r w:rsidRPr="006C4912">
              <w:rPr>
                <w:rStyle w:val="Hipervnculo"/>
                <w:rFonts w:eastAsia="Times New Roman" w:cs="Times New Roman"/>
                <w:noProof/>
              </w:rPr>
              <w:t>1.6 Limitaciones del estudio</w:t>
            </w:r>
            <w:r>
              <w:rPr>
                <w:noProof/>
                <w:webHidden/>
              </w:rPr>
              <w:tab/>
            </w:r>
            <w:r>
              <w:rPr>
                <w:noProof/>
                <w:webHidden/>
              </w:rPr>
              <w:fldChar w:fldCharType="begin"/>
            </w:r>
            <w:r>
              <w:rPr>
                <w:noProof/>
                <w:webHidden/>
              </w:rPr>
              <w:instrText xml:space="preserve"> PAGEREF _Toc197625301 \h </w:instrText>
            </w:r>
            <w:r>
              <w:rPr>
                <w:noProof/>
                <w:webHidden/>
              </w:rPr>
            </w:r>
            <w:r>
              <w:rPr>
                <w:noProof/>
                <w:webHidden/>
              </w:rPr>
              <w:fldChar w:fldCharType="separate"/>
            </w:r>
            <w:r>
              <w:rPr>
                <w:noProof/>
                <w:webHidden/>
              </w:rPr>
              <w:t>12</w:t>
            </w:r>
            <w:r>
              <w:rPr>
                <w:noProof/>
                <w:webHidden/>
              </w:rPr>
              <w:fldChar w:fldCharType="end"/>
            </w:r>
          </w:hyperlink>
        </w:p>
        <w:p w14:paraId="3B5757AA" w14:textId="3E5DDF8B" w:rsidR="00E60C09" w:rsidRDefault="00E60C09">
          <w:pPr>
            <w:pStyle w:val="TDC1"/>
            <w:tabs>
              <w:tab w:val="right" w:leader="dot" w:pos="9352"/>
            </w:tabs>
            <w:rPr>
              <w:rFonts w:asciiTheme="minorHAnsi" w:eastAsiaTheme="minorEastAsia" w:hAnsiTheme="minorHAnsi" w:cstheme="minorBidi"/>
              <w:noProof/>
              <w:kern w:val="2"/>
              <w:szCs w:val="24"/>
              <w:lang w:val="es-SV"/>
              <w14:ligatures w14:val="standardContextual"/>
            </w:rPr>
          </w:pPr>
          <w:hyperlink w:anchor="_Toc197625302" w:history="1">
            <w:r w:rsidRPr="006C4912">
              <w:rPr>
                <w:rStyle w:val="Hipervnculo"/>
                <w:rFonts w:eastAsia="Times New Roman" w:cs="Times New Roman"/>
                <w:noProof/>
              </w:rPr>
              <w:t>Capítulo II: Marco teórico</w:t>
            </w:r>
            <w:r>
              <w:rPr>
                <w:noProof/>
                <w:webHidden/>
              </w:rPr>
              <w:tab/>
            </w:r>
            <w:r>
              <w:rPr>
                <w:noProof/>
                <w:webHidden/>
              </w:rPr>
              <w:fldChar w:fldCharType="begin"/>
            </w:r>
            <w:r>
              <w:rPr>
                <w:noProof/>
                <w:webHidden/>
              </w:rPr>
              <w:instrText xml:space="preserve"> PAGEREF _Toc197625302 \h </w:instrText>
            </w:r>
            <w:r>
              <w:rPr>
                <w:noProof/>
                <w:webHidden/>
              </w:rPr>
            </w:r>
            <w:r>
              <w:rPr>
                <w:noProof/>
                <w:webHidden/>
              </w:rPr>
              <w:fldChar w:fldCharType="separate"/>
            </w:r>
            <w:r>
              <w:rPr>
                <w:noProof/>
                <w:webHidden/>
              </w:rPr>
              <w:t>13</w:t>
            </w:r>
            <w:r>
              <w:rPr>
                <w:noProof/>
                <w:webHidden/>
              </w:rPr>
              <w:fldChar w:fldCharType="end"/>
            </w:r>
          </w:hyperlink>
        </w:p>
        <w:p w14:paraId="20CADF63" w14:textId="43743BBE"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3" w:history="1">
            <w:r w:rsidRPr="006C4912">
              <w:rPr>
                <w:rStyle w:val="Hipervnculo"/>
                <w:rFonts w:eastAsia="Times New Roman" w:cs="Times New Roman"/>
                <w:noProof/>
              </w:rPr>
              <w:t>2.1 ¿Qué es Salud y Seguridad Ocupacional?</w:t>
            </w:r>
            <w:r>
              <w:rPr>
                <w:noProof/>
                <w:webHidden/>
              </w:rPr>
              <w:tab/>
            </w:r>
            <w:r>
              <w:rPr>
                <w:noProof/>
                <w:webHidden/>
              </w:rPr>
              <w:fldChar w:fldCharType="begin"/>
            </w:r>
            <w:r>
              <w:rPr>
                <w:noProof/>
                <w:webHidden/>
              </w:rPr>
              <w:instrText xml:space="preserve"> PAGEREF _Toc197625303 \h </w:instrText>
            </w:r>
            <w:r>
              <w:rPr>
                <w:noProof/>
                <w:webHidden/>
              </w:rPr>
            </w:r>
            <w:r>
              <w:rPr>
                <w:noProof/>
                <w:webHidden/>
              </w:rPr>
              <w:fldChar w:fldCharType="separate"/>
            </w:r>
            <w:r>
              <w:rPr>
                <w:noProof/>
                <w:webHidden/>
              </w:rPr>
              <w:t>13</w:t>
            </w:r>
            <w:r>
              <w:rPr>
                <w:noProof/>
                <w:webHidden/>
              </w:rPr>
              <w:fldChar w:fldCharType="end"/>
            </w:r>
          </w:hyperlink>
        </w:p>
        <w:p w14:paraId="21E8AF82" w14:textId="0F569513"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4" w:history="1">
            <w:r w:rsidRPr="006C4912">
              <w:rPr>
                <w:rStyle w:val="Hipervnculo"/>
                <w:rFonts w:eastAsia="Times New Roman" w:cs="Times New Roman"/>
                <w:noProof/>
              </w:rPr>
              <w:t>2.2 ¿Cuál es la necesidad de que en las empresas exista un Comité de Salud y Seguridad Ocupacional?</w:t>
            </w:r>
            <w:r>
              <w:rPr>
                <w:noProof/>
                <w:webHidden/>
              </w:rPr>
              <w:tab/>
            </w:r>
            <w:r>
              <w:rPr>
                <w:noProof/>
                <w:webHidden/>
              </w:rPr>
              <w:fldChar w:fldCharType="begin"/>
            </w:r>
            <w:r>
              <w:rPr>
                <w:noProof/>
                <w:webHidden/>
              </w:rPr>
              <w:instrText xml:space="preserve"> PAGEREF _Toc197625304 \h </w:instrText>
            </w:r>
            <w:r>
              <w:rPr>
                <w:noProof/>
                <w:webHidden/>
              </w:rPr>
            </w:r>
            <w:r>
              <w:rPr>
                <w:noProof/>
                <w:webHidden/>
              </w:rPr>
              <w:fldChar w:fldCharType="separate"/>
            </w:r>
            <w:r>
              <w:rPr>
                <w:noProof/>
                <w:webHidden/>
              </w:rPr>
              <w:t>13</w:t>
            </w:r>
            <w:r>
              <w:rPr>
                <w:noProof/>
                <w:webHidden/>
              </w:rPr>
              <w:fldChar w:fldCharType="end"/>
            </w:r>
          </w:hyperlink>
        </w:p>
        <w:p w14:paraId="76A1E032" w14:textId="1DDCB15C"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5" w:history="1">
            <w:r w:rsidRPr="006C4912">
              <w:rPr>
                <w:rStyle w:val="Hipervnculo"/>
                <w:rFonts w:eastAsia="Times New Roman" w:cs="Times New Roman"/>
                <w:noProof/>
              </w:rPr>
              <w:t>2.3 ¿De qué son encargados los Comités de Salud y Seguridad Ocupacional, y cuál es el requisito para tener un comité en cada empresa?</w:t>
            </w:r>
            <w:r>
              <w:rPr>
                <w:noProof/>
                <w:webHidden/>
              </w:rPr>
              <w:tab/>
            </w:r>
            <w:r>
              <w:rPr>
                <w:noProof/>
                <w:webHidden/>
              </w:rPr>
              <w:fldChar w:fldCharType="begin"/>
            </w:r>
            <w:r>
              <w:rPr>
                <w:noProof/>
                <w:webHidden/>
              </w:rPr>
              <w:instrText xml:space="preserve"> PAGEREF _Toc197625305 \h </w:instrText>
            </w:r>
            <w:r>
              <w:rPr>
                <w:noProof/>
                <w:webHidden/>
              </w:rPr>
            </w:r>
            <w:r>
              <w:rPr>
                <w:noProof/>
                <w:webHidden/>
              </w:rPr>
              <w:fldChar w:fldCharType="separate"/>
            </w:r>
            <w:r>
              <w:rPr>
                <w:noProof/>
                <w:webHidden/>
              </w:rPr>
              <w:t>13</w:t>
            </w:r>
            <w:r>
              <w:rPr>
                <w:noProof/>
                <w:webHidden/>
              </w:rPr>
              <w:fldChar w:fldCharType="end"/>
            </w:r>
          </w:hyperlink>
        </w:p>
        <w:p w14:paraId="3B22D36D" w14:textId="3D5332FD"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6" w:history="1">
            <w:r w:rsidRPr="006C4912">
              <w:rPr>
                <w:rStyle w:val="Hipervnculo"/>
                <w:rFonts w:eastAsia="Times New Roman" w:cs="Times New Roman"/>
                <w:noProof/>
              </w:rPr>
              <w:t>2.4 ¿Bajo qué leyes trabajan los Comités de Seguridad y Salud Ocupacional?</w:t>
            </w:r>
            <w:r>
              <w:rPr>
                <w:noProof/>
                <w:webHidden/>
              </w:rPr>
              <w:tab/>
            </w:r>
            <w:r>
              <w:rPr>
                <w:noProof/>
                <w:webHidden/>
              </w:rPr>
              <w:fldChar w:fldCharType="begin"/>
            </w:r>
            <w:r>
              <w:rPr>
                <w:noProof/>
                <w:webHidden/>
              </w:rPr>
              <w:instrText xml:space="preserve"> PAGEREF _Toc197625306 \h </w:instrText>
            </w:r>
            <w:r>
              <w:rPr>
                <w:noProof/>
                <w:webHidden/>
              </w:rPr>
            </w:r>
            <w:r>
              <w:rPr>
                <w:noProof/>
                <w:webHidden/>
              </w:rPr>
              <w:fldChar w:fldCharType="separate"/>
            </w:r>
            <w:r>
              <w:rPr>
                <w:noProof/>
                <w:webHidden/>
              </w:rPr>
              <w:t>14</w:t>
            </w:r>
            <w:r>
              <w:rPr>
                <w:noProof/>
                <w:webHidden/>
              </w:rPr>
              <w:fldChar w:fldCharType="end"/>
            </w:r>
          </w:hyperlink>
        </w:p>
        <w:p w14:paraId="4215E0C7" w14:textId="7A802028"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7" w:history="1">
            <w:r w:rsidRPr="006C4912">
              <w:rPr>
                <w:rStyle w:val="Hipervnculo"/>
                <w:rFonts w:eastAsia="Times New Roman" w:cs="Times New Roman"/>
                <w:noProof/>
              </w:rPr>
              <w:t>2.5 ¿Cuál es el impacto que tiene la Seguridad y Salud Ocupacional en las empresas?</w:t>
            </w:r>
            <w:r>
              <w:rPr>
                <w:noProof/>
                <w:webHidden/>
              </w:rPr>
              <w:tab/>
            </w:r>
            <w:r>
              <w:rPr>
                <w:noProof/>
                <w:webHidden/>
              </w:rPr>
              <w:fldChar w:fldCharType="begin"/>
            </w:r>
            <w:r>
              <w:rPr>
                <w:noProof/>
                <w:webHidden/>
              </w:rPr>
              <w:instrText xml:space="preserve"> PAGEREF _Toc197625307 \h </w:instrText>
            </w:r>
            <w:r>
              <w:rPr>
                <w:noProof/>
                <w:webHidden/>
              </w:rPr>
            </w:r>
            <w:r>
              <w:rPr>
                <w:noProof/>
                <w:webHidden/>
              </w:rPr>
              <w:fldChar w:fldCharType="separate"/>
            </w:r>
            <w:r>
              <w:rPr>
                <w:noProof/>
                <w:webHidden/>
              </w:rPr>
              <w:t>14</w:t>
            </w:r>
            <w:r>
              <w:rPr>
                <w:noProof/>
                <w:webHidden/>
              </w:rPr>
              <w:fldChar w:fldCharType="end"/>
            </w:r>
          </w:hyperlink>
        </w:p>
        <w:p w14:paraId="5C5D0683" w14:textId="6CEB9AD4"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8" w:history="1">
            <w:r w:rsidRPr="006C4912">
              <w:rPr>
                <w:rStyle w:val="Hipervnculo"/>
                <w:rFonts w:eastAsia="Times New Roman" w:cs="Times New Roman"/>
                <w:noProof/>
              </w:rPr>
              <w:t>2.7. Seguridad y Salud Ocupacional como Desarrollo Sostenible:</w:t>
            </w:r>
            <w:r>
              <w:rPr>
                <w:noProof/>
                <w:webHidden/>
              </w:rPr>
              <w:tab/>
            </w:r>
            <w:r>
              <w:rPr>
                <w:noProof/>
                <w:webHidden/>
              </w:rPr>
              <w:fldChar w:fldCharType="begin"/>
            </w:r>
            <w:r>
              <w:rPr>
                <w:noProof/>
                <w:webHidden/>
              </w:rPr>
              <w:instrText xml:space="preserve"> PAGEREF _Toc197625308 \h </w:instrText>
            </w:r>
            <w:r>
              <w:rPr>
                <w:noProof/>
                <w:webHidden/>
              </w:rPr>
            </w:r>
            <w:r>
              <w:rPr>
                <w:noProof/>
                <w:webHidden/>
              </w:rPr>
              <w:fldChar w:fldCharType="separate"/>
            </w:r>
            <w:r>
              <w:rPr>
                <w:noProof/>
                <w:webHidden/>
              </w:rPr>
              <w:t>15</w:t>
            </w:r>
            <w:r>
              <w:rPr>
                <w:noProof/>
                <w:webHidden/>
              </w:rPr>
              <w:fldChar w:fldCharType="end"/>
            </w:r>
          </w:hyperlink>
        </w:p>
        <w:p w14:paraId="77CFAFB8" w14:textId="0FD42DBD"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09" w:history="1">
            <w:r w:rsidRPr="006C4912">
              <w:rPr>
                <w:rStyle w:val="Hipervnculo"/>
                <w:rFonts w:eastAsia="Times New Roman" w:cs="Times New Roman"/>
                <w:noProof/>
              </w:rPr>
              <w:t>2.8. Ventajas y Desventajas de la Salud y Seguridad Ocupacional:</w:t>
            </w:r>
            <w:r>
              <w:rPr>
                <w:noProof/>
                <w:webHidden/>
              </w:rPr>
              <w:tab/>
            </w:r>
            <w:r>
              <w:rPr>
                <w:noProof/>
                <w:webHidden/>
              </w:rPr>
              <w:fldChar w:fldCharType="begin"/>
            </w:r>
            <w:r>
              <w:rPr>
                <w:noProof/>
                <w:webHidden/>
              </w:rPr>
              <w:instrText xml:space="preserve"> PAGEREF _Toc197625309 \h </w:instrText>
            </w:r>
            <w:r>
              <w:rPr>
                <w:noProof/>
                <w:webHidden/>
              </w:rPr>
            </w:r>
            <w:r>
              <w:rPr>
                <w:noProof/>
                <w:webHidden/>
              </w:rPr>
              <w:fldChar w:fldCharType="separate"/>
            </w:r>
            <w:r>
              <w:rPr>
                <w:noProof/>
                <w:webHidden/>
              </w:rPr>
              <w:t>16</w:t>
            </w:r>
            <w:r>
              <w:rPr>
                <w:noProof/>
                <w:webHidden/>
              </w:rPr>
              <w:fldChar w:fldCharType="end"/>
            </w:r>
          </w:hyperlink>
        </w:p>
        <w:p w14:paraId="759527C4" w14:textId="7464577B"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0" w:history="1">
            <w:r w:rsidRPr="006C4912">
              <w:rPr>
                <w:rStyle w:val="Hipervnculo"/>
                <w:rFonts w:eastAsia="Times New Roman" w:cs="Times New Roman"/>
                <w:noProof/>
              </w:rPr>
              <w:t>2.9. Importancia de la Investigación de Accidentes Laborales:</w:t>
            </w:r>
            <w:r>
              <w:rPr>
                <w:noProof/>
                <w:webHidden/>
              </w:rPr>
              <w:tab/>
            </w:r>
            <w:r>
              <w:rPr>
                <w:noProof/>
                <w:webHidden/>
              </w:rPr>
              <w:fldChar w:fldCharType="begin"/>
            </w:r>
            <w:r>
              <w:rPr>
                <w:noProof/>
                <w:webHidden/>
              </w:rPr>
              <w:instrText xml:space="preserve"> PAGEREF _Toc197625310 \h </w:instrText>
            </w:r>
            <w:r>
              <w:rPr>
                <w:noProof/>
                <w:webHidden/>
              </w:rPr>
            </w:r>
            <w:r>
              <w:rPr>
                <w:noProof/>
                <w:webHidden/>
              </w:rPr>
              <w:fldChar w:fldCharType="separate"/>
            </w:r>
            <w:r>
              <w:rPr>
                <w:noProof/>
                <w:webHidden/>
              </w:rPr>
              <w:t>17</w:t>
            </w:r>
            <w:r>
              <w:rPr>
                <w:noProof/>
                <w:webHidden/>
              </w:rPr>
              <w:fldChar w:fldCharType="end"/>
            </w:r>
          </w:hyperlink>
        </w:p>
        <w:p w14:paraId="76238934" w14:textId="793E47AE" w:rsidR="00E60C09" w:rsidRDefault="00E60C09">
          <w:pPr>
            <w:pStyle w:val="TDC1"/>
            <w:tabs>
              <w:tab w:val="right" w:leader="dot" w:pos="9352"/>
            </w:tabs>
            <w:rPr>
              <w:rFonts w:asciiTheme="minorHAnsi" w:eastAsiaTheme="minorEastAsia" w:hAnsiTheme="minorHAnsi" w:cstheme="minorBidi"/>
              <w:noProof/>
              <w:kern w:val="2"/>
              <w:szCs w:val="24"/>
              <w:lang w:val="es-SV"/>
              <w14:ligatures w14:val="standardContextual"/>
            </w:rPr>
          </w:pPr>
          <w:hyperlink w:anchor="_Toc197625311" w:history="1">
            <w:r w:rsidRPr="006C4912">
              <w:rPr>
                <w:rStyle w:val="Hipervnculo"/>
                <w:rFonts w:eastAsia="Times New Roman" w:cs="Times New Roman"/>
                <w:noProof/>
              </w:rPr>
              <w:t>Capítulo III: Metodología</w:t>
            </w:r>
            <w:r>
              <w:rPr>
                <w:noProof/>
                <w:webHidden/>
              </w:rPr>
              <w:tab/>
            </w:r>
            <w:r>
              <w:rPr>
                <w:noProof/>
                <w:webHidden/>
              </w:rPr>
              <w:fldChar w:fldCharType="begin"/>
            </w:r>
            <w:r>
              <w:rPr>
                <w:noProof/>
                <w:webHidden/>
              </w:rPr>
              <w:instrText xml:space="preserve"> PAGEREF _Toc197625311 \h </w:instrText>
            </w:r>
            <w:r>
              <w:rPr>
                <w:noProof/>
                <w:webHidden/>
              </w:rPr>
            </w:r>
            <w:r>
              <w:rPr>
                <w:noProof/>
                <w:webHidden/>
              </w:rPr>
              <w:fldChar w:fldCharType="separate"/>
            </w:r>
            <w:r>
              <w:rPr>
                <w:noProof/>
                <w:webHidden/>
              </w:rPr>
              <w:t>18</w:t>
            </w:r>
            <w:r>
              <w:rPr>
                <w:noProof/>
                <w:webHidden/>
              </w:rPr>
              <w:fldChar w:fldCharType="end"/>
            </w:r>
          </w:hyperlink>
        </w:p>
        <w:p w14:paraId="4C538B99" w14:textId="56EA3E46"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2" w:history="1">
            <w:r w:rsidRPr="006C4912">
              <w:rPr>
                <w:rStyle w:val="Hipervnculo"/>
                <w:rFonts w:eastAsia="Times New Roman" w:cs="Times New Roman"/>
                <w:noProof/>
              </w:rPr>
              <w:t>3.1 Enfoque metodológico</w:t>
            </w:r>
            <w:r>
              <w:rPr>
                <w:noProof/>
                <w:webHidden/>
              </w:rPr>
              <w:tab/>
            </w:r>
            <w:r>
              <w:rPr>
                <w:noProof/>
                <w:webHidden/>
              </w:rPr>
              <w:fldChar w:fldCharType="begin"/>
            </w:r>
            <w:r>
              <w:rPr>
                <w:noProof/>
                <w:webHidden/>
              </w:rPr>
              <w:instrText xml:space="preserve"> PAGEREF _Toc197625312 \h </w:instrText>
            </w:r>
            <w:r>
              <w:rPr>
                <w:noProof/>
                <w:webHidden/>
              </w:rPr>
            </w:r>
            <w:r>
              <w:rPr>
                <w:noProof/>
                <w:webHidden/>
              </w:rPr>
              <w:fldChar w:fldCharType="separate"/>
            </w:r>
            <w:r>
              <w:rPr>
                <w:noProof/>
                <w:webHidden/>
              </w:rPr>
              <w:t>18</w:t>
            </w:r>
            <w:r>
              <w:rPr>
                <w:noProof/>
                <w:webHidden/>
              </w:rPr>
              <w:fldChar w:fldCharType="end"/>
            </w:r>
          </w:hyperlink>
        </w:p>
        <w:p w14:paraId="3C1F423A" w14:textId="6BA22415"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3" w:history="1">
            <w:r w:rsidRPr="006C4912">
              <w:rPr>
                <w:rStyle w:val="Hipervnculo"/>
                <w:rFonts w:eastAsia="Times New Roman" w:cs="Times New Roman"/>
                <w:noProof/>
              </w:rPr>
              <w:t>3.2 Técnicas e instrumentos para la validación de datos</w:t>
            </w:r>
            <w:r>
              <w:rPr>
                <w:noProof/>
                <w:webHidden/>
              </w:rPr>
              <w:tab/>
            </w:r>
            <w:r>
              <w:rPr>
                <w:noProof/>
                <w:webHidden/>
              </w:rPr>
              <w:fldChar w:fldCharType="begin"/>
            </w:r>
            <w:r>
              <w:rPr>
                <w:noProof/>
                <w:webHidden/>
              </w:rPr>
              <w:instrText xml:space="preserve"> PAGEREF _Toc197625313 \h </w:instrText>
            </w:r>
            <w:r>
              <w:rPr>
                <w:noProof/>
                <w:webHidden/>
              </w:rPr>
            </w:r>
            <w:r>
              <w:rPr>
                <w:noProof/>
                <w:webHidden/>
              </w:rPr>
              <w:fldChar w:fldCharType="separate"/>
            </w:r>
            <w:r>
              <w:rPr>
                <w:noProof/>
                <w:webHidden/>
              </w:rPr>
              <w:t>21</w:t>
            </w:r>
            <w:r>
              <w:rPr>
                <w:noProof/>
                <w:webHidden/>
              </w:rPr>
              <w:fldChar w:fldCharType="end"/>
            </w:r>
          </w:hyperlink>
        </w:p>
        <w:p w14:paraId="163C7627" w14:textId="21FBA7F5"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4" w:history="1">
            <w:r w:rsidRPr="006C4912">
              <w:rPr>
                <w:rStyle w:val="Hipervnculo"/>
                <w:rFonts w:eastAsia="Times New Roman" w:cs="Times New Roman"/>
                <w:noProof/>
              </w:rPr>
              <w:t>3.3 Estrategia de análisis de datos</w:t>
            </w:r>
            <w:r>
              <w:rPr>
                <w:noProof/>
                <w:webHidden/>
              </w:rPr>
              <w:tab/>
            </w:r>
            <w:r>
              <w:rPr>
                <w:noProof/>
                <w:webHidden/>
              </w:rPr>
              <w:fldChar w:fldCharType="begin"/>
            </w:r>
            <w:r>
              <w:rPr>
                <w:noProof/>
                <w:webHidden/>
              </w:rPr>
              <w:instrText xml:space="preserve"> PAGEREF _Toc197625314 \h </w:instrText>
            </w:r>
            <w:r>
              <w:rPr>
                <w:noProof/>
                <w:webHidden/>
              </w:rPr>
            </w:r>
            <w:r>
              <w:rPr>
                <w:noProof/>
                <w:webHidden/>
              </w:rPr>
              <w:fldChar w:fldCharType="separate"/>
            </w:r>
            <w:r>
              <w:rPr>
                <w:noProof/>
                <w:webHidden/>
              </w:rPr>
              <w:t>21</w:t>
            </w:r>
            <w:r>
              <w:rPr>
                <w:noProof/>
                <w:webHidden/>
              </w:rPr>
              <w:fldChar w:fldCharType="end"/>
            </w:r>
          </w:hyperlink>
        </w:p>
        <w:p w14:paraId="288D69CC" w14:textId="658B6EFA" w:rsidR="00E60C09" w:rsidRDefault="00E60C09">
          <w:pPr>
            <w:pStyle w:val="TDC1"/>
            <w:tabs>
              <w:tab w:val="right" w:leader="dot" w:pos="9352"/>
            </w:tabs>
            <w:rPr>
              <w:rFonts w:asciiTheme="minorHAnsi" w:eastAsiaTheme="minorEastAsia" w:hAnsiTheme="minorHAnsi" w:cstheme="minorBidi"/>
              <w:noProof/>
              <w:kern w:val="2"/>
              <w:szCs w:val="24"/>
              <w:lang w:val="es-SV"/>
              <w14:ligatures w14:val="standardContextual"/>
            </w:rPr>
          </w:pPr>
          <w:hyperlink w:anchor="_Toc197625315" w:history="1">
            <w:r w:rsidRPr="006C4912">
              <w:rPr>
                <w:rStyle w:val="Hipervnculo"/>
                <w:rFonts w:eastAsia="Times New Roman" w:cs="Times New Roman"/>
                <w:noProof/>
              </w:rPr>
              <w:t>Capítulo IV: Análisis y discusión de resultados</w:t>
            </w:r>
            <w:r>
              <w:rPr>
                <w:noProof/>
                <w:webHidden/>
              </w:rPr>
              <w:tab/>
            </w:r>
            <w:r>
              <w:rPr>
                <w:noProof/>
                <w:webHidden/>
              </w:rPr>
              <w:fldChar w:fldCharType="begin"/>
            </w:r>
            <w:r>
              <w:rPr>
                <w:noProof/>
                <w:webHidden/>
              </w:rPr>
              <w:instrText xml:space="preserve"> PAGEREF _Toc197625315 \h </w:instrText>
            </w:r>
            <w:r>
              <w:rPr>
                <w:noProof/>
                <w:webHidden/>
              </w:rPr>
            </w:r>
            <w:r>
              <w:rPr>
                <w:noProof/>
                <w:webHidden/>
              </w:rPr>
              <w:fldChar w:fldCharType="separate"/>
            </w:r>
            <w:r>
              <w:rPr>
                <w:noProof/>
                <w:webHidden/>
              </w:rPr>
              <w:t>21</w:t>
            </w:r>
            <w:r>
              <w:rPr>
                <w:noProof/>
                <w:webHidden/>
              </w:rPr>
              <w:fldChar w:fldCharType="end"/>
            </w:r>
          </w:hyperlink>
        </w:p>
        <w:p w14:paraId="5420705B" w14:textId="05938330"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6" w:history="1">
            <w:r w:rsidRPr="006C4912">
              <w:rPr>
                <w:rStyle w:val="Hipervnculo"/>
                <w:rFonts w:eastAsia="Times New Roman" w:cs="Times New Roman"/>
                <w:noProof/>
              </w:rPr>
              <w:t>4.1 Descripción e interpretación de resultados</w:t>
            </w:r>
            <w:r>
              <w:rPr>
                <w:noProof/>
                <w:webHidden/>
              </w:rPr>
              <w:tab/>
            </w:r>
            <w:r>
              <w:rPr>
                <w:noProof/>
                <w:webHidden/>
              </w:rPr>
              <w:fldChar w:fldCharType="begin"/>
            </w:r>
            <w:r>
              <w:rPr>
                <w:noProof/>
                <w:webHidden/>
              </w:rPr>
              <w:instrText xml:space="preserve"> PAGEREF _Toc197625316 \h </w:instrText>
            </w:r>
            <w:r>
              <w:rPr>
                <w:noProof/>
                <w:webHidden/>
              </w:rPr>
            </w:r>
            <w:r>
              <w:rPr>
                <w:noProof/>
                <w:webHidden/>
              </w:rPr>
              <w:fldChar w:fldCharType="separate"/>
            </w:r>
            <w:r>
              <w:rPr>
                <w:noProof/>
                <w:webHidden/>
              </w:rPr>
              <w:t>21</w:t>
            </w:r>
            <w:r>
              <w:rPr>
                <w:noProof/>
                <w:webHidden/>
              </w:rPr>
              <w:fldChar w:fldCharType="end"/>
            </w:r>
          </w:hyperlink>
        </w:p>
        <w:p w14:paraId="7B832434" w14:textId="3EAD7D9C"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7" w:history="1">
            <w:r w:rsidRPr="006C4912">
              <w:rPr>
                <w:rStyle w:val="Hipervnculo"/>
                <w:rFonts w:eastAsia="Times New Roman" w:cs="Times New Roman"/>
                <w:noProof/>
              </w:rPr>
              <w:t>4.1.1: ¿Qué requisitos o lineamientos debe cumplir un trabajador para poder entrar al Comité de Seguridad y Salud Ocupacional?</w:t>
            </w:r>
            <w:r>
              <w:rPr>
                <w:noProof/>
                <w:webHidden/>
              </w:rPr>
              <w:tab/>
            </w:r>
            <w:r>
              <w:rPr>
                <w:noProof/>
                <w:webHidden/>
              </w:rPr>
              <w:fldChar w:fldCharType="begin"/>
            </w:r>
            <w:r>
              <w:rPr>
                <w:noProof/>
                <w:webHidden/>
              </w:rPr>
              <w:instrText xml:space="preserve"> PAGEREF _Toc197625317 \h </w:instrText>
            </w:r>
            <w:r>
              <w:rPr>
                <w:noProof/>
                <w:webHidden/>
              </w:rPr>
            </w:r>
            <w:r>
              <w:rPr>
                <w:noProof/>
                <w:webHidden/>
              </w:rPr>
              <w:fldChar w:fldCharType="separate"/>
            </w:r>
            <w:r>
              <w:rPr>
                <w:noProof/>
                <w:webHidden/>
              </w:rPr>
              <w:t>21</w:t>
            </w:r>
            <w:r>
              <w:rPr>
                <w:noProof/>
                <w:webHidden/>
              </w:rPr>
              <w:fldChar w:fldCharType="end"/>
            </w:r>
          </w:hyperlink>
        </w:p>
        <w:p w14:paraId="7110D43A" w14:textId="554FD693"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8" w:history="1">
            <w:r w:rsidRPr="006C4912">
              <w:rPr>
                <w:rStyle w:val="Hipervnculo"/>
                <w:rFonts w:eastAsia="Times New Roman" w:cs="Times New Roman"/>
                <w:noProof/>
              </w:rPr>
              <w:t>4.1.2: ¿Cuándo algún empleado o miembro del comité incumple alguna norma de seguridad es sancionado?</w:t>
            </w:r>
            <w:r>
              <w:rPr>
                <w:noProof/>
                <w:webHidden/>
              </w:rPr>
              <w:tab/>
            </w:r>
            <w:r>
              <w:rPr>
                <w:noProof/>
                <w:webHidden/>
              </w:rPr>
              <w:fldChar w:fldCharType="begin"/>
            </w:r>
            <w:r>
              <w:rPr>
                <w:noProof/>
                <w:webHidden/>
              </w:rPr>
              <w:instrText xml:space="preserve"> PAGEREF _Toc197625318 \h </w:instrText>
            </w:r>
            <w:r>
              <w:rPr>
                <w:noProof/>
                <w:webHidden/>
              </w:rPr>
            </w:r>
            <w:r>
              <w:rPr>
                <w:noProof/>
                <w:webHidden/>
              </w:rPr>
              <w:fldChar w:fldCharType="separate"/>
            </w:r>
            <w:r>
              <w:rPr>
                <w:noProof/>
                <w:webHidden/>
              </w:rPr>
              <w:t>22</w:t>
            </w:r>
            <w:r>
              <w:rPr>
                <w:noProof/>
                <w:webHidden/>
              </w:rPr>
              <w:fldChar w:fldCharType="end"/>
            </w:r>
          </w:hyperlink>
        </w:p>
        <w:p w14:paraId="2DAAA04B" w14:textId="7F2831CF"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19" w:history="1">
            <w:r w:rsidRPr="006C4912">
              <w:rPr>
                <w:rStyle w:val="Hipervnculo"/>
                <w:rFonts w:eastAsia="Times New Roman" w:cs="Times New Roman"/>
                <w:noProof/>
              </w:rPr>
              <w:t>4.1.3: ¿Cuándo sucede un accidente se lleva un formato para registrarlo?</w:t>
            </w:r>
            <w:r>
              <w:rPr>
                <w:noProof/>
                <w:webHidden/>
              </w:rPr>
              <w:tab/>
            </w:r>
            <w:r>
              <w:rPr>
                <w:noProof/>
                <w:webHidden/>
              </w:rPr>
              <w:fldChar w:fldCharType="begin"/>
            </w:r>
            <w:r>
              <w:rPr>
                <w:noProof/>
                <w:webHidden/>
              </w:rPr>
              <w:instrText xml:space="preserve"> PAGEREF _Toc197625319 \h </w:instrText>
            </w:r>
            <w:r>
              <w:rPr>
                <w:noProof/>
                <w:webHidden/>
              </w:rPr>
            </w:r>
            <w:r>
              <w:rPr>
                <w:noProof/>
                <w:webHidden/>
              </w:rPr>
              <w:fldChar w:fldCharType="separate"/>
            </w:r>
            <w:r>
              <w:rPr>
                <w:noProof/>
                <w:webHidden/>
              </w:rPr>
              <w:t>22</w:t>
            </w:r>
            <w:r>
              <w:rPr>
                <w:noProof/>
                <w:webHidden/>
              </w:rPr>
              <w:fldChar w:fldCharType="end"/>
            </w:r>
          </w:hyperlink>
        </w:p>
        <w:p w14:paraId="05D43464" w14:textId="39FB0165" w:rsidR="00E60C09" w:rsidRDefault="00E60C09">
          <w:pPr>
            <w:pStyle w:val="TDC1"/>
            <w:tabs>
              <w:tab w:val="right" w:leader="dot" w:pos="9352"/>
            </w:tabs>
            <w:rPr>
              <w:rFonts w:asciiTheme="minorHAnsi" w:eastAsiaTheme="minorEastAsia" w:hAnsiTheme="minorHAnsi" w:cstheme="minorBidi"/>
              <w:noProof/>
              <w:kern w:val="2"/>
              <w:szCs w:val="24"/>
              <w:lang w:val="es-SV"/>
              <w14:ligatures w14:val="standardContextual"/>
            </w:rPr>
          </w:pPr>
          <w:hyperlink w:anchor="_Toc197625320" w:history="1">
            <w:r w:rsidRPr="006C4912">
              <w:rPr>
                <w:rStyle w:val="Hipervnculo"/>
                <w:rFonts w:eastAsia="Times New Roman" w:cs="Times New Roman"/>
                <w:noProof/>
              </w:rPr>
              <w:t>Capítulo V: Conclusiones y propuesta de mejora</w:t>
            </w:r>
            <w:r>
              <w:rPr>
                <w:noProof/>
                <w:webHidden/>
              </w:rPr>
              <w:tab/>
            </w:r>
            <w:r>
              <w:rPr>
                <w:noProof/>
                <w:webHidden/>
              </w:rPr>
              <w:fldChar w:fldCharType="begin"/>
            </w:r>
            <w:r>
              <w:rPr>
                <w:noProof/>
                <w:webHidden/>
              </w:rPr>
              <w:instrText xml:space="preserve"> PAGEREF _Toc197625320 \h </w:instrText>
            </w:r>
            <w:r>
              <w:rPr>
                <w:noProof/>
                <w:webHidden/>
              </w:rPr>
            </w:r>
            <w:r>
              <w:rPr>
                <w:noProof/>
                <w:webHidden/>
              </w:rPr>
              <w:fldChar w:fldCharType="separate"/>
            </w:r>
            <w:r>
              <w:rPr>
                <w:noProof/>
                <w:webHidden/>
              </w:rPr>
              <w:t>22</w:t>
            </w:r>
            <w:r>
              <w:rPr>
                <w:noProof/>
                <w:webHidden/>
              </w:rPr>
              <w:fldChar w:fldCharType="end"/>
            </w:r>
          </w:hyperlink>
        </w:p>
        <w:p w14:paraId="38EA9D52" w14:textId="4287A4CD"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21" w:history="1">
            <w:r w:rsidRPr="006C4912">
              <w:rPr>
                <w:rStyle w:val="Hipervnculo"/>
                <w:rFonts w:eastAsia="Times New Roman" w:cs="Times New Roman"/>
                <w:noProof/>
              </w:rPr>
              <w:t>5.1 Conclusiones</w:t>
            </w:r>
            <w:r>
              <w:rPr>
                <w:noProof/>
                <w:webHidden/>
              </w:rPr>
              <w:tab/>
            </w:r>
            <w:r>
              <w:rPr>
                <w:noProof/>
                <w:webHidden/>
              </w:rPr>
              <w:fldChar w:fldCharType="begin"/>
            </w:r>
            <w:r>
              <w:rPr>
                <w:noProof/>
                <w:webHidden/>
              </w:rPr>
              <w:instrText xml:space="preserve"> PAGEREF _Toc197625321 \h </w:instrText>
            </w:r>
            <w:r>
              <w:rPr>
                <w:noProof/>
                <w:webHidden/>
              </w:rPr>
            </w:r>
            <w:r>
              <w:rPr>
                <w:noProof/>
                <w:webHidden/>
              </w:rPr>
              <w:fldChar w:fldCharType="separate"/>
            </w:r>
            <w:r>
              <w:rPr>
                <w:noProof/>
                <w:webHidden/>
              </w:rPr>
              <w:t>22</w:t>
            </w:r>
            <w:r>
              <w:rPr>
                <w:noProof/>
                <w:webHidden/>
              </w:rPr>
              <w:fldChar w:fldCharType="end"/>
            </w:r>
          </w:hyperlink>
        </w:p>
        <w:p w14:paraId="1BA22716" w14:textId="2A0AE16B"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22" w:history="1">
            <w:r w:rsidRPr="006C4912">
              <w:rPr>
                <w:rStyle w:val="Hipervnculo"/>
                <w:rFonts w:eastAsia="Times New Roman" w:cs="Times New Roman"/>
                <w:noProof/>
              </w:rPr>
              <w:t>5.1.1 conclusión General</w:t>
            </w:r>
            <w:r>
              <w:rPr>
                <w:noProof/>
                <w:webHidden/>
              </w:rPr>
              <w:tab/>
            </w:r>
            <w:r>
              <w:rPr>
                <w:noProof/>
                <w:webHidden/>
              </w:rPr>
              <w:fldChar w:fldCharType="begin"/>
            </w:r>
            <w:r>
              <w:rPr>
                <w:noProof/>
                <w:webHidden/>
              </w:rPr>
              <w:instrText xml:space="preserve"> PAGEREF _Toc197625322 \h </w:instrText>
            </w:r>
            <w:r>
              <w:rPr>
                <w:noProof/>
                <w:webHidden/>
              </w:rPr>
            </w:r>
            <w:r>
              <w:rPr>
                <w:noProof/>
                <w:webHidden/>
              </w:rPr>
              <w:fldChar w:fldCharType="separate"/>
            </w:r>
            <w:r>
              <w:rPr>
                <w:noProof/>
                <w:webHidden/>
              </w:rPr>
              <w:t>22</w:t>
            </w:r>
            <w:r>
              <w:rPr>
                <w:noProof/>
                <w:webHidden/>
              </w:rPr>
              <w:fldChar w:fldCharType="end"/>
            </w:r>
          </w:hyperlink>
        </w:p>
        <w:p w14:paraId="36C237BB" w14:textId="0376EA8C" w:rsidR="00E60C09" w:rsidRDefault="00E60C09">
          <w:pPr>
            <w:pStyle w:val="TDC2"/>
            <w:tabs>
              <w:tab w:val="right" w:leader="dot" w:pos="9352"/>
            </w:tabs>
            <w:rPr>
              <w:rFonts w:asciiTheme="minorHAnsi" w:eastAsiaTheme="minorEastAsia" w:hAnsiTheme="minorHAnsi" w:cstheme="minorBidi"/>
              <w:noProof/>
              <w:kern w:val="2"/>
              <w:szCs w:val="24"/>
              <w:lang w:val="es-SV"/>
              <w14:ligatures w14:val="standardContextual"/>
            </w:rPr>
          </w:pPr>
          <w:hyperlink w:anchor="_Toc197625323" w:history="1">
            <w:r w:rsidRPr="006C4912">
              <w:rPr>
                <w:rStyle w:val="Hipervnculo"/>
                <w:rFonts w:eastAsia="Times New Roman" w:cs="Times New Roman"/>
                <w:noProof/>
              </w:rPr>
              <w:t>5.2 Recomendaciones</w:t>
            </w:r>
            <w:r>
              <w:rPr>
                <w:noProof/>
                <w:webHidden/>
              </w:rPr>
              <w:tab/>
            </w:r>
            <w:r>
              <w:rPr>
                <w:noProof/>
                <w:webHidden/>
              </w:rPr>
              <w:fldChar w:fldCharType="begin"/>
            </w:r>
            <w:r>
              <w:rPr>
                <w:noProof/>
                <w:webHidden/>
              </w:rPr>
              <w:instrText xml:space="preserve"> PAGEREF _Toc197625323 \h </w:instrText>
            </w:r>
            <w:r>
              <w:rPr>
                <w:noProof/>
                <w:webHidden/>
              </w:rPr>
            </w:r>
            <w:r>
              <w:rPr>
                <w:noProof/>
                <w:webHidden/>
              </w:rPr>
              <w:fldChar w:fldCharType="separate"/>
            </w:r>
            <w:r>
              <w:rPr>
                <w:noProof/>
                <w:webHidden/>
              </w:rPr>
              <w:t>23</w:t>
            </w:r>
            <w:r>
              <w:rPr>
                <w:noProof/>
                <w:webHidden/>
              </w:rPr>
              <w:fldChar w:fldCharType="end"/>
            </w:r>
          </w:hyperlink>
        </w:p>
        <w:p w14:paraId="53E0D860" w14:textId="759D1922" w:rsidR="00E60C09" w:rsidRDefault="00E60C09">
          <w:pPr>
            <w:pStyle w:val="TDC1"/>
            <w:tabs>
              <w:tab w:val="right" w:leader="dot" w:pos="9352"/>
            </w:tabs>
            <w:rPr>
              <w:rFonts w:asciiTheme="minorHAnsi" w:eastAsiaTheme="minorEastAsia" w:hAnsiTheme="minorHAnsi" w:cstheme="minorBidi"/>
              <w:noProof/>
              <w:kern w:val="2"/>
              <w:szCs w:val="24"/>
              <w:lang w:val="es-SV"/>
              <w14:ligatures w14:val="standardContextual"/>
            </w:rPr>
          </w:pPr>
          <w:hyperlink w:anchor="_Toc197625324" w:history="1">
            <w:r w:rsidRPr="006C4912">
              <w:rPr>
                <w:rStyle w:val="Hipervnculo"/>
                <w:rFonts w:eastAsia="Times New Roman" w:cs="Times New Roman"/>
                <w:noProof/>
              </w:rPr>
              <w:t>Capítulo VI: Propuesta de implementación</w:t>
            </w:r>
            <w:r>
              <w:rPr>
                <w:noProof/>
                <w:webHidden/>
              </w:rPr>
              <w:tab/>
            </w:r>
            <w:r>
              <w:rPr>
                <w:noProof/>
                <w:webHidden/>
              </w:rPr>
              <w:fldChar w:fldCharType="begin"/>
            </w:r>
            <w:r>
              <w:rPr>
                <w:noProof/>
                <w:webHidden/>
              </w:rPr>
              <w:instrText xml:space="preserve"> PAGEREF _Toc197625324 \h </w:instrText>
            </w:r>
            <w:r>
              <w:rPr>
                <w:noProof/>
                <w:webHidden/>
              </w:rPr>
            </w:r>
            <w:r>
              <w:rPr>
                <w:noProof/>
                <w:webHidden/>
              </w:rPr>
              <w:fldChar w:fldCharType="separate"/>
            </w:r>
            <w:r>
              <w:rPr>
                <w:noProof/>
                <w:webHidden/>
              </w:rPr>
              <w:t>23</w:t>
            </w:r>
            <w:r>
              <w:rPr>
                <w:noProof/>
                <w:webHidden/>
              </w:rPr>
              <w:fldChar w:fldCharType="end"/>
            </w:r>
          </w:hyperlink>
        </w:p>
        <w:p w14:paraId="3F04B469" w14:textId="73D9B3BD" w:rsidR="00E60C09" w:rsidRDefault="00E60C09">
          <w:r>
            <w:rPr>
              <w:b/>
              <w:bCs/>
              <w:lang w:val="es-MX"/>
            </w:rPr>
            <w:fldChar w:fldCharType="end"/>
          </w:r>
        </w:p>
      </w:sdtContent>
    </w:sdt>
    <w:p w14:paraId="3B7E7E18" w14:textId="77777777" w:rsidR="00E60C09" w:rsidRDefault="00E60C09" w:rsidP="008E1B91">
      <w:pPr>
        <w:pStyle w:val="apaseptima"/>
        <w:spacing w:after="0"/>
        <w:rPr>
          <w:rFonts w:eastAsia="Times New Roman" w:cs="Times New Roman"/>
          <w:sz w:val="32"/>
          <w:szCs w:val="32"/>
        </w:rPr>
      </w:pPr>
    </w:p>
    <w:p w14:paraId="7A958C2E" w14:textId="77777777" w:rsidR="00E60C09" w:rsidRDefault="00E60C09" w:rsidP="008E1B91">
      <w:pPr>
        <w:pStyle w:val="apaseptima"/>
        <w:spacing w:after="0"/>
        <w:rPr>
          <w:rFonts w:eastAsia="Times New Roman" w:cs="Times New Roman"/>
          <w:sz w:val="32"/>
          <w:szCs w:val="32"/>
        </w:rPr>
      </w:pPr>
    </w:p>
    <w:p w14:paraId="01701E1A" w14:textId="77777777" w:rsidR="00E60C09" w:rsidRDefault="00E60C09" w:rsidP="008E1B91">
      <w:pPr>
        <w:pStyle w:val="apaseptima"/>
        <w:spacing w:after="0"/>
        <w:rPr>
          <w:rFonts w:eastAsia="Times New Roman" w:cs="Times New Roman"/>
          <w:sz w:val="32"/>
          <w:szCs w:val="32"/>
        </w:rPr>
      </w:pPr>
    </w:p>
    <w:p w14:paraId="31B2815D" w14:textId="77777777" w:rsidR="00E60C09" w:rsidRDefault="00E60C09" w:rsidP="008E1B91">
      <w:pPr>
        <w:pStyle w:val="apaseptima"/>
        <w:spacing w:after="0"/>
        <w:rPr>
          <w:rFonts w:eastAsia="Times New Roman" w:cs="Times New Roman"/>
          <w:sz w:val="32"/>
          <w:szCs w:val="32"/>
        </w:rPr>
      </w:pPr>
    </w:p>
    <w:p w14:paraId="790371D9" w14:textId="77777777" w:rsidR="00E60C09" w:rsidRDefault="00E60C09" w:rsidP="008E1B91">
      <w:pPr>
        <w:pStyle w:val="apaseptima"/>
        <w:spacing w:after="0"/>
        <w:rPr>
          <w:rFonts w:eastAsia="Times New Roman" w:cs="Times New Roman"/>
          <w:sz w:val="32"/>
          <w:szCs w:val="32"/>
        </w:rPr>
      </w:pPr>
    </w:p>
    <w:p w14:paraId="19483717" w14:textId="77777777" w:rsidR="00E60C09" w:rsidRDefault="00E60C09" w:rsidP="008E1B91">
      <w:pPr>
        <w:pStyle w:val="apaseptima"/>
        <w:spacing w:after="0"/>
        <w:rPr>
          <w:rFonts w:eastAsia="Times New Roman" w:cs="Times New Roman"/>
          <w:sz w:val="32"/>
          <w:szCs w:val="32"/>
        </w:rPr>
      </w:pPr>
    </w:p>
    <w:p w14:paraId="0832846D" w14:textId="77777777" w:rsidR="00E60C09" w:rsidRDefault="00E60C09" w:rsidP="008E1B91">
      <w:pPr>
        <w:pStyle w:val="apaseptima"/>
        <w:spacing w:after="0"/>
        <w:rPr>
          <w:rFonts w:eastAsia="Times New Roman" w:cs="Times New Roman"/>
          <w:sz w:val="32"/>
          <w:szCs w:val="32"/>
        </w:rPr>
      </w:pPr>
    </w:p>
    <w:p w14:paraId="7BB38331" w14:textId="77777777" w:rsidR="00E60C09" w:rsidRDefault="00E60C09" w:rsidP="008E1B91">
      <w:pPr>
        <w:pStyle w:val="apaseptima"/>
        <w:spacing w:after="0"/>
        <w:rPr>
          <w:rFonts w:eastAsia="Times New Roman" w:cs="Times New Roman"/>
          <w:sz w:val="32"/>
          <w:szCs w:val="32"/>
        </w:rPr>
      </w:pPr>
    </w:p>
    <w:p w14:paraId="5C7E6BBF" w14:textId="77777777" w:rsidR="00E60C09" w:rsidRDefault="00E60C09" w:rsidP="008E1B91">
      <w:pPr>
        <w:pStyle w:val="apaseptima"/>
        <w:spacing w:after="0"/>
        <w:rPr>
          <w:rFonts w:eastAsia="Times New Roman" w:cs="Times New Roman"/>
          <w:sz w:val="32"/>
          <w:szCs w:val="32"/>
        </w:rPr>
      </w:pPr>
    </w:p>
    <w:p w14:paraId="6C600397" w14:textId="77777777" w:rsidR="00E60C09" w:rsidRDefault="00E60C09" w:rsidP="008E1B91">
      <w:pPr>
        <w:pStyle w:val="apaseptima"/>
        <w:spacing w:after="0"/>
        <w:rPr>
          <w:rFonts w:eastAsia="Times New Roman" w:cs="Times New Roman"/>
          <w:sz w:val="32"/>
          <w:szCs w:val="32"/>
        </w:rPr>
      </w:pPr>
    </w:p>
    <w:p w14:paraId="762138F9" w14:textId="77777777" w:rsidR="00E60C09" w:rsidRDefault="00E60C09" w:rsidP="008E1B91">
      <w:pPr>
        <w:pStyle w:val="apaseptima"/>
        <w:spacing w:after="0"/>
        <w:rPr>
          <w:rFonts w:eastAsia="Times New Roman" w:cs="Times New Roman"/>
          <w:sz w:val="32"/>
          <w:szCs w:val="32"/>
        </w:rPr>
      </w:pPr>
    </w:p>
    <w:p w14:paraId="7E8FBD0B" w14:textId="77777777" w:rsidR="00E60C09" w:rsidRDefault="00E60C09" w:rsidP="008E1B91">
      <w:pPr>
        <w:pStyle w:val="apaseptima"/>
        <w:spacing w:after="0"/>
        <w:rPr>
          <w:rFonts w:eastAsia="Times New Roman" w:cs="Times New Roman"/>
          <w:sz w:val="32"/>
          <w:szCs w:val="32"/>
        </w:rPr>
      </w:pPr>
    </w:p>
    <w:p w14:paraId="1B89339F" w14:textId="77777777" w:rsidR="00E60C09" w:rsidRDefault="00E60C09" w:rsidP="008E1B91">
      <w:pPr>
        <w:pStyle w:val="apaseptima"/>
        <w:spacing w:after="0"/>
        <w:rPr>
          <w:rFonts w:eastAsia="Times New Roman" w:cs="Times New Roman"/>
          <w:sz w:val="32"/>
          <w:szCs w:val="32"/>
        </w:rPr>
      </w:pPr>
    </w:p>
    <w:p w14:paraId="5E2BD922" w14:textId="77777777" w:rsidR="00E60C09" w:rsidRDefault="00E60C09" w:rsidP="008E1B91">
      <w:pPr>
        <w:pStyle w:val="apaseptima"/>
        <w:spacing w:after="0"/>
        <w:rPr>
          <w:rFonts w:eastAsia="Times New Roman" w:cs="Times New Roman"/>
          <w:sz w:val="32"/>
          <w:szCs w:val="32"/>
        </w:rPr>
      </w:pPr>
    </w:p>
    <w:p w14:paraId="563ABA04" w14:textId="77777777" w:rsidR="00E60C09" w:rsidRDefault="00E60C09" w:rsidP="008E1B91">
      <w:pPr>
        <w:pStyle w:val="apaseptima"/>
        <w:spacing w:after="0"/>
        <w:rPr>
          <w:rFonts w:eastAsia="Times New Roman" w:cs="Times New Roman"/>
          <w:sz w:val="32"/>
          <w:szCs w:val="32"/>
        </w:rPr>
      </w:pPr>
    </w:p>
    <w:p w14:paraId="45F90335" w14:textId="77777777" w:rsidR="00E60C09" w:rsidRDefault="00E60C09" w:rsidP="008E1B91">
      <w:pPr>
        <w:pStyle w:val="apaseptima"/>
        <w:spacing w:after="0"/>
        <w:rPr>
          <w:rFonts w:eastAsia="Times New Roman" w:cs="Times New Roman"/>
          <w:sz w:val="32"/>
          <w:szCs w:val="32"/>
        </w:rPr>
      </w:pPr>
    </w:p>
    <w:p w14:paraId="0D497B15" w14:textId="77777777" w:rsidR="00E60C09" w:rsidRDefault="00E60C09" w:rsidP="008E1B91">
      <w:pPr>
        <w:pStyle w:val="apaseptima"/>
        <w:spacing w:after="0"/>
        <w:rPr>
          <w:rFonts w:eastAsia="Times New Roman" w:cs="Times New Roman"/>
          <w:sz w:val="32"/>
          <w:szCs w:val="32"/>
        </w:rPr>
      </w:pPr>
    </w:p>
    <w:p w14:paraId="1DB4EE9E" w14:textId="77777777" w:rsidR="006643F5" w:rsidRDefault="006643F5" w:rsidP="008E1B91">
      <w:pPr>
        <w:pStyle w:val="apaseptima"/>
        <w:spacing w:after="0"/>
        <w:rPr>
          <w:rFonts w:eastAsia="Times New Roman" w:cs="Times New Roman"/>
          <w:sz w:val="32"/>
          <w:szCs w:val="32"/>
        </w:rPr>
      </w:pPr>
    </w:p>
    <w:p w14:paraId="1DB4EE9F" w14:textId="77777777" w:rsidR="006643F5" w:rsidRDefault="005C4E4F" w:rsidP="008E1B91">
      <w:pPr>
        <w:pStyle w:val="apaseptima"/>
        <w:spacing w:after="0"/>
        <w:rPr>
          <w:rFonts w:eastAsia="Times New Roman" w:cs="Times New Roman"/>
          <w:sz w:val="28"/>
          <w:szCs w:val="28"/>
        </w:rPr>
      </w:pPr>
      <w:r>
        <w:rPr>
          <w:rFonts w:eastAsia="Times New Roman" w:cs="Times New Roman"/>
          <w:szCs w:val="28"/>
        </w:rPr>
        <w:t>Presentación</w:t>
      </w:r>
    </w:p>
    <w:p w14:paraId="1DB4EEA0" w14:textId="2335E677" w:rsidR="006643F5" w:rsidRPr="00A638ED" w:rsidRDefault="008D6483" w:rsidP="008E1B91">
      <w:pPr>
        <w:pStyle w:val="apaseptima"/>
        <w:spacing w:after="0"/>
        <w:rPr>
          <w:rFonts w:cs="Times New Roman"/>
          <w:szCs w:val="24"/>
          <w:lang w:val="es-MX"/>
        </w:rPr>
      </w:pPr>
      <w:r w:rsidRPr="00A638ED">
        <w:rPr>
          <w:rFonts w:eastAsia="Times New Roman" w:cs="Times New Roman"/>
          <w:szCs w:val="24"/>
        </w:rPr>
        <w:t>El presente anteproyecto tiene como finalidad analizar, desarrollar y proponer un sistema digital que fortalezca la gestión</w:t>
      </w:r>
      <w:r w:rsidRPr="00A638ED">
        <w:rPr>
          <w:rFonts w:eastAsia="Times New Roman" w:cs="Times New Roman"/>
          <w:szCs w:val="24"/>
          <w:lang w:val="es-MX"/>
        </w:rPr>
        <w:t xml:space="preserve"> </w:t>
      </w:r>
      <w:r w:rsidR="00106203" w:rsidRPr="00A638ED">
        <w:rPr>
          <w:rFonts w:eastAsia="Times New Roman" w:cs="Times New Roman"/>
          <w:szCs w:val="24"/>
          <w:lang w:val="es-MX"/>
        </w:rPr>
        <w:t>de la Seguridad y Salud Ocupacional (SSO)</w:t>
      </w:r>
      <w:r w:rsidR="008529F2" w:rsidRPr="00A638ED">
        <w:rPr>
          <w:rFonts w:eastAsia="Times New Roman" w:cs="Times New Roman"/>
          <w:szCs w:val="24"/>
          <w:lang w:val="es-MX"/>
        </w:rPr>
        <w:t xml:space="preserve"> dentro de una organización, mediante la implementación de un comité de Seguridad y Salud Ocupacional (CSSO) funcional, estructurado y apoyado por herramientas tecnológicas.</w:t>
      </w:r>
    </w:p>
    <w:p w14:paraId="1DB4EEB4" w14:textId="08868E62" w:rsidR="006643F5" w:rsidRDefault="00827934" w:rsidP="008E1B91">
      <w:pPr>
        <w:pStyle w:val="apaseptima"/>
        <w:spacing w:after="0"/>
        <w:rPr>
          <w:rFonts w:cs="Times New Roman"/>
          <w:szCs w:val="24"/>
          <w:lang w:val="es-MX"/>
        </w:rPr>
      </w:pPr>
      <w:r w:rsidRPr="00A638ED">
        <w:rPr>
          <w:rFonts w:eastAsia="Times New Roman" w:cs="Times New Roman"/>
          <w:szCs w:val="24"/>
          <w:lang w:val="es-MX"/>
        </w:rPr>
        <w:t xml:space="preserve">Esta propuesta surge como respuesta a la necesidad de garantizar condiciones laborales seguras, cumpliendo con la </w:t>
      </w:r>
      <w:r w:rsidR="007750A9" w:rsidRPr="00A638ED">
        <w:rPr>
          <w:rFonts w:eastAsia="Times New Roman" w:cs="Times New Roman"/>
          <w:szCs w:val="24"/>
          <w:lang w:val="es-MX"/>
        </w:rPr>
        <w:t>legislación vigente y promoviendo una cultura organizacional de prevención y bienestar.</w:t>
      </w:r>
      <w:r w:rsidR="00162B7A" w:rsidRPr="00A638ED">
        <w:rPr>
          <w:rFonts w:eastAsia="Times New Roman" w:cs="Times New Roman"/>
          <w:szCs w:val="24"/>
          <w:lang w:val="es-MX"/>
        </w:rPr>
        <w:t xml:space="preserve"> A </w:t>
      </w:r>
      <w:r w:rsidR="00D92EFE" w:rsidRPr="00A638ED">
        <w:rPr>
          <w:rFonts w:eastAsia="Times New Roman" w:cs="Times New Roman"/>
          <w:szCs w:val="24"/>
          <w:lang w:val="es-MX"/>
        </w:rPr>
        <w:t>través de</w:t>
      </w:r>
      <w:r w:rsidR="001365CF" w:rsidRPr="00A638ED">
        <w:rPr>
          <w:rFonts w:eastAsia="Times New Roman" w:cs="Times New Roman"/>
          <w:szCs w:val="24"/>
          <w:lang w:val="es-MX"/>
        </w:rPr>
        <w:t xml:space="preserve"> esta investigación, se pretende identificar los principales desafíos que enfrenta el CSSO en su funcionamiento actual, así como diseñar una solución innovadora que permita automatizar procesos, mejorar la comunicación interna, sistematizar el registro de incidentes y optimizar las acciones formativas</w:t>
      </w:r>
      <w:r w:rsidR="00D92EFE" w:rsidRPr="00A638ED">
        <w:rPr>
          <w:rFonts w:eastAsia="Times New Roman" w:cs="Times New Roman"/>
          <w:szCs w:val="24"/>
          <w:lang w:val="es-MX"/>
        </w:rPr>
        <w:t>.</w:t>
      </w:r>
    </w:p>
    <w:p w14:paraId="2D10FEA0" w14:textId="77777777" w:rsidR="00A638ED" w:rsidRDefault="00A638ED" w:rsidP="008E1B91">
      <w:pPr>
        <w:pStyle w:val="apaseptima"/>
        <w:spacing w:after="0"/>
        <w:rPr>
          <w:rFonts w:cs="Times New Roman"/>
          <w:szCs w:val="24"/>
          <w:lang w:val="es-MX"/>
        </w:rPr>
      </w:pPr>
    </w:p>
    <w:p w14:paraId="3C225BB3" w14:textId="77777777" w:rsidR="008E1B91" w:rsidRDefault="008E1B91" w:rsidP="008E1B91">
      <w:pPr>
        <w:pStyle w:val="apaseptima"/>
        <w:spacing w:after="0"/>
        <w:rPr>
          <w:rFonts w:cs="Times New Roman"/>
          <w:szCs w:val="24"/>
          <w:lang w:val="es-MX"/>
        </w:rPr>
      </w:pPr>
    </w:p>
    <w:p w14:paraId="5697ABC3" w14:textId="77777777" w:rsidR="00E30ECC" w:rsidRDefault="00E30ECC" w:rsidP="008E1B91">
      <w:pPr>
        <w:pStyle w:val="apaseptima"/>
        <w:spacing w:after="0"/>
        <w:rPr>
          <w:rFonts w:cs="Times New Roman"/>
          <w:szCs w:val="24"/>
          <w:lang w:val="es-MX"/>
        </w:rPr>
      </w:pPr>
    </w:p>
    <w:p w14:paraId="43C02E43" w14:textId="77777777" w:rsidR="00E30ECC" w:rsidRDefault="00E30ECC" w:rsidP="008E1B91">
      <w:pPr>
        <w:pStyle w:val="apaseptima"/>
        <w:spacing w:after="0"/>
        <w:rPr>
          <w:rFonts w:cs="Times New Roman"/>
          <w:szCs w:val="24"/>
          <w:lang w:val="es-MX"/>
        </w:rPr>
      </w:pPr>
    </w:p>
    <w:p w14:paraId="3DF9E9AD" w14:textId="77777777" w:rsidR="00E30ECC" w:rsidRDefault="00E30ECC" w:rsidP="008E1B91">
      <w:pPr>
        <w:pStyle w:val="apaseptima"/>
        <w:spacing w:after="0"/>
        <w:rPr>
          <w:rFonts w:cs="Times New Roman"/>
          <w:szCs w:val="24"/>
          <w:lang w:val="es-MX"/>
        </w:rPr>
      </w:pPr>
    </w:p>
    <w:p w14:paraId="525CA6F2" w14:textId="77777777" w:rsidR="008E1B91" w:rsidRPr="00A638ED" w:rsidRDefault="008E1B91" w:rsidP="008E1B91">
      <w:pPr>
        <w:pStyle w:val="apaseptima"/>
        <w:spacing w:after="0"/>
        <w:rPr>
          <w:rFonts w:cs="Times New Roman"/>
          <w:szCs w:val="24"/>
          <w:lang w:val="es-MX"/>
        </w:rPr>
      </w:pPr>
    </w:p>
    <w:p w14:paraId="1DB4EEB5" w14:textId="77777777" w:rsidR="006643F5" w:rsidRDefault="005C4E4F" w:rsidP="008E1B91">
      <w:pPr>
        <w:pStyle w:val="apaseptima"/>
        <w:spacing w:after="0"/>
        <w:rPr>
          <w:rFonts w:eastAsia="Times New Roman" w:cs="Times New Roman"/>
          <w:sz w:val="28"/>
          <w:szCs w:val="28"/>
        </w:rPr>
      </w:pPr>
      <w:r>
        <w:rPr>
          <w:rFonts w:eastAsia="Times New Roman" w:cs="Times New Roman"/>
          <w:szCs w:val="28"/>
        </w:rPr>
        <w:t xml:space="preserve">Introducción </w:t>
      </w:r>
    </w:p>
    <w:p w14:paraId="1DB4EEB6" w14:textId="706703DA" w:rsidR="006643F5" w:rsidRPr="00A638ED" w:rsidRDefault="00232E7F" w:rsidP="008E1B91">
      <w:pPr>
        <w:pStyle w:val="apaseptima"/>
        <w:spacing w:after="0"/>
        <w:rPr>
          <w:rFonts w:eastAsia="Times New Roman" w:cs="Times New Roman"/>
          <w:bCs/>
          <w:szCs w:val="24"/>
          <w:lang w:val="es-MX"/>
        </w:rPr>
      </w:pPr>
      <w:r w:rsidRPr="00A638ED">
        <w:rPr>
          <w:rFonts w:eastAsia="Times New Roman" w:cs="Times New Roman"/>
          <w:bCs/>
          <w:szCs w:val="24"/>
        </w:rPr>
        <w:t xml:space="preserve">La Seguridad y Salud Ocupacional (SSO) se ha convertido en un tema prioritario para las organizaciones modernas, especialmente ante la creciente complejidad de los </w:t>
      </w:r>
      <w:r w:rsidR="00CA4A40" w:rsidRPr="00A638ED">
        <w:rPr>
          <w:rFonts w:eastAsia="Times New Roman" w:cs="Times New Roman"/>
          <w:bCs/>
          <w:szCs w:val="24"/>
        </w:rPr>
        <w:t>entornos laborales</w:t>
      </w:r>
      <w:r w:rsidRPr="00A638ED">
        <w:rPr>
          <w:rFonts w:eastAsia="Times New Roman" w:cs="Times New Roman"/>
          <w:bCs/>
          <w:szCs w:val="24"/>
        </w:rPr>
        <w:t xml:space="preserve"> y la necesidad de cumplir con normativas legales cada vez </w:t>
      </w:r>
      <w:r w:rsidRPr="00A638ED">
        <w:rPr>
          <w:rFonts w:eastAsia="Times New Roman" w:cs="Times New Roman"/>
          <w:bCs/>
          <w:szCs w:val="24"/>
          <w:lang w:val="es-MX"/>
        </w:rPr>
        <w:t>más</w:t>
      </w:r>
      <w:r w:rsidRPr="00A638ED">
        <w:rPr>
          <w:rFonts w:eastAsia="Times New Roman" w:cs="Times New Roman"/>
          <w:bCs/>
          <w:szCs w:val="24"/>
          <w:lang w:val="es-ES"/>
        </w:rPr>
        <w:t xml:space="preserve"> estrictas. En el Salvador, la legislación exige </w:t>
      </w:r>
      <w:r w:rsidR="00CA4A40" w:rsidRPr="00A638ED">
        <w:rPr>
          <w:rFonts w:eastAsia="Times New Roman" w:cs="Times New Roman"/>
          <w:bCs/>
          <w:szCs w:val="24"/>
          <w:lang w:val="es-ES"/>
        </w:rPr>
        <w:t xml:space="preserve">que todas las empresas con más de 15 empleados conformen un </w:t>
      </w:r>
      <w:r w:rsidR="001B5011" w:rsidRPr="00A638ED">
        <w:rPr>
          <w:rFonts w:eastAsia="Times New Roman" w:cs="Times New Roman"/>
          <w:bCs/>
          <w:szCs w:val="24"/>
          <w:lang w:val="es-ES"/>
        </w:rPr>
        <w:t>comité</w:t>
      </w:r>
      <w:r w:rsidR="00511A05" w:rsidRPr="00A638ED">
        <w:rPr>
          <w:rFonts w:eastAsia="Times New Roman" w:cs="Times New Roman"/>
          <w:bCs/>
          <w:szCs w:val="24"/>
          <w:lang w:val="es-MX"/>
        </w:rPr>
        <w:t xml:space="preserve"> de Seguridad y Salud Ocupacional (CSSO), encargado de velar por la prevención de riesgos laborales y el bienestar de los colabora</w:t>
      </w:r>
      <w:r w:rsidR="00F9394D" w:rsidRPr="00A638ED">
        <w:rPr>
          <w:rFonts w:eastAsia="Times New Roman" w:cs="Times New Roman"/>
          <w:bCs/>
          <w:szCs w:val="24"/>
          <w:lang w:val="es-MX"/>
        </w:rPr>
        <w:t>dores.</w:t>
      </w:r>
    </w:p>
    <w:p w14:paraId="7B81B7B2" w14:textId="5E8B24A9" w:rsidR="00F9394D" w:rsidRPr="00A638ED" w:rsidRDefault="00F9394D" w:rsidP="008E1B91">
      <w:pPr>
        <w:pStyle w:val="apaseptima"/>
        <w:spacing w:after="0"/>
        <w:rPr>
          <w:rFonts w:eastAsia="Times New Roman" w:cs="Times New Roman"/>
          <w:bCs/>
          <w:szCs w:val="24"/>
          <w:lang w:val="es-MX"/>
        </w:rPr>
      </w:pPr>
      <w:r w:rsidRPr="00A638ED">
        <w:rPr>
          <w:rFonts w:eastAsia="Times New Roman" w:cs="Times New Roman"/>
          <w:bCs/>
          <w:szCs w:val="24"/>
          <w:lang w:val="es-MX"/>
        </w:rPr>
        <w:t>Sim embargo</w:t>
      </w:r>
      <w:r w:rsidR="00C26913" w:rsidRPr="00A638ED">
        <w:rPr>
          <w:rFonts w:eastAsia="Times New Roman" w:cs="Times New Roman"/>
          <w:bCs/>
          <w:szCs w:val="24"/>
          <w:lang w:val="es-MX"/>
        </w:rPr>
        <w:t>, en la práctica, muchos comités</w:t>
      </w:r>
      <w:r w:rsidR="00A030DE" w:rsidRPr="00A638ED">
        <w:rPr>
          <w:rFonts w:eastAsia="Times New Roman" w:cs="Times New Roman"/>
          <w:bCs/>
          <w:szCs w:val="24"/>
          <w:lang w:val="es-MX"/>
        </w:rPr>
        <w:t xml:space="preserve"> enfrentan dificultades relacionadas con la falta de herramientas tecnológicas, la ausencia de protocolos claros, y la limitada participación del personal. Estas debilidades no solo ponen en riesgo la integridad de los trabajadores, </w:t>
      </w:r>
      <w:r w:rsidR="00BE3202" w:rsidRPr="00A638ED">
        <w:rPr>
          <w:rFonts w:eastAsia="Times New Roman" w:cs="Times New Roman"/>
          <w:bCs/>
          <w:szCs w:val="24"/>
          <w:lang w:val="es-MX"/>
        </w:rPr>
        <w:t>sino</w:t>
      </w:r>
      <w:r w:rsidR="00A030DE" w:rsidRPr="00A638ED">
        <w:rPr>
          <w:rFonts w:eastAsia="Times New Roman" w:cs="Times New Roman"/>
          <w:bCs/>
          <w:szCs w:val="24"/>
          <w:lang w:val="es-MX"/>
        </w:rPr>
        <w:t xml:space="preserve"> que también exponen </w:t>
      </w:r>
      <w:r w:rsidR="00BE3202" w:rsidRPr="00A638ED">
        <w:rPr>
          <w:rFonts w:eastAsia="Times New Roman" w:cs="Times New Roman"/>
          <w:bCs/>
          <w:szCs w:val="24"/>
          <w:lang w:val="es-MX"/>
        </w:rPr>
        <w:t>a las empresas a sanciones legales, pérdidas económicas y daño a su reputación</w:t>
      </w:r>
      <w:r w:rsidR="00DC1FB3" w:rsidRPr="00A638ED">
        <w:rPr>
          <w:rFonts w:eastAsia="Times New Roman" w:cs="Times New Roman"/>
          <w:bCs/>
          <w:szCs w:val="24"/>
          <w:lang w:val="es-MX"/>
        </w:rPr>
        <w:t>.</w:t>
      </w:r>
    </w:p>
    <w:p w14:paraId="7383CBD2" w14:textId="7CD2549F" w:rsidR="00DC1FB3" w:rsidRPr="00A638ED" w:rsidRDefault="00DC1FB3" w:rsidP="008E1B91">
      <w:pPr>
        <w:pStyle w:val="apaseptima"/>
        <w:spacing w:after="0"/>
        <w:rPr>
          <w:rFonts w:eastAsia="Times New Roman" w:cs="Times New Roman"/>
          <w:bCs/>
          <w:szCs w:val="24"/>
          <w:lang w:val="es-MX"/>
        </w:rPr>
      </w:pPr>
      <w:r w:rsidRPr="00A638ED">
        <w:rPr>
          <w:rFonts w:eastAsia="Times New Roman" w:cs="Times New Roman"/>
          <w:bCs/>
          <w:szCs w:val="24"/>
          <w:lang w:val="es-MX"/>
        </w:rPr>
        <w:t xml:space="preserve">Con base en esta problemática, el presente anteproyecto propone el diseño de un sistema digital para el </w:t>
      </w:r>
      <w:r w:rsidR="00281A58" w:rsidRPr="00A638ED">
        <w:rPr>
          <w:rFonts w:eastAsia="Times New Roman" w:cs="Times New Roman"/>
          <w:bCs/>
          <w:szCs w:val="24"/>
          <w:lang w:val="es-MX"/>
        </w:rPr>
        <w:t>fortalecimiento</w:t>
      </w:r>
      <w:r w:rsidRPr="00A638ED">
        <w:rPr>
          <w:rFonts w:eastAsia="Times New Roman" w:cs="Times New Roman"/>
          <w:bCs/>
          <w:szCs w:val="24"/>
          <w:lang w:val="es-MX"/>
        </w:rPr>
        <w:t xml:space="preserve"> del CSSO, que permita automatizar tareas como el registro de accidentes, la gestión de capacitaciones</w:t>
      </w:r>
      <w:r w:rsidR="0037245B" w:rsidRPr="00A638ED">
        <w:rPr>
          <w:rFonts w:eastAsia="Times New Roman" w:cs="Times New Roman"/>
          <w:bCs/>
          <w:szCs w:val="24"/>
          <w:lang w:val="es-MX"/>
        </w:rPr>
        <w:t xml:space="preserve">, la supervisión de inspecciones y la comunicación entre áreas. Este sistema busca generar una cultura organizacional orientada a la </w:t>
      </w:r>
      <w:r w:rsidR="00281A58" w:rsidRPr="00A638ED">
        <w:rPr>
          <w:rFonts w:eastAsia="Times New Roman" w:cs="Times New Roman"/>
          <w:bCs/>
          <w:szCs w:val="24"/>
          <w:lang w:val="es-MX"/>
        </w:rPr>
        <w:t>prevención, el cumplimiento normativo y la mejora continua.</w:t>
      </w:r>
    </w:p>
    <w:p w14:paraId="1DB4EEB7" w14:textId="77777777" w:rsidR="006643F5" w:rsidRDefault="006643F5" w:rsidP="008E1B91">
      <w:pPr>
        <w:pStyle w:val="apaseptima"/>
        <w:spacing w:after="0"/>
        <w:rPr>
          <w:rFonts w:eastAsia="Times New Roman" w:cs="Times New Roman"/>
          <w:sz w:val="28"/>
          <w:szCs w:val="28"/>
        </w:rPr>
      </w:pPr>
    </w:p>
    <w:p w14:paraId="1DB4EEB8" w14:textId="77777777" w:rsidR="006643F5" w:rsidRDefault="006643F5" w:rsidP="008E1B91">
      <w:pPr>
        <w:pStyle w:val="apaseptima"/>
        <w:spacing w:after="0"/>
        <w:rPr>
          <w:rFonts w:eastAsia="Times New Roman" w:cs="Times New Roman"/>
          <w:sz w:val="28"/>
          <w:szCs w:val="28"/>
        </w:rPr>
      </w:pPr>
    </w:p>
    <w:p w14:paraId="1DB4EEB9" w14:textId="77777777" w:rsidR="006643F5" w:rsidRDefault="006643F5" w:rsidP="008E1B91">
      <w:pPr>
        <w:pStyle w:val="apaseptima"/>
        <w:spacing w:after="0"/>
        <w:rPr>
          <w:rFonts w:eastAsia="Times New Roman" w:cs="Times New Roman"/>
          <w:sz w:val="28"/>
          <w:szCs w:val="28"/>
        </w:rPr>
      </w:pPr>
    </w:p>
    <w:p w14:paraId="1DB4EEBA" w14:textId="77777777" w:rsidR="006643F5" w:rsidRDefault="006643F5" w:rsidP="008E1B91">
      <w:pPr>
        <w:pStyle w:val="apaseptima"/>
        <w:spacing w:after="0"/>
        <w:rPr>
          <w:rFonts w:eastAsia="Times New Roman" w:cs="Times New Roman"/>
          <w:sz w:val="28"/>
          <w:szCs w:val="28"/>
        </w:rPr>
      </w:pPr>
    </w:p>
    <w:p w14:paraId="1DB4EEC9" w14:textId="77777777" w:rsidR="006643F5" w:rsidRDefault="006643F5" w:rsidP="008E1B91">
      <w:pPr>
        <w:pStyle w:val="apaseptima"/>
        <w:spacing w:after="0"/>
        <w:rPr>
          <w:rFonts w:eastAsia="Times New Roman" w:cs="Times New Roman"/>
          <w:sz w:val="28"/>
          <w:szCs w:val="28"/>
        </w:rPr>
      </w:pPr>
    </w:p>
    <w:p w14:paraId="1DB4EECA" w14:textId="77777777" w:rsidR="006643F5" w:rsidRDefault="006643F5" w:rsidP="008E1B91">
      <w:pPr>
        <w:pStyle w:val="apaseptima"/>
        <w:spacing w:after="0"/>
        <w:rPr>
          <w:rFonts w:eastAsia="Times New Roman" w:cs="Times New Roman"/>
          <w:sz w:val="28"/>
          <w:szCs w:val="28"/>
        </w:rPr>
      </w:pPr>
    </w:p>
    <w:p w14:paraId="1DB4EECB" w14:textId="77777777" w:rsidR="006643F5" w:rsidRDefault="005C4E4F" w:rsidP="002778EB">
      <w:pPr>
        <w:pStyle w:val="Ttulo1"/>
        <w:spacing w:after="0" w:line="480" w:lineRule="auto"/>
      </w:pPr>
      <w:bookmarkStart w:id="0" w:name="_Toc197625183"/>
      <w:bookmarkStart w:id="1" w:name="_Toc197625293"/>
      <w:r>
        <w:rPr>
          <w:rFonts w:eastAsia="Times New Roman"/>
          <w:sz w:val="24"/>
        </w:rPr>
        <w:t>Capítulo I: Planteamiento del problema</w:t>
      </w:r>
      <w:bookmarkEnd w:id="0"/>
      <w:bookmarkEnd w:id="1"/>
    </w:p>
    <w:p w14:paraId="1DB4EECC" w14:textId="77777777" w:rsidR="006643F5" w:rsidRDefault="005C4E4F" w:rsidP="002778EB">
      <w:pPr>
        <w:pStyle w:val="Ttulo2"/>
        <w:spacing w:after="0" w:line="480" w:lineRule="auto"/>
      </w:pPr>
      <w:bookmarkStart w:id="2" w:name="_Toc197625184"/>
      <w:bookmarkStart w:id="3" w:name="_Toc197625294"/>
      <w:r>
        <w:rPr>
          <w:rFonts w:eastAsia="Times New Roman"/>
          <w:sz w:val="24"/>
        </w:rPr>
        <w:t>1.1 Antecedentes</w:t>
      </w:r>
      <w:bookmarkEnd w:id="2"/>
      <w:bookmarkEnd w:id="3"/>
      <w:r>
        <w:rPr>
          <w:rFonts w:eastAsia="Times New Roman"/>
          <w:sz w:val="24"/>
        </w:rPr>
        <w:t xml:space="preserve"> </w:t>
      </w:r>
    </w:p>
    <w:p w14:paraId="1DB4EECD" w14:textId="77777777" w:rsidR="006643F5" w:rsidRDefault="006643F5" w:rsidP="008E1B91">
      <w:pPr>
        <w:pStyle w:val="apaseptima"/>
        <w:spacing w:after="0"/>
        <w:rPr>
          <w:rFonts w:eastAsia="Times New Roman" w:cs="Times New Roman"/>
          <w:sz w:val="28"/>
          <w:szCs w:val="28"/>
        </w:rPr>
      </w:pPr>
    </w:p>
    <w:p w14:paraId="1DB4EECF" w14:textId="76C9B910"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La seguridad y salud ocupacional (</w:t>
      </w:r>
      <w:r w:rsidR="00B374E5" w:rsidRPr="00A638ED">
        <w:rPr>
          <w:rFonts w:eastAsia="Times New Roman" w:cs="Times New Roman"/>
          <w:szCs w:val="24"/>
        </w:rPr>
        <w:t>SSO) representa un pilar fundamental para garantizar el bienestar físico, mental y social de los trabajadores dentro del entorno laboral. Su implementación efectiva no solo previene accidentes y enfermedades laborales, sino que también incide positivamente en la productividad, reputación institucional y estabilidad operativa de las organizaciones</w:t>
      </w:r>
      <w:r w:rsidR="00D07302" w:rsidRPr="00A638ED">
        <w:rPr>
          <w:rFonts w:eastAsia="Times New Roman" w:cs="Times New Roman"/>
          <w:szCs w:val="24"/>
        </w:rPr>
        <w:t>.</w:t>
      </w:r>
    </w:p>
    <w:p w14:paraId="1DB4EED0" w14:textId="22788280" w:rsidR="006643F5" w:rsidRPr="00A638ED" w:rsidRDefault="00D07302" w:rsidP="008E1B91">
      <w:pPr>
        <w:pStyle w:val="apaseptima"/>
        <w:spacing w:after="0"/>
        <w:rPr>
          <w:rFonts w:eastAsia="Times New Roman" w:cs="Times New Roman"/>
          <w:szCs w:val="24"/>
        </w:rPr>
      </w:pPr>
      <w:r w:rsidRPr="00A638ED">
        <w:rPr>
          <w:rFonts w:eastAsia="Times New Roman" w:cs="Times New Roman"/>
          <w:szCs w:val="24"/>
        </w:rPr>
        <w:t xml:space="preserve">En el contexto actual, muchas instituciones y empresas enfrentan desafíos significativos relacionados con la gestión de la SSO, debido a practicas manuales, falta de digitalización y comunicación limitada. Como estudiantes del área técnica, reconocemos las necesidades de modernizar los procesos y optimizar los mecanismos de prevención mediante el uso de herramientas tecnológicas que permitan una mejor gestión </w:t>
      </w:r>
      <w:r w:rsidR="009B75E1" w:rsidRPr="00A638ED">
        <w:rPr>
          <w:rFonts w:eastAsia="Times New Roman" w:cs="Times New Roman"/>
          <w:szCs w:val="24"/>
        </w:rPr>
        <w:t>de riesgos</w:t>
      </w:r>
      <w:r w:rsidR="00A638ED" w:rsidRPr="00A638ED">
        <w:rPr>
          <w:rFonts w:eastAsia="Times New Roman" w:cs="Times New Roman"/>
          <w:szCs w:val="24"/>
        </w:rPr>
        <w:t>.</w:t>
      </w:r>
    </w:p>
    <w:p w14:paraId="04332B0A" w14:textId="3A06DD80" w:rsidR="00A638ED" w:rsidRDefault="00A638ED" w:rsidP="008E1B91">
      <w:pPr>
        <w:pStyle w:val="apaseptima"/>
        <w:spacing w:after="0"/>
        <w:rPr>
          <w:rFonts w:eastAsia="Times New Roman" w:cs="Times New Roman"/>
          <w:sz w:val="28"/>
          <w:szCs w:val="28"/>
        </w:rPr>
      </w:pPr>
    </w:p>
    <w:p w14:paraId="346C3A30" w14:textId="3701103D" w:rsidR="00A638ED" w:rsidRDefault="00A638ED" w:rsidP="008E1B91">
      <w:pPr>
        <w:pStyle w:val="apaseptima"/>
        <w:spacing w:after="0"/>
        <w:rPr>
          <w:rFonts w:eastAsia="Times New Roman" w:cs="Times New Roman"/>
          <w:sz w:val="28"/>
          <w:szCs w:val="28"/>
        </w:rPr>
      </w:pPr>
    </w:p>
    <w:p w14:paraId="3ED8D4F8" w14:textId="1F6EFBA6" w:rsidR="00A638ED" w:rsidRDefault="00A638ED" w:rsidP="008E1B91">
      <w:pPr>
        <w:pStyle w:val="apaseptima"/>
        <w:spacing w:after="0"/>
        <w:rPr>
          <w:rFonts w:eastAsia="Times New Roman" w:cs="Times New Roman"/>
          <w:sz w:val="28"/>
          <w:szCs w:val="28"/>
        </w:rPr>
      </w:pPr>
    </w:p>
    <w:p w14:paraId="7FB8C2B4" w14:textId="6E126474" w:rsidR="00A638ED" w:rsidRDefault="00A638ED" w:rsidP="008E1B91">
      <w:pPr>
        <w:pStyle w:val="apaseptima"/>
        <w:spacing w:after="0"/>
        <w:rPr>
          <w:rFonts w:eastAsia="Times New Roman" w:cs="Times New Roman"/>
          <w:sz w:val="28"/>
          <w:szCs w:val="28"/>
        </w:rPr>
      </w:pPr>
    </w:p>
    <w:p w14:paraId="52A4BA17" w14:textId="1483D941" w:rsidR="00A638ED" w:rsidRDefault="00A638ED" w:rsidP="008E1B91">
      <w:pPr>
        <w:pStyle w:val="apaseptima"/>
        <w:spacing w:after="0"/>
        <w:rPr>
          <w:rFonts w:eastAsia="Times New Roman" w:cs="Times New Roman"/>
          <w:sz w:val="28"/>
          <w:szCs w:val="28"/>
        </w:rPr>
      </w:pPr>
    </w:p>
    <w:p w14:paraId="21323E60" w14:textId="1F8F9F5A" w:rsidR="00A638ED" w:rsidRDefault="00A638ED" w:rsidP="008E1B91">
      <w:pPr>
        <w:pStyle w:val="apaseptima"/>
        <w:spacing w:after="0"/>
        <w:rPr>
          <w:rFonts w:eastAsia="Times New Roman" w:cs="Times New Roman"/>
          <w:sz w:val="28"/>
          <w:szCs w:val="28"/>
        </w:rPr>
      </w:pPr>
    </w:p>
    <w:p w14:paraId="63E0F531" w14:textId="482B4D2A" w:rsidR="00A638ED" w:rsidRDefault="00A638ED" w:rsidP="008E1B91">
      <w:pPr>
        <w:pStyle w:val="apaseptima"/>
        <w:spacing w:after="0"/>
        <w:rPr>
          <w:rFonts w:eastAsia="Times New Roman" w:cs="Times New Roman"/>
          <w:sz w:val="28"/>
          <w:szCs w:val="28"/>
        </w:rPr>
      </w:pPr>
    </w:p>
    <w:p w14:paraId="403C2178" w14:textId="5DDCD0EF" w:rsidR="00A638ED" w:rsidRDefault="00A638ED" w:rsidP="008E1B91">
      <w:pPr>
        <w:pStyle w:val="apaseptima"/>
        <w:spacing w:after="0"/>
        <w:rPr>
          <w:rFonts w:eastAsia="Times New Roman" w:cs="Times New Roman"/>
          <w:sz w:val="28"/>
          <w:szCs w:val="28"/>
        </w:rPr>
      </w:pPr>
    </w:p>
    <w:p w14:paraId="7B484094" w14:textId="77777777" w:rsidR="00A638ED" w:rsidRDefault="00A638ED" w:rsidP="008E1B91">
      <w:pPr>
        <w:pStyle w:val="apaseptima"/>
        <w:spacing w:after="0"/>
        <w:rPr>
          <w:rFonts w:eastAsia="Times New Roman" w:cs="Times New Roman"/>
          <w:sz w:val="28"/>
          <w:szCs w:val="28"/>
        </w:rPr>
      </w:pPr>
    </w:p>
    <w:p w14:paraId="1DB4EED2" w14:textId="4C81FA0D" w:rsidR="006643F5" w:rsidRDefault="005C4E4F" w:rsidP="008E1B91">
      <w:pPr>
        <w:pStyle w:val="apaseptima"/>
        <w:spacing w:after="0"/>
        <w:rPr>
          <w:rFonts w:eastAsia="Times New Roman" w:cs="Times New Roman"/>
          <w:sz w:val="28"/>
          <w:szCs w:val="28"/>
        </w:rPr>
      </w:pPr>
      <w:r>
        <w:rPr>
          <w:rFonts w:eastAsia="Times New Roman" w:cs="Times New Roman"/>
          <w:szCs w:val="28"/>
        </w:rPr>
        <w:t>Desafíos actuales</w:t>
      </w:r>
    </w:p>
    <w:p w14:paraId="1DB4EED4" w14:textId="05594392"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Procesos manuales: Muchos de nuestros procesos de SSO, como la identificación de riesgos, la inspección de seguridad y la gestión de incidentes, se realizan manualmente.</w:t>
      </w:r>
    </w:p>
    <w:p w14:paraId="1DB4EED6" w14:textId="32D75FDA"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Falta de datos en tiempo real: Actualmente, no tenemos acceso a datos del Sistema de seguridad en tiempo real. Esto dificulta el seguimiento del desempeño de la seguridad, la identificación de tendencias y la toma de decisiones oportunas.</w:t>
      </w:r>
    </w:p>
    <w:p w14:paraId="1DB4EED8" w14:textId="46471118"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Comunicación limitada: La comunicación entre los empleados, los supervisores y el equipo de SSO a veces es limitada. Esto puede provocar que se pasen por alto riesgos potenciales o que no se informen los incidentes con prontitud.</w:t>
      </w:r>
    </w:p>
    <w:p w14:paraId="1DB4EEDA" w14:textId="6A17E2AC"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Capacitación inconsistente: Aunque brindamos capacitación en SSO a nuestros empleados, puede ser inconsistente y no siempre cubrir todos los riesgos y procedimientos relevantes.</w:t>
      </w:r>
    </w:p>
    <w:p w14:paraId="1DB4EEDC" w14:textId="57C98C4A" w:rsidR="006643F5" w:rsidRPr="007E09E0" w:rsidRDefault="005C4E4F" w:rsidP="008E1B91">
      <w:pPr>
        <w:pStyle w:val="apaseptima"/>
        <w:spacing w:after="0"/>
        <w:rPr>
          <w:rFonts w:eastAsia="Times New Roman" w:cs="Times New Roman"/>
          <w:szCs w:val="24"/>
        </w:rPr>
      </w:pPr>
      <w:r w:rsidRPr="00A638ED">
        <w:rPr>
          <w:rFonts w:eastAsia="Times New Roman" w:cs="Times New Roman"/>
          <w:szCs w:val="24"/>
        </w:rPr>
        <w:t>Oportunidades de mejora</w:t>
      </w:r>
    </w:p>
    <w:p w14:paraId="1DB4EEDE" w14:textId="4D3E0004" w:rsidR="006643F5" w:rsidRPr="007E09E0" w:rsidRDefault="005C4E4F" w:rsidP="008E1B91">
      <w:pPr>
        <w:pStyle w:val="apaseptima"/>
        <w:spacing w:after="0"/>
        <w:rPr>
          <w:rFonts w:eastAsia="Times New Roman" w:cs="Times New Roman"/>
          <w:szCs w:val="24"/>
        </w:rPr>
      </w:pPr>
      <w:r w:rsidRPr="00A638ED">
        <w:rPr>
          <w:rFonts w:eastAsia="Times New Roman" w:cs="Times New Roman"/>
          <w:szCs w:val="24"/>
        </w:rPr>
        <w:t>Automatización: Al automatizar los procesos de SSO, podemos reducir los errores, mejorar la eficiencia y liberar tiempo para tareas más estratégicas.</w:t>
      </w:r>
    </w:p>
    <w:p w14:paraId="1DB4EEDF" w14:textId="77777777" w:rsidR="006643F5" w:rsidRDefault="005C4E4F" w:rsidP="008E1B91">
      <w:pPr>
        <w:pStyle w:val="apaseptima"/>
        <w:spacing w:after="0"/>
        <w:rPr>
          <w:rFonts w:eastAsia="Times New Roman" w:cs="Times New Roman"/>
          <w:sz w:val="28"/>
          <w:szCs w:val="28"/>
        </w:rPr>
      </w:pPr>
      <w:r w:rsidRPr="00A638ED">
        <w:rPr>
          <w:rFonts w:eastAsia="Times New Roman" w:cs="Times New Roman"/>
          <w:szCs w:val="24"/>
        </w:rPr>
        <w:t xml:space="preserve"> Datos en tiempo real: Al implementar un sistema que capture y analice datos de SSO en tiempo real, podemos mejorar el seguimiento del</w:t>
      </w:r>
      <w:r>
        <w:rPr>
          <w:rFonts w:eastAsia="Times New Roman" w:cs="Times New Roman"/>
          <w:szCs w:val="28"/>
        </w:rPr>
        <w:t xml:space="preserve"> </w:t>
      </w:r>
      <w:r w:rsidRPr="00A638ED">
        <w:rPr>
          <w:rFonts w:eastAsia="Times New Roman" w:cs="Times New Roman"/>
          <w:szCs w:val="24"/>
        </w:rPr>
        <w:t>desempeño de la seguridad, identificar tendencias y tomar decisiones más informadas.</w:t>
      </w:r>
    </w:p>
    <w:p w14:paraId="1DB4EEE0" w14:textId="77777777" w:rsidR="006643F5" w:rsidRDefault="005C4E4F" w:rsidP="008E1B91">
      <w:pPr>
        <w:pStyle w:val="apaseptima"/>
        <w:spacing w:after="0"/>
        <w:rPr>
          <w:rFonts w:eastAsia="Times New Roman" w:cs="Times New Roman"/>
          <w:sz w:val="28"/>
          <w:szCs w:val="28"/>
        </w:rPr>
      </w:pPr>
      <w:r>
        <w:rPr>
          <w:rFonts w:eastAsia="Times New Roman" w:cs="Times New Roman"/>
          <w:szCs w:val="28"/>
        </w:rPr>
        <w:t xml:space="preserve"> </w:t>
      </w:r>
    </w:p>
    <w:p w14:paraId="1DB4EEE2" w14:textId="1DA4A9B4"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Comunicación mejorada: Al mejorar la comunicación entre todas las partes interesadas, podemos garantizar que todos estén al tanto de los riesgos y procedimientos de SSO.</w:t>
      </w:r>
    </w:p>
    <w:p w14:paraId="1DB4EEE3"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Capacitación mejorada: Al proporcionar capacitación en SSO más consistente y completa, podemos garantizar que todos los empleados tengan el conocimiento y las habilidades que necesitan para trabajar de manera segura.</w:t>
      </w:r>
    </w:p>
    <w:p w14:paraId="1DB4EEE4"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Propuesta del proyecto</w:t>
      </w:r>
    </w:p>
    <w:p w14:paraId="1DB4EEEE" w14:textId="48983288" w:rsidR="006643F5" w:rsidRPr="005463B4" w:rsidRDefault="005C4E4F" w:rsidP="008E1B91">
      <w:pPr>
        <w:pStyle w:val="apaseptima"/>
        <w:spacing w:after="0"/>
        <w:rPr>
          <w:rFonts w:eastAsia="Times New Roman" w:cs="Times New Roman"/>
          <w:szCs w:val="24"/>
        </w:rPr>
      </w:pPr>
      <w:r w:rsidRPr="00A638ED">
        <w:rPr>
          <w:rFonts w:eastAsia="Times New Roman" w:cs="Times New Roman"/>
          <w:szCs w:val="24"/>
        </w:rPr>
        <w:t xml:space="preserve">Para abordar estos desafíos y oportunidades, proponemos desarrollar e implementar un sistema integral de SSO. </w:t>
      </w:r>
    </w:p>
    <w:p w14:paraId="1DB4EEF2" w14:textId="11D772E3"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Este sistema nos permitirá mejorar nuestro desempeño de SSO, reducir los accidentes y enfermedades laborales y crear un lugar de trabajo más seguro y saludable para todos nuestros empleados.</w:t>
      </w:r>
    </w:p>
    <w:p w14:paraId="1DB4EEF3"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Consideraciones adicionales:</w:t>
      </w:r>
    </w:p>
    <w:p w14:paraId="1DB4EEF4"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 xml:space="preserve"> Es importante involucrar a los empleados y a los sindicatos en el desarrollo e implementación del nuevo sistema de SSO.</w:t>
      </w:r>
    </w:p>
    <w:p w14:paraId="1DB4EEF6" w14:textId="08C2D671"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 xml:space="preserve">  El sistema debe ser fácil de usar y accesible para todos los empleados.</w:t>
      </w:r>
    </w:p>
    <w:p w14:paraId="0FCBC96C" w14:textId="35A972BC" w:rsidR="00A638ED" w:rsidRPr="00A638ED" w:rsidRDefault="005C4E4F" w:rsidP="008E1B91">
      <w:pPr>
        <w:pStyle w:val="apaseptima"/>
        <w:spacing w:after="0"/>
        <w:rPr>
          <w:rFonts w:eastAsia="Times New Roman" w:cs="Times New Roman"/>
          <w:szCs w:val="24"/>
        </w:rPr>
      </w:pPr>
      <w:r w:rsidRPr="00A638ED">
        <w:rPr>
          <w:rFonts w:eastAsia="Times New Roman" w:cs="Times New Roman"/>
          <w:szCs w:val="24"/>
        </w:rPr>
        <w:t xml:space="preserve">  El sistema debe cumplir con todas las leyes y regulaciones de SSO aplicables. </w:t>
      </w:r>
    </w:p>
    <w:p w14:paraId="1DB4EF07" w14:textId="1DE27337" w:rsidR="006643F5" w:rsidRDefault="005C4E4F" w:rsidP="008E1B91">
      <w:pPr>
        <w:pStyle w:val="Ttulo2"/>
        <w:spacing w:after="0" w:line="480" w:lineRule="auto"/>
        <w:rPr>
          <w:rFonts w:eastAsia="Times New Roman" w:cs="Times New Roman"/>
          <w:sz w:val="28"/>
          <w:szCs w:val="28"/>
        </w:rPr>
      </w:pPr>
      <w:bookmarkStart w:id="4" w:name="_Toc197625185"/>
      <w:bookmarkStart w:id="5" w:name="_Toc197625295"/>
      <w:r>
        <w:rPr>
          <w:rFonts w:eastAsia="Times New Roman" w:cs="Times New Roman"/>
          <w:sz w:val="24"/>
          <w:szCs w:val="28"/>
        </w:rPr>
        <w:t>1.2 Definición o Planteamiento</w:t>
      </w:r>
      <w:bookmarkEnd w:id="4"/>
      <w:bookmarkEnd w:id="5"/>
    </w:p>
    <w:p w14:paraId="2A2866F4" w14:textId="40A36D4A" w:rsidR="002349F2" w:rsidRDefault="005C4E4F" w:rsidP="008E1B91">
      <w:pPr>
        <w:pStyle w:val="apaseptima"/>
        <w:spacing w:after="0"/>
        <w:rPr>
          <w:rFonts w:eastAsia="Times New Roman" w:cs="Times New Roman"/>
          <w:szCs w:val="24"/>
        </w:rPr>
      </w:pPr>
      <w:r w:rsidRPr="00A638ED">
        <w:rPr>
          <w:rFonts w:eastAsia="Times New Roman" w:cs="Times New Roman"/>
          <w:szCs w:val="24"/>
        </w:rPr>
        <w:t>La Seguridad y Salud en los trabajos está obligado a que todos los empleadores deben de asegurar el bienestar de sus trabajadores, desarrollando políticas y acciones que minimicen los riesgos y aseguren la integridad de los colaboradores, es por ello que Según la Ley General de Prevención de Riesgos en los Lugares de Trabajo, toda empresa que tenga más de 15 empleados debe de Conformar un Comité de Seguridad y Salud Ocupacional (CSSO), cuya función es fomentar la seguridad laboral y garantizar el cumplimiento de las normativas. Se aconseja llevar a cabo auditorías regulares, mantener una matriz legal actualizada, implementar una matriz de responsabilidades, proporcionar capacitación al personal y colaborar estrechamente con el CSSO en la investigación de accidentes, que esto no únicamente significa una obligación si no también un beneficio a las empresas ya que para los empleadores los cuales cuentan con trabajos muy riesgosos simbolizan una ventaja en la Seguridad y Salud de ellos, más allá de mejorar las condiciones laborales, afectan también a aspectos económicos y operativos de la empresa.</w:t>
      </w:r>
    </w:p>
    <w:p w14:paraId="1DB4EF0B" w14:textId="04CEA569" w:rsidR="006643F5" w:rsidRPr="007E09E0" w:rsidRDefault="005C4E4F" w:rsidP="008E1B91">
      <w:pPr>
        <w:pStyle w:val="apaseptima"/>
        <w:spacing w:after="0"/>
        <w:rPr>
          <w:rFonts w:eastAsia="Times New Roman" w:cs="Times New Roman"/>
          <w:szCs w:val="24"/>
        </w:rPr>
      </w:pPr>
      <w:r w:rsidRPr="00A638ED">
        <w:rPr>
          <w:rFonts w:eastAsia="Times New Roman" w:cs="Times New Roman"/>
          <w:szCs w:val="24"/>
        </w:rPr>
        <w:t>En el Salvador Según el Articulo N314 y N315 del Código de trabajo decreta que</w:t>
      </w:r>
      <w:r w:rsidR="007E09E0">
        <w:rPr>
          <w:rFonts w:eastAsia="Times New Roman" w:cs="Times New Roman"/>
          <w:szCs w:val="24"/>
        </w:rPr>
        <w:t>:</w:t>
      </w:r>
    </w:p>
    <w:p w14:paraId="1DB4EF0D" w14:textId="10BF5B0B" w:rsidR="006643F5" w:rsidRPr="007E09E0" w:rsidRDefault="005C4E4F" w:rsidP="008E1B91">
      <w:pPr>
        <w:pStyle w:val="apaseptima"/>
        <w:spacing w:after="0"/>
        <w:rPr>
          <w:rFonts w:eastAsia="Times New Roman" w:cs="Times New Roman"/>
          <w:szCs w:val="24"/>
        </w:rPr>
      </w:pPr>
      <w:r w:rsidRPr="00A638ED">
        <w:rPr>
          <w:rFonts w:eastAsia="Times New Roman" w:cs="Times New Roman"/>
          <w:szCs w:val="24"/>
        </w:rPr>
        <w:t>Art. 314.- “Todo patrono debe adoptar y poner en práctica medidas adecuadas de seguridad e higiene en los lugares de trabajo para proteger la vida, la salud y la integridad corporal de sus trabajadores.”</w:t>
      </w:r>
    </w:p>
    <w:p w14:paraId="1DB4EF0F" w14:textId="1645D9C0" w:rsidR="006643F5" w:rsidRPr="007E09E0" w:rsidRDefault="005C4E4F" w:rsidP="008E1B91">
      <w:pPr>
        <w:pStyle w:val="apaseptima"/>
        <w:spacing w:after="0"/>
        <w:rPr>
          <w:rFonts w:eastAsia="Times New Roman" w:cs="Times New Roman"/>
          <w:szCs w:val="24"/>
        </w:rPr>
      </w:pPr>
      <w:r w:rsidRPr="00A638ED">
        <w:rPr>
          <w:rFonts w:eastAsia="Times New Roman" w:cs="Times New Roman"/>
          <w:szCs w:val="24"/>
        </w:rPr>
        <w:t>Art. 315.- “Todo trabajador estará obligado a cumplir con las normas sobre seguridad e higiene y con las recomendaciones técnicas, en lo que se refiere: al uso y conservación del equipo de protección personal que le sea suministrado, a las operaciones y procesos de trabajo, y al uso y mantenimiento de las protecciones de maquinaria.”</w:t>
      </w:r>
    </w:p>
    <w:p w14:paraId="1DB4EF11" w14:textId="3B3FB66A" w:rsidR="006643F5" w:rsidRPr="007E09E0" w:rsidRDefault="005C4E4F" w:rsidP="008E1B91">
      <w:pPr>
        <w:pStyle w:val="apaseptima"/>
        <w:spacing w:after="0"/>
        <w:rPr>
          <w:rFonts w:eastAsia="Times New Roman" w:cs="Times New Roman"/>
          <w:szCs w:val="24"/>
        </w:rPr>
      </w:pPr>
      <w:r w:rsidRPr="00A638ED">
        <w:rPr>
          <w:rFonts w:eastAsia="Times New Roman" w:cs="Times New Roman"/>
          <w:szCs w:val="24"/>
        </w:rPr>
        <w:t>El no contar con un Comité de Seguridad y Salud Ocupacional Simboliza una problemática ya que puede ser sancionado según la gravedad de la infracción y las disposiciones legales vigentes, dichas sanciones pueden caer en multas, clausuras incluso hasta responsabilidad penal en situaciones extremas al tener un incumplimiento grave en las normas de seguridad y salud en  el trabajo,  es por ello que es fundamental cumplir con los requisitos de presentación de reportes establecidos por las autoridades competentes.</w:t>
      </w:r>
    </w:p>
    <w:p w14:paraId="1DB4EF12" w14:textId="77777777" w:rsidR="006643F5" w:rsidRDefault="005C4E4F" w:rsidP="008E1B91">
      <w:pPr>
        <w:pStyle w:val="Ttulo2"/>
        <w:spacing w:after="0" w:line="480" w:lineRule="auto"/>
        <w:rPr>
          <w:rFonts w:eastAsia="Times New Roman" w:cs="Times New Roman"/>
          <w:sz w:val="28"/>
          <w:szCs w:val="28"/>
        </w:rPr>
      </w:pPr>
      <w:bookmarkStart w:id="6" w:name="_Toc197625186"/>
      <w:bookmarkStart w:id="7" w:name="_Toc197625296"/>
      <w:r>
        <w:rPr>
          <w:rFonts w:eastAsia="Times New Roman" w:cs="Times New Roman"/>
          <w:sz w:val="24"/>
          <w:szCs w:val="28"/>
        </w:rPr>
        <w:t>1.3 Objetivos de la investigación</w:t>
      </w:r>
      <w:bookmarkEnd w:id="6"/>
      <w:bookmarkEnd w:id="7"/>
    </w:p>
    <w:p w14:paraId="1DB4EF13" w14:textId="77777777" w:rsidR="006643F5" w:rsidRDefault="005C4E4F" w:rsidP="008E1B91">
      <w:pPr>
        <w:pStyle w:val="Ttulo2"/>
        <w:spacing w:after="0" w:line="480" w:lineRule="auto"/>
        <w:rPr>
          <w:rFonts w:eastAsia="Times New Roman" w:cs="Times New Roman"/>
          <w:sz w:val="28"/>
          <w:szCs w:val="28"/>
        </w:rPr>
      </w:pPr>
      <w:bookmarkStart w:id="8" w:name="_Toc197625187"/>
      <w:bookmarkStart w:id="9" w:name="_Toc197625297"/>
      <w:r>
        <w:rPr>
          <w:rFonts w:eastAsia="Times New Roman" w:cs="Times New Roman"/>
          <w:sz w:val="24"/>
          <w:szCs w:val="28"/>
        </w:rPr>
        <w:t>1.3.1 Objetivo General</w:t>
      </w:r>
      <w:bookmarkEnd w:id="8"/>
      <w:bookmarkEnd w:id="9"/>
    </w:p>
    <w:p w14:paraId="5511E3AE" w14:textId="7BAD1D08" w:rsidR="002349F2" w:rsidRPr="007E09E0" w:rsidRDefault="005C4E4F" w:rsidP="008E1B91">
      <w:pPr>
        <w:pStyle w:val="apaseptima"/>
        <w:spacing w:after="0"/>
        <w:rPr>
          <w:rFonts w:eastAsia="Times New Roman" w:cs="Times New Roman"/>
          <w:szCs w:val="24"/>
        </w:rPr>
      </w:pPr>
      <w:r w:rsidRPr="00A638ED">
        <w:rPr>
          <w:rFonts w:eastAsia="Times New Roman" w:cs="Times New Roman"/>
          <w:szCs w:val="24"/>
        </w:rPr>
        <w:t xml:space="preserve">diseñar y proponer un sistema de seguridad y salud ocupacional (SSSO) que fortalezca el funcionamiento del comité de seguridad y salud en la empresa, optimizando los procesos de prevención de </w:t>
      </w:r>
      <w:r w:rsidR="00FE52A2" w:rsidRPr="00A638ED">
        <w:rPr>
          <w:rFonts w:eastAsia="Times New Roman" w:cs="Times New Roman"/>
          <w:szCs w:val="24"/>
        </w:rPr>
        <w:t>riesgos</w:t>
      </w:r>
      <w:r w:rsidRPr="00A638ED">
        <w:rPr>
          <w:rFonts w:eastAsia="Times New Roman" w:cs="Times New Roman"/>
          <w:szCs w:val="24"/>
        </w:rPr>
        <w:t xml:space="preserve"> laborales, la gestión de emergencias y la comunicación entre los distintos actores involucrados</w:t>
      </w:r>
    </w:p>
    <w:p w14:paraId="1DB4EF15" w14:textId="6B025F60" w:rsidR="006643F5" w:rsidRDefault="005C4E4F" w:rsidP="008E1B91">
      <w:pPr>
        <w:pStyle w:val="Ttulo2"/>
        <w:spacing w:after="0" w:line="480" w:lineRule="auto"/>
        <w:rPr>
          <w:rFonts w:eastAsia="Times New Roman" w:cs="Times New Roman"/>
          <w:sz w:val="28"/>
          <w:szCs w:val="28"/>
        </w:rPr>
      </w:pPr>
      <w:bookmarkStart w:id="10" w:name="_Toc197625188"/>
      <w:bookmarkStart w:id="11" w:name="_Toc197625298"/>
      <w:r>
        <w:rPr>
          <w:rFonts w:eastAsia="Times New Roman" w:cs="Times New Roman"/>
          <w:sz w:val="24"/>
          <w:szCs w:val="28"/>
        </w:rPr>
        <w:t>1.3.2 Objetivos Específicos</w:t>
      </w:r>
      <w:bookmarkEnd w:id="10"/>
      <w:bookmarkEnd w:id="11"/>
    </w:p>
    <w:p w14:paraId="1DB4EF16" w14:textId="77777777" w:rsidR="006643F5" w:rsidRPr="00A638ED" w:rsidRDefault="005C4E4F" w:rsidP="008E1B91">
      <w:pPr>
        <w:pStyle w:val="apaseptima"/>
        <w:spacing w:after="0"/>
        <w:rPr>
          <w:rFonts w:eastAsia="Times New Roman" w:cs="Times New Roman"/>
          <w:szCs w:val="24"/>
        </w:rPr>
      </w:pPr>
      <w:r>
        <w:rPr>
          <w:rFonts w:eastAsia="Times New Roman" w:cs="Times New Roman"/>
          <w:szCs w:val="28"/>
        </w:rPr>
        <w:t xml:space="preserve"> </w:t>
      </w:r>
      <w:r w:rsidRPr="00A638ED">
        <w:rPr>
          <w:rFonts w:eastAsia="Times New Roman" w:cs="Times New Roman"/>
          <w:szCs w:val="24"/>
        </w:rPr>
        <w:t>Establecer los mecanismos organizativos y técnicos necesarios para la creación y correcto funcionamiento del comité de seguridad y salud ocupacional en la empresa.</w:t>
      </w:r>
    </w:p>
    <w:p w14:paraId="1DB4EF17" w14:textId="77777777" w:rsidR="006643F5" w:rsidRPr="00A638ED" w:rsidRDefault="005C4E4F" w:rsidP="008E1B91">
      <w:pPr>
        <w:pStyle w:val="apaseptima"/>
        <w:spacing w:after="0"/>
        <w:rPr>
          <w:rFonts w:eastAsia="Times New Roman" w:cs="Times New Roman"/>
          <w:szCs w:val="24"/>
        </w:rPr>
      </w:pPr>
      <w:r>
        <w:rPr>
          <w:rFonts w:eastAsia="Times New Roman" w:cs="Times New Roman"/>
          <w:szCs w:val="28"/>
        </w:rPr>
        <w:t xml:space="preserve"> </w:t>
      </w:r>
      <w:r w:rsidRPr="00A638ED">
        <w:rPr>
          <w:rFonts w:eastAsia="Times New Roman" w:cs="Times New Roman"/>
          <w:szCs w:val="24"/>
        </w:rPr>
        <w:t>Desarrollar un sistema digital que facilite el registro, análisis y seguimiento de riesgos, accidentes laborales, capacitaciones, visitas e inspecciones, promoviendo una gestión integral y eficiente de la seguridad en el entorno laboral.</w:t>
      </w:r>
    </w:p>
    <w:p w14:paraId="1DB4EF18"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Fomentar la formación continua del personal a través de capacitaciones periódicas en temas de seguridad y salud ocupacional, con el fin de generar una cultura organizacional basada en la prevención y la responsabilidad compartida.</w:t>
      </w:r>
    </w:p>
    <w:p w14:paraId="1DB4EF19" w14:textId="77777777" w:rsidR="006643F5" w:rsidRDefault="006643F5" w:rsidP="008E1B91">
      <w:pPr>
        <w:pStyle w:val="apaseptima"/>
        <w:spacing w:after="0"/>
        <w:rPr>
          <w:rFonts w:eastAsia="Times New Roman" w:cs="Times New Roman"/>
          <w:sz w:val="28"/>
          <w:szCs w:val="28"/>
        </w:rPr>
      </w:pPr>
    </w:p>
    <w:p w14:paraId="1DB4EF1A" w14:textId="77777777" w:rsidR="006643F5" w:rsidRDefault="005C4E4F" w:rsidP="008E1B91">
      <w:pPr>
        <w:pStyle w:val="Ttulo2"/>
        <w:spacing w:after="0" w:line="480" w:lineRule="auto"/>
        <w:rPr>
          <w:rFonts w:eastAsia="Times New Roman" w:cs="Times New Roman"/>
          <w:sz w:val="28"/>
          <w:szCs w:val="28"/>
        </w:rPr>
      </w:pPr>
      <w:bookmarkStart w:id="12" w:name="_Toc197625189"/>
      <w:bookmarkStart w:id="13" w:name="_Toc197625299"/>
      <w:r>
        <w:rPr>
          <w:rFonts w:eastAsia="Times New Roman" w:cs="Times New Roman"/>
          <w:sz w:val="24"/>
          <w:szCs w:val="28"/>
        </w:rPr>
        <w:t>1.4 Planteamiento del problema</w:t>
      </w:r>
      <w:bookmarkEnd w:id="12"/>
      <w:bookmarkEnd w:id="13"/>
    </w:p>
    <w:p w14:paraId="1DB4EF1B" w14:textId="601222B0"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 xml:space="preserve">Se plantea que una de las principales problemáticas que tienen los Comités de Salud y Seguridad Ocupacional es la falta de compromiso y desorganización ya que al momento de registrar accidentes no se les da el seguimiento correspondiente ocasionando una problemática al momento de registrarlo en el Sistema de Notificación de Accidentes de Trabajo (SNNAT) del Ministerio de Trabajo y Previsión Social de El Gobierno de El Salvador, ya que como se menciona anteriormente esta falta puede generar multas hacia la empresa además de que en muchas empresas se les solicita el registro del estado de todos los extintores lo cual </w:t>
      </w:r>
      <w:r w:rsidR="00FE52A2" w:rsidRPr="00A638ED">
        <w:rPr>
          <w:rFonts w:eastAsia="Times New Roman" w:cs="Times New Roman"/>
          <w:szCs w:val="24"/>
        </w:rPr>
        <w:t>a veces</w:t>
      </w:r>
      <w:r w:rsidRPr="00A638ED">
        <w:rPr>
          <w:rFonts w:eastAsia="Times New Roman" w:cs="Times New Roman"/>
          <w:szCs w:val="24"/>
        </w:rPr>
        <w:t xml:space="preserve"> es </w:t>
      </w:r>
      <w:r w:rsidR="00FE52A2" w:rsidRPr="00A638ED">
        <w:rPr>
          <w:rFonts w:eastAsia="Times New Roman" w:cs="Times New Roman"/>
          <w:szCs w:val="24"/>
        </w:rPr>
        <w:t>difícil</w:t>
      </w:r>
      <w:r w:rsidRPr="00A638ED">
        <w:rPr>
          <w:rFonts w:eastAsia="Times New Roman" w:cs="Times New Roman"/>
          <w:szCs w:val="24"/>
        </w:rPr>
        <w:t xml:space="preserve"> y confuso llevar todo esos registros en papel, incluyendo que se presenta una falta de organización en la comunicación y notificación de eventos importantes, como capacitaciones, simulacros de evacuación o entrenamientos de brigadas. Muchos empleados no son notificados a tiempo o no reciben confirmación de asistencia lo cual les puede ocasionar:</w:t>
      </w:r>
    </w:p>
    <w:p w14:paraId="1DB4EF1C"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 xml:space="preserve">Una sanción injustificada al personal por no asistir </w:t>
      </w:r>
    </w:p>
    <w:p w14:paraId="1DB4EF1D"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Que se tenga un bajo resultado a causa de poca participación</w:t>
      </w:r>
    </w:p>
    <w:p w14:paraId="1BE099F3" w14:textId="20BC87A9" w:rsidR="002349F2" w:rsidRPr="007E09E0" w:rsidRDefault="005C4E4F" w:rsidP="008E1B91">
      <w:pPr>
        <w:pStyle w:val="apaseptima"/>
        <w:spacing w:after="0"/>
        <w:rPr>
          <w:rFonts w:eastAsia="Times New Roman" w:cs="Times New Roman"/>
          <w:szCs w:val="24"/>
        </w:rPr>
      </w:pPr>
      <w:r w:rsidRPr="00A638ED">
        <w:rPr>
          <w:rFonts w:eastAsia="Times New Roman" w:cs="Times New Roman"/>
          <w:szCs w:val="24"/>
        </w:rPr>
        <w:t>Un desnivel y falta de atención a la cultura de Seguridad y Prevención</w:t>
      </w:r>
    </w:p>
    <w:p w14:paraId="1DB4EF20" w14:textId="2A586327" w:rsidR="006643F5" w:rsidRDefault="005C4E4F" w:rsidP="008E1B91">
      <w:pPr>
        <w:pStyle w:val="Ttulo2"/>
        <w:spacing w:after="0" w:line="480" w:lineRule="auto"/>
        <w:rPr>
          <w:rFonts w:eastAsia="Times New Roman" w:cs="Times New Roman"/>
          <w:sz w:val="28"/>
          <w:szCs w:val="28"/>
        </w:rPr>
      </w:pPr>
      <w:bookmarkStart w:id="14" w:name="_Toc197625190"/>
      <w:bookmarkStart w:id="15" w:name="_Toc197625300"/>
      <w:r>
        <w:rPr>
          <w:rFonts w:eastAsia="Times New Roman" w:cs="Times New Roman"/>
          <w:sz w:val="24"/>
          <w:szCs w:val="28"/>
        </w:rPr>
        <w:t>1.5 Justificación del estudio</w:t>
      </w:r>
      <w:bookmarkEnd w:id="14"/>
      <w:bookmarkEnd w:id="15"/>
    </w:p>
    <w:p w14:paraId="1DB4EF21"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Lo que se busca con la investigación de la Salud y Seguridad Ocupacional en los Trabajos es dar a conocer cuán importante es en nuestro país contar con un Comité de Seguridad y Salud Ocupacional (CSSO), en cada empresa, y que este</w:t>
      </w:r>
      <w:r>
        <w:rPr>
          <w:rFonts w:eastAsia="Times New Roman" w:cs="Times New Roman"/>
          <w:szCs w:val="28"/>
        </w:rPr>
        <w:t xml:space="preserve"> </w:t>
      </w:r>
      <w:r w:rsidRPr="00A638ED">
        <w:rPr>
          <w:rFonts w:eastAsia="Times New Roman" w:cs="Times New Roman"/>
          <w:szCs w:val="24"/>
        </w:rPr>
        <w:t>le dé importancia a las condiciones higiénicas y de seguridad en los empleos, ya que es un derecho que todo</w:t>
      </w:r>
      <w:r>
        <w:rPr>
          <w:rFonts w:eastAsia="Times New Roman" w:cs="Times New Roman"/>
          <w:szCs w:val="28"/>
        </w:rPr>
        <w:t xml:space="preserve"> </w:t>
      </w:r>
      <w:r w:rsidRPr="00A638ED">
        <w:rPr>
          <w:rFonts w:eastAsia="Times New Roman" w:cs="Times New Roman"/>
          <w:szCs w:val="24"/>
        </w:rPr>
        <w:t>trabajador tiene según “la Ley General de Prevención de Riesgos en los Lugares de Trabajo”, y que el asegurar el bienestar de sus trabajadores simboliza una numerosa cantidad de ventajas no solamente en la mejora de las condiciones laborales, sino que también afectan aspectos económicos y operativos de las empresas y los objetivos inmediatos del registro de accidentes, implementos  de seguridad, condiciones de infraestructura, persiguen rentabilizar los conocimientos obtenidos para diseñar e implantar medidas correctoras encaminadas, tanto a eliminar las causas, como para evitar repetición del mismo accidente, faltas, o similares, y así aprovechar la experiencia para mejorar la prevención en las empresas</w:t>
      </w:r>
    </w:p>
    <w:p w14:paraId="1DB4EF22" w14:textId="77777777" w:rsidR="006643F5" w:rsidRDefault="005C4E4F" w:rsidP="008E1B91">
      <w:pPr>
        <w:pStyle w:val="Ttulo2"/>
        <w:spacing w:after="0" w:line="480" w:lineRule="auto"/>
        <w:rPr>
          <w:rFonts w:eastAsia="Times New Roman" w:cs="Times New Roman"/>
          <w:sz w:val="28"/>
          <w:szCs w:val="28"/>
        </w:rPr>
      </w:pPr>
      <w:bookmarkStart w:id="16" w:name="_Toc197625191"/>
      <w:bookmarkStart w:id="17" w:name="_Toc197625301"/>
      <w:r>
        <w:rPr>
          <w:rFonts w:eastAsia="Times New Roman" w:cs="Times New Roman"/>
          <w:sz w:val="24"/>
          <w:szCs w:val="28"/>
        </w:rPr>
        <w:t>1.6 Limitaciones del estudio</w:t>
      </w:r>
      <w:bookmarkEnd w:id="16"/>
      <w:bookmarkEnd w:id="17"/>
    </w:p>
    <w:p w14:paraId="1DB4EF23" w14:textId="720DD556"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Calidad y relevancia de la información recibida: La información proporcionada por el comité podría no ser suficientemente detallada, actualizada o enfocada en aspectos cruciales para el proyecto. Esto puede afectar la precisión del análisis y la implementación de soluciones.</w:t>
      </w:r>
    </w:p>
    <w:p w14:paraId="1DB4EF24"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Los datos pueden reflejar solo una parte de la realidad:  Los miembros del comité podrían priorizar ciertos riesgos o áreas basándose en experiencias pasadas o intereses específicos, dejando fuera otros aspectos críticos que el proyecto podría requerir.</w:t>
      </w:r>
      <w:r w:rsidRPr="00A638ED">
        <w:rPr>
          <w:rFonts w:eastAsia="Times New Roman" w:cs="Times New Roman"/>
          <w:szCs w:val="24"/>
        </w:rPr>
        <w:br/>
      </w:r>
    </w:p>
    <w:p w14:paraId="1DB4EF25" w14:textId="7BA13226"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Falta de consistencia en los registros: Si el comité no ha mantenido un historial completo y organizado de incidentes, simulacros u otros datos relevantes, podría ser difícil identificar áreas de mejora clave para el proyecto.</w:t>
      </w:r>
    </w:p>
    <w:p w14:paraId="1DB4EF26" w14:textId="4BCC673B"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Limitaciones en la cooperación o comunicación: Es posible que el comité tenga una carga de trabajo alta o limitaciones de tiempo, lo que podría dificultar su colaboración activa y constante con nosotros.</w:t>
      </w:r>
    </w:p>
    <w:p w14:paraId="0626A564" w14:textId="49F80B0A" w:rsidR="00A638ED" w:rsidRPr="007E09E0" w:rsidRDefault="005C4E4F" w:rsidP="008E1B91">
      <w:pPr>
        <w:pStyle w:val="apaseptima"/>
        <w:spacing w:after="0"/>
        <w:rPr>
          <w:rFonts w:eastAsia="Times New Roman" w:cs="Times New Roman"/>
          <w:szCs w:val="24"/>
        </w:rPr>
      </w:pPr>
      <w:r w:rsidRPr="00A638ED">
        <w:rPr>
          <w:rFonts w:eastAsia="Times New Roman"/>
          <w:szCs w:val="24"/>
        </w:rPr>
        <w:t>Desafíos en la interpretación de la información</w:t>
      </w:r>
      <w:r w:rsidRPr="00A638ED">
        <w:rPr>
          <w:rFonts w:eastAsia="Times New Roman" w:cs="Times New Roman"/>
          <w:szCs w:val="24"/>
        </w:rPr>
        <w:t>: Algunos datos proporcionados podrían ser técnicos o poco claros, lo que requeriría esfuerzos adicionales para analizarlos correctamente y adaptarlos a las necesidades específicas del proyecto.</w:t>
      </w:r>
    </w:p>
    <w:p w14:paraId="1DB4EF35" w14:textId="4837222B" w:rsidR="006643F5" w:rsidRDefault="005C4E4F" w:rsidP="008E1B91">
      <w:pPr>
        <w:pStyle w:val="Ttulo1"/>
        <w:spacing w:after="0" w:line="480" w:lineRule="auto"/>
        <w:rPr>
          <w:rFonts w:eastAsia="Times New Roman" w:cs="Times New Roman"/>
          <w:sz w:val="28"/>
          <w:szCs w:val="28"/>
        </w:rPr>
      </w:pPr>
      <w:bookmarkStart w:id="18" w:name="_Toc197625192"/>
      <w:bookmarkStart w:id="19" w:name="_Toc197625302"/>
      <w:r>
        <w:rPr>
          <w:rFonts w:eastAsia="Times New Roman" w:cs="Times New Roman"/>
          <w:sz w:val="24"/>
          <w:szCs w:val="28"/>
        </w:rPr>
        <w:t>Capítulo II: Marco teórico</w:t>
      </w:r>
      <w:bookmarkEnd w:id="18"/>
      <w:bookmarkEnd w:id="19"/>
    </w:p>
    <w:p w14:paraId="1DB4EF36" w14:textId="77777777" w:rsidR="006643F5" w:rsidRPr="00C9225D" w:rsidRDefault="005C4E4F" w:rsidP="008E1B91">
      <w:pPr>
        <w:pStyle w:val="Ttulo2"/>
        <w:spacing w:after="0" w:line="480" w:lineRule="auto"/>
        <w:rPr>
          <w:rFonts w:cs="Times New Roman"/>
          <w:szCs w:val="24"/>
        </w:rPr>
      </w:pPr>
      <w:bookmarkStart w:id="20" w:name="_Toc197625193"/>
      <w:bookmarkStart w:id="21" w:name="_Toc197625303"/>
      <w:r w:rsidRPr="00C9225D">
        <w:rPr>
          <w:rFonts w:eastAsia="Times New Roman" w:cs="Times New Roman"/>
          <w:sz w:val="24"/>
          <w:szCs w:val="24"/>
        </w:rPr>
        <w:t>2.1 ¿Qué es Salud y Seguridad Ocupacional?</w:t>
      </w:r>
      <w:bookmarkEnd w:id="20"/>
      <w:bookmarkEnd w:id="21"/>
      <w:r w:rsidRPr="00C9225D">
        <w:rPr>
          <w:rFonts w:eastAsia="Times New Roman" w:cs="Times New Roman"/>
          <w:sz w:val="24"/>
          <w:szCs w:val="24"/>
        </w:rPr>
        <w:t xml:space="preserve"> </w:t>
      </w:r>
    </w:p>
    <w:p w14:paraId="1DB4EF37"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xml:space="preserve">La Salud y Seguridad Ocupacional (SSO) se refiere al conjunto de normas, políticas y procedimientos destinados a proteger la integridad física, mental y social de los trabajadores en su entorno laboral. Tiene como objetivo prevenir accidentes de trabajo y enfermedades profesionales, garantizando un ambiente seguro y saludable. </w:t>
      </w:r>
    </w:p>
    <w:p w14:paraId="1DB4EF38" w14:textId="77777777" w:rsidR="006643F5" w:rsidRPr="00C9225D" w:rsidRDefault="005C4E4F" w:rsidP="008E1B91">
      <w:pPr>
        <w:pStyle w:val="Ttulo2"/>
        <w:spacing w:after="0" w:line="480" w:lineRule="auto"/>
        <w:rPr>
          <w:rFonts w:cs="Times New Roman"/>
          <w:szCs w:val="24"/>
        </w:rPr>
      </w:pPr>
      <w:bookmarkStart w:id="22" w:name="_Toc197625194"/>
      <w:bookmarkStart w:id="23" w:name="_Toc197625304"/>
      <w:r w:rsidRPr="00C9225D">
        <w:rPr>
          <w:rFonts w:eastAsia="Times New Roman" w:cs="Times New Roman"/>
          <w:sz w:val="24"/>
          <w:szCs w:val="24"/>
        </w:rPr>
        <w:t>2.2 ¿Cuál es la necesidad de que en las empresas exista un Comité de Salud y Seguridad Ocupacional?</w:t>
      </w:r>
      <w:bookmarkEnd w:id="22"/>
      <w:bookmarkEnd w:id="23"/>
      <w:r w:rsidRPr="00C9225D">
        <w:rPr>
          <w:rFonts w:eastAsia="Times New Roman" w:cs="Times New Roman"/>
          <w:sz w:val="24"/>
          <w:szCs w:val="24"/>
        </w:rPr>
        <w:t xml:space="preserve"> </w:t>
      </w:r>
    </w:p>
    <w:p w14:paraId="1DB4EF39"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xml:space="preserve">La existencia de estos comités en las empresas es esencial porque permite identificar riesgos laborales, implementar medidas preventivas y promover la cultura de prevención. Estos comités facilitan la participación activa de los trabajadores en temas relacionados con su bienestar, y fortalecen el cumplimiento de las leyes laborales. </w:t>
      </w:r>
    </w:p>
    <w:p w14:paraId="1DB4EF3A" w14:textId="77777777" w:rsidR="006643F5" w:rsidRPr="00C9225D" w:rsidRDefault="005C4E4F" w:rsidP="008E1B91">
      <w:pPr>
        <w:pStyle w:val="Ttulo2"/>
        <w:spacing w:after="0" w:line="480" w:lineRule="auto"/>
        <w:rPr>
          <w:rFonts w:cs="Times New Roman"/>
          <w:szCs w:val="24"/>
        </w:rPr>
      </w:pPr>
      <w:bookmarkStart w:id="24" w:name="_Toc197625195"/>
      <w:bookmarkStart w:id="25" w:name="_Toc197625305"/>
      <w:r w:rsidRPr="00C9225D">
        <w:rPr>
          <w:rFonts w:eastAsia="Times New Roman" w:cs="Times New Roman"/>
          <w:sz w:val="24"/>
          <w:szCs w:val="24"/>
        </w:rPr>
        <w:t>2.3 ¿De qué son encargados los Comités de Salud y Seguridad Ocupacional, y cuál es el requisito para tener un comité en cada empresa?</w:t>
      </w:r>
      <w:bookmarkEnd w:id="24"/>
      <w:bookmarkEnd w:id="25"/>
      <w:r w:rsidRPr="00C9225D">
        <w:rPr>
          <w:rFonts w:eastAsia="Times New Roman" w:cs="Times New Roman"/>
          <w:sz w:val="24"/>
          <w:szCs w:val="24"/>
        </w:rPr>
        <w:t xml:space="preserve"> </w:t>
      </w:r>
    </w:p>
    <w:p w14:paraId="1DB4EF3B"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xml:space="preserve">Los comités son responsables de analizar las condiciones de trabajo, proponer mejoras, supervisar el cumplimiento de normas de seguridad y dar seguimiento a incidentes. Generalmente, la ley exige que todas las empresas con un número determinado de trabajadores (por ejemplo, 15 o más, dependiendo del país) deben formar un comité paritario, es decir, con representantes tanto del empleador como de los empleados. </w:t>
      </w:r>
    </w:p>
    <w:p w14:paraId="1DB4EF3C" w14:textId="77777777" w:rsidR="006643F5" w:rsidRPr="00C9225D" w:rsidRDefault="005C4E4F" w:rsidP="008E1B91">
      <w:pPr>
        <w:pStyle w:val="Ttulo2"/>
        <w:spacing w:after="0" w:line="480" w:lineRule="auto"/>
        <w:rPr>
          <w:rFonts w:cs="Times New Roman"/>
          <w:szCs w:val="24"/>
        </w:rPr>
      </w:pPr>
      <w:bookmarkStart w:id="26" w:name="_Toc197625196"/>
      <w:bookmarkStart w:id="27" w:name="_Toc197625306"/>
      <w:r w:rsidRPr="00C9225D">
        <w:rPr>
          <w:rFonts w:eastAsia="Times New Roman" w:cs="Times New Roman"/>
          <w:sz w:val="24"/>
          <w:szCs w:val="24"/>
        </w:rPr>
        <w:t>2.4 ¿Bajo qué leyes trabajan los Comités de Seguridad y Salud Ocupacional?</w:t>
      </w:r>
      <w:bookmarkEnd w:id="26"/>
      <w:bookmarkEnd w:id="27"/>
      <w:r w:rsidRPr="00C9225D">
        <w:rPr>
          <w:rFonts w:eastAsia="Times New Roman" w:cs="Times New Roman"/>
          <w:sz w:val="24"/>
          <w:szCs w:val="24"/>
        </w:rPr>
        <w:t xml:space="preserve"> </w:t>
      </w:r>
    </w:p>
    <w:p w14:paraId="1DB4EF3D"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xml:space="preserve">En El Salvador, por ejemplo, estos comités se rigen por el Reglamento de Seguridad y Salud Ocupacional emitido por el Ministerio de Trabajo y Previsión Social, así como por la Ley General de Prevención de Riesgos en los Lugares de Trabajo. Además, se apoyan en convenios internacionales como los de la Organización Internacional del Trabajo (OIT). </w:t>
      </w:r>
    </w:p>
    <w:p w14:paraId="1DB4EF3E" w14:textId="77777777" w:rsidR="006643F5" w:rsidRPr="00C9225D" w:rsidRDefault="005C4E4F" w:rsidP="008E1B91">
      <w:pPr>
        <w:pStyle w:val="Ttulo2"/>
        <w:spacing w:after="0" w:line="480" w:lineRule="auto"/>
        <w:rPr>
          <w:rFonts w:cs="Times New Roman"/>
          <w:color w:val="4F81BD"/>
          <w:szCs w:val="24"/>
        </w:rPr>
      </w:pPr>
      <w:bookmarkStart w:id="28" w:name="_Toc197625197"/>
      <w:bookmarkStart w:id="29" w:name="_Toc197625307"/>
      <w:r w:rsidRPr="00C9225D">
        <w:rPr>
          <w:rFonts w:eastAsia="Times New Roman" w:cs="Times New Roman"/>
          <w:sz w:val="24"/>
          <w:szCs w:val="24"/>
        </w:rPr>
        <w:t>2.5 ¿Cuál es el impacto que tiene la Seguridad y Salud Ocupacional en las empresas?</w:t>
      </w:r>
      <w:bookmarkEnd w:id="28"/>
      <w:bookmarkEnd w:id="29"/>
      <w:r w:rsidRPr="00C9225D">
        <w:rPr>
          <w:rFonts w:eastAsia="Times New Roman" w:cs="Times New Roman"/>
          <w:color w:val="4F81BD"/>
          <w:sz w:val="24"/>
          <w:szCs w:val="24"/>
        </w:rPr>
        <w:t xml:space="preserve"> </w:t>
      </w:r>
    </w:p>
    <w:p w14:paraId="1DB4EF40" w14:textId="48D2D61B"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Un buen sistema de SSO reduce el ausentismo laboral, mejora la productividad, disminuye costos por accidentes o enfermedades y mejora la imagen de la empresa. Además, crea un ambiente de trabajo positivo donde los empleados se sienten valorados y protegidos, lo que influye directamente en la eficiencia organizacional. 2.6. Principales desafíos que enfrentan los Comités de Seguridad y Salud Ocupacional:</w:t>
      </w:r>
    </w:p>
    <w:p w14:paraId="1DB4EF42" w14:textId="6A653C9A"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Los Comités de Seguridad y Salud Ocupacional (CSSO) desempeñan un papel crucial en la prevención de riesgos laborales. Sin embargo, enfrentan diversos desafíos, entre los que desta</w:t>
      </w:r>
      <w:r w:rsidR="007E09E0" w:rsidRPr="00C9225D">
        <w:rPr>
          <w:rFonts w:eastAsia="Times New Roman" w:cs="Times New Roman"/>
          <w:szCs w:val="24"/>
        </w:rPr>
        <w:t>c</w:t>
      </w:r>
      <w:r w:rsidRPr="00C9225D">
        <w:rPr>
          <w:rFonts w:eastAsia="Times New Roman" w:cs="Times New Roman"/>
          <w:szCs w:val="24"/>
        </w:rPr>
        <w:t>an:</w:t>
      </w:r>
    </w:p>
    <w:p w14:paraId="1DB4EF43"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Falta de recursos:</w:t>
      </w:r>
    </w:p>
    <w:p w14:paraId="1DB4EF44"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Limitaciones presupuestarias que dificultan la implementación de medidas preventivas.</w:t>
      </w:r>
    </w:p>
    <w:p w14:paraId="1DB4EF46" w14:textId="78C59FB0"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Escasez de personal capacitado en seguridad y salud ocupacional.</w:t>
      </w:r>
    </w:p>
    <w:p w14:paraId="1DB4EF47"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Resistencia al cambio:</w:t>
      </w:r>
    </w:p>
    <w:p w14:paraId="1DB4EF48"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Dificultad para modificar prácticas laborales arraigadas que pueden ser riesgosas.</w:t>
      </w:r>
    </w:p>
    <w:p w14:paraId="1DB4EF49"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 Falta de compromiso de algunos trabajadores y empleadores con la cultura de prevención.</w:t>
      </w:r>
    </w:p>
    <w:p w14:paraId="1DB4EF4A" w14:textId="77777777" w:rsidR="006643F5" w:rsidRPr="00C9225D" w:rsidRDefault="006643F5" w:rsidP="008E1B91">
      <w:pPr>
        <w:pStyle w:val="apaseptima"/>
        <w:spacing w:after="0"/>
        <w:rPr>
          <w:rFonts w:eastAsia="Times New Roman" w:cs="Times New Roman"/>
          <w:szCs w:val="24"/>
        </w:rPr>
      </w:pPr>
    </w:p>
    <w:p w14:paraId="1DB4EF4B" w14:textId="77777777" w:rsidR="006643F5" w:rsidRPr="00C9225D" w:rsidRDefault="005C4E4F" w:rsidP="008E1B91">
      <w:pPr>
        <w:pStyle w:val="apaseptima"/>
        <w:spacing w:after="0"/>
        <w:rPr>
          <w:rFonts w:eastAsia="Times New Roman" w:cs="Times New Roman"/>
          <w:szCs w:val="24"/>
        </w:rPr>
      </w:pPr>
      <w:r w:rsidRPr="00C9225D">
        <w:rPr>
          <w:rFonts w:eastAsia="Times New Roman" w:cs="Times New Roman"/>
          <w:szCs w:val="24"/>
        </w:rPr>
        <w:t>Identificación y evaluación de riesgos:</w:t>
      </w:r>
    </w:p>
    <w:p w14:paraId="1DB4EF4C" w14:textId="77777777" w:rsidR="006643F5" w:rsidRDefault="005C4E4F" w:rsidP="008E1B91">
      <w:pPr>
        <w:pStyle w:val="apaseptima"/>
        <w:spacing w:after="0"/>
        <w:rPr>
          <w:rFonts w:eastAsia="Times New Roman" w:cs="Times New Roman"/>
          <w:szCs w:val="24"/>
        </w:rPr>
      </w:pPr>
      <w:r>
        <w:rPr>
          <w:rFonts w:eastAsia="Times New Roman" w:cs="Times New Roman"/>
          <w:szCs w:val="24"/>
        </w:rPr>
        <w:t>- Dificultad para reconocer riesgos emergentes o poco evidentes.</w:t>
      </w:r>
    </w:p>
    <w:p w14:paraId="1DB4EF4E" w14:textId="7D5AFFA7" w:rsidR="006643F5" w:rsidRDefault="005C4E4F" w:rsidP="008E1B91">
      <w:pPr>
        <w:pStyle w:val="apaseptima"/>
        <w:spacing w:after="0"/>
        <w:rPr>
          <w:rFonts w:eastAsia="Times New Roman" w:cs="Times New Roman"/>
          <w:szCs w:val="24"/>
        </w:rPr>
      </w:pPr>
      <w:r>
        <w:rPr>
          <w:rFonts w:eastAsia="Times New Roman" w:cs="Times New Roman"/>
          <w:szCs w:val="24"/>
        </w:rPr>
        <w:t>- Necesidad de actualizar constantemente la evaluación de riesgos debido a cambios en los procesos productivos.</w:t>
      </w:r>
    </w:p>
    <w:p w14:paraId="1DB4EF4F" w14:textId="77777777" w:rsidR="006643F5" w:rsidRDefault="005C4E4F" w:rsidP="008E1B91">
      <w:pPr>
        <w:pStyle w:val="apaseptima"/>
        <w:spacing w:after="0"/>
        <w:rPr>
          <w:rFonts w:eastAsia="Times New Roman" w:cs="Times New Roman"/>
          <w:szCs w:val="24"/>
        </w:rPr>
      </w:pPr>
      <w:r>
        <w:rPr>
          <w:rFonts w:eastAsia="Times New Roman" w:cs="Times New Roman"/>
          <w:szCs w:val="24"/>
        </w:rPr>
        <w:t xml:space="preserve"> Comunicación y participación:</w:t>
      </w:r>
    </w:p>
    <w:p w14:paraId="1DB4EF50" w14:textId="77777777" w:rsidR="006643F5" w:rsidRDefault="005C4E4F" w:rsidP="008E1B91">
      <w:pPr>
        <w:pStyle w:val="apaseptima"/>
        <w:spacing w:after="0"/>
        <w:rPr>
          <w:rFonts w:eastAsia="Times New Roman" w:cs="Times New Roman"/>
          <w:szCs w:val="24"/>
        </w:rPr>
      </w:pPr>
      <w:r>
        <w:rPr>
          <w:rFonts w:eastAsia="Times New Roman" w:cs="Times New Roman"/>
          <w:szCs w:val="24"/>
        </w:rPr>
        <w:t>- Dificultad para establecer canales de comunicación efectivos entre el comité, los trabajadores y la dirección.</w:t>
      </w:r>
    </w:p>
    <w:p w14:paraId="1DB4EF52" w14:textId="369B42B6" w:rsidR="006643F5" w:rsidRDefault="005C4E4F" w:rsidP="008E1B91">
      <w:pPr>
        <w:pStyle w:val="apaseptima"/>
        <w:spacing w:after="0"/>
        <w:rPr>
          <w:rFonts w:eastAsia="Times New Roman" w:cs="Times New Roman"/>
          <w:szCs w:val="24"/>
        </w:rPr>
      </w:pPr>
      <w:r>
        <w:rPr>
          <w:rFonts w:eastAsia="Times New Roman" w:cs="Times New Roman"/>
          <w:szCs w:val="24"/>
        </w:rPr>
        <w:t>- Fomentar la participación activa de los trabajadores en la identificación de peligros y la propuesta de soluciones.</w:t>
      </w:r>
    </w:p>
    <w:p w14:paraId="1DB4EF53" w14:textId="77777777" w:rsidR="006643F5" w:rsidRDefault="005C4E4F" w:rsidP="008E1B91">
      <w:pPr>
        <w:pStyle w:val="apaseptima"/>
        <w:spacing w:after="0"/>
        <w:rPr>
          <w:rFonts w:eastAsia="Times New Roman" w:cs="Times New Roman"/>
          <w:szCs w:val="24"/>
        </w:rPr>
      </w:pPr>
      <w:r>
        <w:rPr>
          <w:rFonts w:eastAsia="Times New Roman" w:cs="Times New Roman"/>
          <w:szCs w:val="24"/>
        </w:rPr>
        <w:t>Cumplimiento normativo:</w:t>
      </w:r>
    </w:p>
    <w:p w14:paraId="1DB4EF54" w14:textId="77777777" w:rsidR="006643F5" w:rsidRDefault="005C4E4F" w:rsidP="008E1B91">
      <w:pPr>
        <w:pStyle w:val="apaseptima"/>
        <w:spacing w:after="0"/>
        <w:rPr>
          <w:rFonts w:eastAsia="Times New Roman" w:cs="Times New Roman"/>
          <w:szCs w:val="24"/>
        </w:rPr>
      </w:pPr>
      <w:r>
        <w:rPr>
          <w:rFonts w:eastAsia="Times New Roman" w:cs="Times New Roman"/>
          <w:szCs w:val="24"/>
        </w:rPr>
        <w:t>- Necesidad de mantenerse actualizado sobre las regulaciones en constante cambio.</w:t>
      </w:r>
    </w:p>
    <w:p w14:paraId="1DB4EF56" w14:textId="78318379" w:rsidR="006643F5" w:rsidRDefault="005C4E4F" w:rsidP="008E1B91">
      <w:pPr>
        <w:pStyle w:val="apaseptima"/>
        <w:spacing w:after="0"/>
        <w:rPr>
          <w:rFonts w:eastAsia="Times New Roman" w:cs="Times New Roman"/>
          <w:szCs w:val="24"/>
        </w:rPr>
      </w:pPr>
      <w:r>
        <w:rPr>
          <w:rFonts w:eastAsia="Times New Roman" w:cs="Times New Roman"/>
          <w:szCs w:val="24"/>
        </w:rPr>
        <w:t>- Dificultad para garantizar el cumplimiento de todas las normativas aplicables.</w:t>
      </w:r>
    </w:p>
    <w:p w14:paraId="1DB4EF57" w14:textId="77777777" w:rsidR="006643F5" w:rsidRDefault="005C4E4F" w:rsidP="008E1B91">
      <w:pPr>
        <w:pStyle w:val="apaseptima"/>
        <w:spacing w:after="0"/>
        <w:rPr>
          <w:rFonts w:eastAsia="Times New Roman" w:cs="Times New Roman"/>
          <w:szCs w:val="24"/>
        </w:rPr>
      </w:pPr>
      <w:r>
        <w:rPr>
          <w:rFonts w:eastAsia="Times New Roman" w:cs="Times New Roman"/>
          <w:szCs w:val="24"/>
        </w:rPr>
        <w:t>Gestión de la salud mental:</w:t>
      </w:r>
    </w:p>
    <w:p w14:paraId="1DB4EF58" w14:textId="77777777" w:rsidR="006643F5" w:rsidRDefault="005C4E4F" w:rsidP="008E1B91">
      <w:pPr>
        <w:pStyle w:val="apaseptima"/>
        <w:spacing w:after="0"/>
        <w:rPr>
          <w:rFonts w:eastAsia="Times New Roman" w:cs="Times New Roman"/>
          <w:szCs w:val="24"/>
        </w:rPr>
      </w:pPr>
      <w:r>
        <w:rPr>
          <w:rFonts w:eastAsia="Times New Roman" w:cs="Times New Roman"/>
          <w:szCs w:val="24"/>
        </w:rPr>
        <w:t>- Reconocer y abordar los riesgos psicosociales en el trabajo, como el estrés laboral y el acoso.</w:t>
      </w:r>
    </w:p>
    <w:p w14:paraId="1DB4EF5A" w14:textId="1E8DA1A2" w:rsidR="006643F5" w:rsidRPr="007E09E0" w:rsidRDefault="005C4E4F" w:rsidP="008E1B91">
      <w:pPr>
        <w:pStyle w:val="apaseptima"/>
        <w:spacing w:after="0"/>
        <w:rPr>
          <w:rFonts w:eastAsia="Times New Roman" w:cs="Times New Roman"/>
          <w:szCs w:val="24"/>
        </w:rPr>
      </w:pPr>
      <w:r>
        <w:rPr>
          <w:rFonts w:eastAsia="Times New Roman" w:cs="Times New Roman"/>
          <w:szCs w:val="24"/>
        </w:rPr>
        <w:t>- Implementar programas de bienestar que promuevan la salud mental de los trabajadores.</w:t>
      </w:r>
    </w:p>
    <w:p w14:paraId="1DB4EF5C" w14:textId="3A7E9440" w:rsidR="006643F5" w:rsidRPr="007E09E0" w:rsidRDefault="005C4E4F" w:rsidP="008E1B91">
      <w:pPr>
        <w:pStyle w:val="Ttulo2"/>
        <w:spacing w:after="0" w:line="480" w:lineRule="auto"/>
        <w:rPr>
          <w:rFonts w:eastAsia="Times New Roman" w:cs="Times New Roman"/>
          <w:szCs w:val="24"/>
        </w:rPr>
      </w:pPr>
      <w:bookmarkStart w:id="30" w:name="_Toc197625198"/>
      <w:bookmarkStart w:id="31" w:name="_Toc197625308"/>
      <w:r>
        <w:rPr>
          <w:rFonts w:eastAsia="Times New Roman" w:cs="Times New Roman"/>
          <w:sz w:val="24"/>
          <w:szCs w:val="24"/>
        </w:rPr>
        <w:t>2.7. Seguridad y Salud Ocupacional como Desarrollo Sostenible:</w:t>
      </w:r>
      <w:bookmarkEnd w:id="30"/>
      <w:bookmarkEnd w:id="31"/>
    </w:p>
    <w:p w14:paraId="1DB4EF5D" w14:textId="77777777" w:rsidR="006643F5" w:rsidRDefault="005C4E4F" w:rsidP="008E1B91">
      <w:pPr>
        <w:pStyle w:val="apaseptima"/>
        <w:spacing w:after="0"/>
        <w:rPr>
          <w:rFonts w:eastAsia="Times New Roman" w:cs="Times New Roman"/>
          <w:szCs w:val="24"/>
        </w:rPr>
      </w:pPr>
      <w:r>
        <w:rPr>
          <w:rFonts w:eastAsia="Times New Roman" w:cs="Times New Roman"/>
          <w:szCs w:val="24"/>
        </w:rPr>
        <w:t>La seguridad y salud ocupacional (SSO) es un pilar fundamental del desarrollo sostenible, ya que contribuye a:</w:t>
      </w:r>
    </w:p>
    <w:p w14:paraId="1DB4EF5E" w14:textId="250A3145" w:rsidR="006643F5" w:rsidRDefault="005C4E4F" w:rsidP="008E1B91">
      <w:pPr>
        <w:pStyle w:val="apaseptima"/>
        <w:spacing w:after="0"/>
        <w:rPr>
          <w:rFonts w:eastAsia="Times New Roman" w:cs="Times New Roman"/>
          <w:szCs w:val="24"/>
        </w:rPr>
      </w:pPr>
      <w:r>
        <w:rPr>
          <w:rFonts w:eastAsia="Times New Roman" w:cs="Times New Roman"/>
          <w:szCs w:val="24"/>
        </w:rPr>
        <w:t xml:space="preserve"> </w:t>
      </w:r>
    </w:p>
    <w:p w14:paraId="1310EBA0" w14:textId="77777777" w:rsidR="007E09E0" w:rsidRDefault="007E09E0" w:rsidP="008E1B91">
      <w:pPr>
        <w:pStyle w:val="apaseptima"/>
        <w:spacing w:after="0"/>
        <w:rPr>
          <w:rFonts w:eastAsia="Times New Roman" w:cs="Times New Roman"/>
          <w:szCs w:val="24"/>
        </w:rPr>
      </w:pPr>
    </w:p>
    <w:p w14:paraId="1DB4EF5F" w14:textId="77777777" w:rsidR="006643F5" w:rsidRDefault="005C4E4F" w:rsidP="008E1B91">
      <w:pPr>
        <w:pStyle w:val="apaseptima"/>
        <w:spacing w:after="0"/>
        <w:rPr>
          <w:rFonts w:eastAsia="Times New Roman" w:cs="Times New Roman"/>
          <w:szCs w:val="24"/>
        </w:rPr>
      </w:pPr>
      <w:r>
        <w:rPr>
          <w:rFonts w:eastAsia="Times New Roman" w:cs="Times New Roman"/>
          <w:szCs w:val="24"/>
        </w:rPr>
        <w:t>Bienestar de los trabajadores:</w:t>
      </w:r>
    </w:p>
    <w:p w14:paraId="1DB4EF60" w14:textId="77777777" w:rsidR="006643F5" w:rsidRDefault="005C4E4F" w:rsidP="008E1B91">
      <w:pPr>
        <w:pStyle w:val="apaseptima"/>
        <w:spacing w:after="0"/>
        <w:rPr>
          <w:rFonts w:eastAsia="Times New Roman" w:cs="Times New Roman"/>
          <w:szCs w:val="24"/>
        </w:rPr>
      </w:pPr>
      <w:r>
        <w:rPr>
          <w:rFonts w:eastAsia="Times New Roman" w:cs="Times New Roman"/>
          <w:szCs w:val="24"/>
        </w:rPr>
        <w:t>- Garantizar condiciones de trabajo seguras y saludables, protegiendo la integridad física y mental de los trabajadores.</w:t>
      </w:r>
    </w:p>
    <w:p w14:paraId="1DB4EF62" w14:textId="270EAB12" w:rsidR="006643F5" w:rsidRDefault="005C4E4F" w:rsidP="008E1B91">
      <w:pPr>
        <w:pStyle w:val="apaseptima"/>
        <w:spacing w:after="0"/>
        <w:rPr>
          <w:rFonts w:eastAsia="Times New Roman" w:cs="Times New Roman"/>
          <w:szCs w:val="24"/>
        </w:rPr>
      </w:pPr>
      <w:r>
        <w:rPr>
          <w:rFonts w:eastAsia="Times New Roman" w:cs="Times New Roman"/>
          <w:szCs w:val="24"/>
        </w:rPr>
        <w:t>- Promover la calidad de vida laboral y el bienestar general.</w:t>
      </w:r>
    </w:p>
    <w:p w14:paraId="1DB4EF63" w14:textId="77777777" w:rsidR="006643F5" w:rsidRDefault="005C4E4F" w:rsidP="008E1B91">
      <w:pPr>
        <w:pStyle w:val="apaseptima"/>
        <w:spacing w:after="0"/>
        <w:rPr>
          <w:rFonts w:eastAsia="Times New Roman" w:cs="Times New Roman"/>
          <w:szCs w:val="24"/>
        </w:rPr>
      </w:pPr>
      <w:r>
        <w:rPr>
          <w:rFonts w:eastAsia="Times New Roman" w:cs="Times New Roman"/>
          <w:szCs w:val="24"/>
        </w:rPr>
        <w:t>Productividad y competitividad:</w:t>
      </w:r>
    </w:p>
    <w:p w14:paraId="1DB4EF64" w14:textId="77777777" w:rsidR="006643F5" w:rsidRDefault="005C4E4F" w:rsidP="008E1B91">
      <w:pPr>
        <w:pStyle w:val="apaseptima"/>
        <w:spacing w:after="0"/>
        <w:rPr>
          <w:rFonts w:eastAsia="Times New Roman" w:cs="Times New Roman"/>
          <w:szCs w:val="24"/>
        </w:rPr>
      </w:pPr>
      <w:r>
        <w:rPr>
          <w:rFonts w:eastAsia="Times New Roman" w:cs="Times New Roman"/>
          <w:szCs w:val="24"/>
        </w:rPr>
        <w:t>- Reducir los accidentes y enfermedades laborales, disminuyendo el ausentismo y los costos asociados.</w:t>
      </w:r>
    </w:p>
    <w:p w14:paraId="1DB4EF66" w14:textId="0B2C1E83" w:rsidR="006643F5" w:rsidRDefault="005C4E4F" w:rsidP="008E1B91">
      <w:pPr>
        <w:pStyle w:val="apaseptima"/>
        <w:spacing w:after="0"/>
        <w:rPr>
          <w:rFonts w:eastAsia="Times New Roman" w:cs="Times New Roman"/>
          <w:szCs w:val="24"/>
        </w:rPr>
      </w:pPr>
      <w:r>
        <w:rPr>
          <w:rFonts w:eastAsia="Times New Roman" w:cs="Times New Roman"/>
          <w:szCs w:val="24"/>
        </w:rPr>
        <w:t>- Mejorar la eficiencia y la productividad al crear un entorno de trabajo seguro y motivador.</w:t>
      </w:r>
    </w:p>
    <w:p w14:paraId="1DB4EF67" w14:textId="77777777" w:rsidR="006643F5" w:rsidRDefault="005C4E4F" w:rsidP="008E1B91">
      <w:pPr>
        <w:pStyle w:val="apaseptima"/>
        <w:spacing w:after="0"/>
        <w:rPr>
          <w:rFonts w:eastAsia="Times New Roman" w:cs="Times New Roman"/>
          <w:szCs w:val="24"/>
        </w:rPr>
      </w:pPr>
      <w:r>
        <w:rPr>
          <w:rFonts w:eastAsia="Times New Roman" w:cs="Times New Roman"/>
          <w:szCs w:val="24"/>
        </w:rPr>
        <w:t>Responsabilidad social empresarial:</w:t>
      </w:r>
    </w:p>
    <w:p w14:paraId="1DB4EF68" w14:textId="77777777" w:rsidR="006643F5" w:rsidRDefault="005C4E4F" w:rsidP="008E1B91">
      <w:pPr>
        <w:pStyle w:val="apaseptima"/>
        <w:spacing w:after="0"/>
        <w:rPr>
          <w:rFonts w:eastAsia="Times New Roman" w:cs="Times New Roman"/>
          <w:szCs w:val="24"/>
        </w:rPr>
      </w:pPr>
      <w:r>
        <w:rPr>
          <w:rFonts w:eastAsia="Times New Roman" w:cs="Times New Roman"/>
          <w:szCs w:val="24"/>
        </w:rPr>
        <w:t>- Cumplir con las obligaciones legales y éticas de proteger a los trabajadores.</w:t>
      </w:r>
    </w:p>
    <w:p w14:paraId="1DB4EF6A" w14:textId="133520A1" w:rsidR="006643F5" w:rsidRDefault="005C4E4F" w:rsidP="008E1B91">
      <w:pPr>
        <w:pStyle w:val="apaseptima"/>
        <w:spacing w:after="0"/>
        <w:rPr>
          <w:rFonts w:eastAsia="Times New Roman" w:cs="Times New Roman"/>
          <w:szCs w:val="24"/>
        </w:rPr>
      </w:pPr>
      <w:r>
        <w:rPr>
          <w:rFonts w:eastAsia="Times New Roman" w:cs="Times New Roman"/>
          <w:szCs w:val="24"/>
        </w:rPr>
        <w:t>- Fortalecer la reputación de la empresa como empleador responsable.</w:t>
      </w:r>
    </w:p>
    <w:p w14:paraId="1DB4EF6B" w14:textId="77777777" w:rsidR="006643F5" w:rsidRDefault="005C4E4F" w:rsidP="008E1B91">
      <w:pPr>
        <w:pStyle w:val="apaseptima"/>
        <w:spacing w:after="0"/>
        <w:rPr>
          <w:rFonts w:eastAsia="Times New Roman" w:cs="Times New Roman"/>
          <w:szCs w:val="24"/>
        </w:rPr>
      </w:pPr>
      <w:r>
        <w:rPr>
          <w:rFonts w:eastAsia="Times New Roman" w:cs="Times New Roman"/>
          <w:szCs w:val="24"/>
        </w:rPr>
        <w:t>Sostenibilidad ambiental:</w:t>
      </w:r>
    </w:p>
    <w:p w14:paraId="1DB4EF6C" w14:textId="77777777" w:rsidR="006643F5" w:rsidRDefault="005C4E4F" w:rsidP="008E1B91">
      <w:pPr>
        <w:pStyle w:val="apaseptima"/>
        <w:spacing w:after="0"/>
        <w:rPr>
          <w:rFonts w:eastAsia="Times New Roman" w:cs="Times New Roman"/>
          <w:szCs w:val="24"/>
        </w:rPr>
      </w:pPr>
      <w:r>
        <w:rPr>
          <w:rFonts w:eastAsia="Times New Roman" w:cs="Times New Roman"/>
          <w:szCs w:val="24"/>
        </w:rPr>
        <w:t>- Promover prácticas laborales que minimicen el impacto ambiental, como la gestión adecuada de residuos y la eficiencia energética.</w:t>
      </w:r>
    </w:p>
    <w:p w14:paraId="1DB4EF6D" w14:textId="3131DE91" w:rsidR="006643F5" w:rsidRDefault="005C4E4F" w:rsidP="008E1B91">
      <w:pPr>
        <w:pStyle w:val="apaseptima"/>
        <w:spacing w:after="0"/>
        <w:rPr>
          <w:rFonts w:eastAsia="Times New Roman" w:cs="Times New Roman"/>
          <w:szCs w:val="24"/>
        </w:rPr>
      </w:pPr>
      <w:r>
        <w:rPr>
          <w:rFonts w:eastAsia="Times New Roman" w:cs="Times New Roman"/>
          <w:szCs w:val="24"/>
        </w:rPr>
        <w:t xml:space="preserve">- La relación de la seguridad y salud ocupacional con el desarrollo sostenible, es una relación en donde la prevención de riesgos laborales, ayudan a que las empresas sean </w:t>
      </w:r>
      <w:r w:rsidR="002349F2">
        <w:rPr>
          <w:rFonts w:eastAsia="Times New Roman" w:cs="Times New Roman"/>
          <w:szCs w:val="24"/>
        </w:rPr>
        <w:t>más</w:t>
      </w:r>
      <w:r>
        <w:rPr>
          <w:rFonts w:eastAsia="Times New Roman" w:cs="Times New Roman"/>
          <w:szCs w:val="24"/>
        </w:rPr>
        <w:t xml:space="preserve"> sostenibles, al reducir el impacto negativo de los accidentes laborales, y las enfermedades profesionales.</w:t>
      </w:r>
    </w:p>
    <w:p w14:paraId="1DB4EF6E" w14:textId="77777777" w:rsidR="006643F5" w:rsidRDefault="006643F5" w:rsidP="008E1B91">
      <w:pPr>
        <w:pStyle w:val="apaseptima"/>
        <w:spacing w:after="0"/>
        <w:rPr>
          <w:rFonts w:eastAsia="Times New Roman" w:cs="Times New Roman"/>
          <w:szCs w:val="24"/>
        </w:rPr>
      </w:pPr>
    </w:p>
    <w:p w14:paraId="1DB4EF6F" w14:textId="77777777" w:rsidR="006643F5" w:rsidRDefault="005C4E4F" w:rsidP="008E1B91">
      <w:pPr>
        <w:pStyle w:val="Ttulo2"/>
        <w:spacing w:after="0" w:line="480" w:lineRule="auto"/>
        <w:rPr>
          <w:rFonts w:eastAsia="Times New Roman" w:cs="Times New Roman"/>
          <w:szCs w:val="24"/>
        </w:rPr>
      </w:pPr>
      <w:bookmarkStart w:id="32" w:name="_Toc197625199"/>
      <w:bookmarkStart w:id="33" w:name="_Toc197625309"/>
      <w:r>
        <w:rPr>
          <w:rFonts w:eastAsia="Times New Roman" w:cs="Times New Roman"/>
          <w:sz w:val="24"/>
          <w:szCs w:val="24"/>
        </w:rPr>
        <w:t>2.8. Ventajas y Desventajas de la Salud y Seguridad Ocupacional:</w:t>
      </w:r>
      <w:bookmarkEnd w:id="32"/>
      <w:bookmarkEnd w:id="33"/>
    </w:p>
    <w:p w14:paraId="1DB4EF70" w14:textId="05182AA3" w:rsidR="006643F5" w:rsidRDefault="005C4E4F" w:rsidP="008E1B91">
      <w:pPr>
        <w:pStyle w:val="apaseptima"/>
        <w:spacing w:after="0"/>
        <w:rPr>
          <w:rFonts w:eastAsia="Times New Roman" w:cs="Times New Roman"/>
          <w:szCs w:val="24"/>
        </w:rPr>
      </w:pPr>
      <w:r>
        <w:rPr>
          <w:rFonts w:eastAsia="Times New Roman" w:cs="Times New Roman"/>
          <w:szCs w:val="24"/>
        </w:rPr>
        <w:t xml:space="preserve"> Ventajas:</w:t>
      </w:r>
    </w:p>
    <w:p w14:paraId="1DB4EF71" w14:textId="77777777" w:rsidR="006643F5" w:rsidRDefault="005C4E4F" w:rsidP="008E1B91">
      <w:pPr>
        <w:pStyle w:val="apaseptima"/>
        <w:spacing w:after="0"/>
        <w:rPr>
          <w:rFonts w:eastAsia="Times New Roman" w:cs="Times New Roman"/>
          <w:szCs w:val="24"/>
        </w:rPr>
      </w:pPr>
      <w:r>
        <w:rPr>
          <w:rFonts w:eastAsia="Times New Roman" w:cs="Times New Roman"/>
          <w:szCs w:val="24"/>
        </w:rPr>
        <w:t>- Reducción de accidentes y enfermedades laborales.</w:t>
      </w:r>
    </w:p>
    <w:p w14:paraId="1DB4EF72" w14:textId="77777777" w:rsidR="006643F5" w:rsidRDefault="005C4E4F" w:rsidP="008E1B91">
      <w:pPr>
        <w:pStyle w:val="apaseptima"/>
        <w:spacing w:after="0"/>
        <w:rPr>
          <w:rFonts w:eastAsia="Times New Roman" w:cs="Times New Roman"/>
          <w:szCs w:val="24"/>
        </w:rPr>
      </w:pPr>
      <w:r>
        <w:rPr>
          <w:rFonts w:eastAsia="Times New Roman" w:cs="Times New Roman"/>
          <w:szCs w:val="24"/>
        </w:rPr>
        <w:t>- Mejora del clima laboral y la satisfacción de los trabajadores.</w:t>
      </w:r>
    </w:p>
    <w:p w14:paraId="1DB4EF73" w14:textId="77777777" w:rsidR="006643F5" w:rsidRDefault="005C4E4F" w:rsidP="008E1B91">
      <w:pPr>
        <w:pStyle w:val="apaseptima"/>
        <w:spacing w:after="0"/>
        <w:rPr>
          <w:rFonts w:eastAsia="Times New Roman" w:cs="Times New Roman"/>
          <w:szCs w:val="24"/>
        </w:rPr>
      </w:pPr>
      <w:r>
        <w:rPr>
          <w:rFonts w:eastAsia="Times New Roman" w:cs="Times New Roman"/>
          <w:szCs w:val="24"/>
        </w:rPr>
        <w:t>- Aumento de la productividad y la eficiencia.</w:t>
      </w:r>
    </w:p>
    <w:p w14:paraId="1DB4EF74" w14:textId="77777777" w:rsidR="006643F5" w:rsidRDefault="005C4E4F" w:rsidP="008E1B91">
      <w:pPr>
        <w:pStyle w:val="apaseptima"/>
        <w:spacing w:after="0"/>
        <w:rPr>
          <w:rFonts w:eastAsia="Times New Roman" w:cs="Times New Roman"/>
          <w:szCs w:val="24"/>
        </w:rPr>
      </w:pPr>
      <w:r>
        <w:rPr>
          <w:rFonts w:eastAsia="Times New Roman" w:cs="Times New Roman"/>
          <w:szCs w:val="24"/>
        </w:rPr>
        <w:t>- Disminución de costos asociados a accidentes y enfermedades.</w:t>
      </w:r>
    </w:p>
    <w:p w14:paraId="1DB4EF76" w14:textId="0D15AA5B" w:rsidR="006643F5" w:rsidRDefault="005C4E4F" w:rsidP="008E1B91">
      <w:pPr>
        <w:pStyle w:val="apaseptima"/>
        <w:spacing w:after="0"/>
        <w:rPr>
          <w:rFonts w:eastAsia="Times New Roman" w:cs="Times New Roman"/>
          <w:szCs w:val="24"/>
        </w:rPr>
      </w:pPr>
      <w:r>
        <w:rPr>
          <w:rFonts w:eastAsia="Times New Roman" w:cs="Times New Roman"/>
          <w:szCs w:val="24"/>
        </w:rPr>
        <w:t>- Fortalecimiento de la imagen y reputación de la empresa.</w:t>
      </w:r>
    </w:p>
    <w:p w14:paraId="1DB4EF77" w14:textId="0B2856B5" w:rsidR="006643F5" w:rsidRDefault="005C4E4F" w:rsidP="008E1B91">
      <w:pPr>
        <w:pStyle w:val="apaseptima"/>
        <w:spacing w:after="0"/>
        <w:rPr>
          <w:rFonts w:eastAsia="Times New Roman" w:cs="Times New Roman"/>
          <w:szCs w:val="24"/>
        </w:rPr>
      </w:pPr>
      <w:r>
        <w:rPr>
          <w:rFonts w:eastAsia="Times New Roman" w:cs="Arial Unicode MS"/>
          <w:szCs w:val="24"/>
        </w:rPr>
        <w:t xml:space="preserve"> Desventajas:</w:t>
      </w:r>
    </w:p>
    <w:p w14:paraId="1DB4EF78" w14:textId="77777777" w:rsidR="006643F5" w:rsidRDefault="005C4E4F" w:rsidP="008E1B91">
      <w:pPr>
        <w:pStyle w:val="apaseptima"/>
        <w:spacing w:after="0"/>
        <w:rPr>
          <w:rFonts w:eastAsia="Times New Roman" w:cs="Times New Roman"/>
          <w:szCs w:val="24"/>
        </w:rPr>
      </w:pPr>
      <w:r>
        <w:rPr>
          <w:rFonts w:eastAsia="Times New Roman" w:cs="Times New Roman"/>
          <w:szCs w:val="24"/>
        </w:rPr>
        <w:t>- Costos iniciales de implementación de medidas preventivas.</w:t>
      </w:r>
    </w:p>
    <w:p w14:paraId="1DB4EF79" w14:textId="77777777" w:rsidR="006643F5" w:rsidRDefault="005C4E4F" w:rsidP="008E1B91">
      <w:pPr>
        <w:pStyle w:val="apaseptima"/>
        <w:spacing w:after="0"/>
        <w:rPr>
          <w:rFonts w:eastAsia="Times New Roman" w:cs="Times New Roman"/>
          <w:szCs w:val="24"/>
        </w:rPr>
      </w:pPr>
      <w:r>
        <w:rPr>
          <w:rFonts w:eastAsia="Times New Roman" w:cs="Times New Roman"/>
          <w:szCs w:val="24"/>
        </w:rPr>
        <w:t>- Resistencia al cambio por parte de algunos trabajadores y empleadores.</w:t>
      </w:r>
    </w:p>
    <w:p w14:paraId="1DB4EF7A" w14:textId="77777777" w:rsidR="006643F5" w:rsidRDefault="005C4E4F" w:rsidP="008E1B91">
      <w:pPr>
        <w:pStyle w:val="apaseptima"/>
        <w:spacing w:after="0"/>
        <w:rPr>
          <w:rFonts w:eastAsia="Times New Roman" w:cs="Times New Roman"/>
          <w:szCs w:val="24"/>
        </w:rPr>
      </w:pPr>
      <w:r>
        <w:rPr>
          <w:rFonts w:eastAsia="Times New Roman" w:cs="Times New Roman"/>
          <w:szCs w:val="24"/>
        </w:rPr>
        <w:t>- Necesidad de capacitación y actualización constante del personal.</w:t>
      </w:r>
    </w:p>
    <w:p w14:paraId="1DB4EF7B" w14:textId="77777777" w:rsidR="006643F5" w:rsidRDefault="005C4E4F" w:rsidP="008E1B91">
      <w:pPr>
        <w:pStyle w:val="apaseptima"/>
        <w:spacing w:after="0"/>
        <w:rPr>
          <w:rFonts w:eastAsia="Times New Roman" w:cs="Times New Roman"/>
          <w:szCs w:val="24"/>
        </w:rPr>
      </w:pPr>
      <w:r>
        <w:rPr>
          <w:rFonts w:eastAsia="Times New Roman" w:cs="Times New Roman"/>
          <w:szCs w:val="24"/>
        </w:rPr>
        <w:t>- Complejidad de algunas normativas y regulaciones.</w:t>
      </w:r>
    </w:p>
    <w:p w14:paraId="1DB4EF7C" w14:textId="77777777" w:rsidR="006643F5" w:rsidRDefault="006643F5" w:rsidP="008E1B91">
      <w:pPr>
        <w:pStyle w:val="apaseptima"/>
        <w:spacing w:after="0"/>
        <w:rPr>
          <w:rFonts w:eastAsia="Times New Roman" w:cs="Times New Roman"/>
          <w:szCs w:val="24"/>
        </w:rPr>
      </w:pPr>
    </w:p>
    <w:p w14:paraId="1DB4EF7D" w14:textId="77777777" w:rsidR="006643F5" w:rsidRDefault="005C4E4F" w:rsidP="008E1B91">
      <w:pPr>
        <w:pStyle w:val="Ttulo2"/>
        <w:spacing w:after="0" w:line="480" w:lineRule="auto"/>
        <w:rPr>
          <w:rFonts w:eastAsia="Times New Roman" w:cs="Times New Roman"/>
          <w:szCs w:val="24"/>
        </w:rPr>
      </w:pPr>
      <w:bookmarkStart w:id="34" w:name="_Toc197625200"/>
      <w:bookmarkStart w:id="35" w:name="_Toc197625310"/>
      <w:r>
        <w:rPr>
          <w:rFonts w:eastAsia="Times New Roman" w:cs="Times New Roman"/>
          <w:sz w:val="24"/>
          <w:szCs w:val="24"/>
        </w:rPr>
        <w:t>2.9. Importancia de la Investigación de Accidentes Laborales:</w:t>
      </w:r>
      <w:bookmarkEnd w:id="34"/>
      <w:bookmarkEnd w:id="35"/>
    </w:p>
    <w:p w14:paraId="1DB4EF7E" w14:textId="77777777" w:rsidR="006643F5" w:rsidRDefault="005C4E4F" w:rsidP="008E1B91">
      <w:pPr>
        <w:pStyle w:val="apaseptima"/>
        <w:spacing w:after="0"/>
        <w:rPr>
          <w:rFonts w:eastAsia="Times New Roman" w:cs="Times New Roman"/>
          <w:szCs w:val="24"/>
        </w:rPr>
      </w:pPr>
      <w:r>
        <w:rPr>
          <w:rFonts w:eastAsia="Times New Roman" w:cs="Times New Roman"/>
          <w:szCs w:val="24"/>
        </w:rPr>
        <w:t>La investigación de accidentes laborales es esencial para:</w:t>
      </w:r>
    </w:p>
    <w:p w14:paraId="1DB4EF7F" w14:textId="77777777" w:rsidR="006643F5" w:rsidRDefault="005C4E4F" w:rsidP="008E1B91">
      <w:pPr>
        <w:pStyle w:val="apaseptima"/>
        <w:spacing w:after="0"/>
        <w:rPr>
          <w:rFonts w:eastAsia="Times New Roman" w:cs="Times New Roman"/>
          <w:szCs w:val="24"/>
        </w:rPr>
      </w:pPr>
      <w:r>
        <w:rPr>
          <w:rFonts w:eastAsia="Times New Roman" w:cs="Times New Roman"/>
          <w:szCs w:val="24"/>
        </w:rPr>
        <w:t xml:space="preserve"> Identificar las causas:</w:t>
      </w:r>
    </w:p>
    <w:p w14:paraId="1DB4EF80" w14:textId="77777777" w:rsidR="006643F5" w:rsidRDefault="005C4E4F" w:rsidP="008E1B91">
      <w:pPr>
        <w:pStyle w:val="apaseptima"/>
        <w:spacing w:after="0"/>
        <w:rPr>
          <w:rFonts w:eastAsia="Times New Roman" w:cs="Times New Roman"/>
          <w:szCs w:val="24"/>
        </w:rPr>
      </w:pPr>
      <w:r>
        <w:rPr>
          <w:rFonts w:eastAsia="Times New Roman" w:cs="Times New Roman"/>
          <w:szCs w:val="24"/>
        </w:rPr>
        <w:t>- Determinar los factores que contribuyeron al accidente, tanto directos como indirectos.</w:t>
      </w:r>
    </w:p>
    <w:p w14:paraId="1DB4EF81" w14:textId="77777777" w:rsidR="006643F5" w:rsidRDefault="005C4E4F" w:rsidP="008E1B91">
      <w:pPr>
        <w:pStyle w:val="apaseptima"/>
        <w:spacing w:after="0"/>
        <w:rPr>
          <w:rFonts w:eastAsia="Times New Roman" w:cs="Times New Roman"/>
          <w:szCs w:val="24"/>
        </w:rPr>
      </w:pPr>
      <w:r>
        <w:rPr>
          <w:rFonts w:eastAsia="Times New Roman" w:cs="Times New Roman"/>
          <w:szCs w:val="24"/>
        </w:rPr>
        <w:t>- Comprender la secuencia de eventos que llevaron al accidente.</w:t>
      </w:r>
    </w:p>
    <w:p w14:paraId="1DB4EF82" w14:textId="77777777" w:rsidR="006643F5" w:rsidRDefault="005C4E4F" w:rsidP="008E1B91">
      <w:pPr>
        <w:pStyle w:val="apaseptima"/>
        <w:spacing w:after="0"/>
        <w:rPr>
          <w:rFonts w:eastAsia="Times New Roman" w:cs="Times New Roman"/>
          <w:szCs w:val="24"/>
        </w:rPr>
      </w:pPr>
      <w:r>
        <w:rPr>
          <w:rFonts w:eastAsia="Times New Roman" w:cs="Times New Roman"/>
          <w:szCs w:val="24"/>
        </w:rPr>
        <w:t xml:space="preserve"> Prevenir la repetición:</w:t>
      </w:r>
    </w:p>
    <w:p w14:paraId="1DB4EF83" w14:textId="77777777" w:rsidR="006643F5" w:rsidRDefault="005C4E4F" w:rsidP="008E1B91">
      <w:pPr>
        <w:pStyle w:val="apaseptima"/>
        <w:spacing w:after="0"/>
        <w:rPr>
          <w:rFonts w:eastAsia="Times New Roman" w:cs="Times New Roman"/>
          <w:szCs w:val="24"/>
        </w:rPr>
      </w:pPr>
      <w:r>
        <w:rPr>
          <w:rFonts w:eastAsia="Times New Roman" w:cs="Times New Roman"/>
          <w:szCs w:val="24"/>
        </w:rPr>
        <w:t>- Implementar medidas correctivas para eliminar o controlar los riesgos identificados.</w:t>
      </w:r>
    </w:p>
    <w:p w14:paraId="1DB4EF85" w14:textId="680BC7ED" w:rsidR="006643F5" w:rsidRDefault="005C4E4F" w:rsidP="008E1B91">
      <w:pPr>
        <w:pStyle w:val="apaseptima"/>
        <w:spacing w:after="0"/>
        <w:rPr>
          <w:rFonts w:eastAsia="Times New Roman" w:cs="Times New Roman"/>
          <w:szCs w:val="24"/>
        </w:rPr>
      </w:pPr>
      <w:r>
        <w:rPr>
          <w:rFonts w:eastAsia="Times New Roman" w:cs="Times New Roman"/>
          <w:szCs w:val="24"/>
        </w:rPr>
        <w:t>- Aprender de los errores y mejorar los procedimientos de seguridad.</w:t>
      </w:r>
    </w:p>
    <w:p w14:paraId="1DB4EF86" w14:textId="77777777" w:rsidR="006643F5" w:rsidRDefault="005C4E4F" w:rsidP="008E1B91">
      <w:pPr>
        <w:pStyle w:val="apaseptima"/>
        <w:spacing w:after="0"/>
        <w:rPr>
          <w:rFonts w:eastAsia="Times New Roman" w:cs="Times New Roman"/>
          <w:szCs w:val="24"/>
        </w:rPr>
      </w:pPr>
      <w:r>
        <w:rPr>
          <w:rFonts w:eastAsia="Times New Roman" w:cs="Times New Roman"/>
          <w:szCs w:val="24"/>
        </w:rPr>
        <w:t>Cumplir con la normativa:</w:t>
      </w:r>
    </w:p>
    <w:p w14:paraId="1DB4EF87" w14:textId="77777777" w:rsidR="006643F5" w:rsidRDefault="005C4E4F" w:rsidP="008E1B91">
      <w:pPr>
        <w:pStyle w:val="apaseptima"/>
        <w:spacing w:after="0"/>
        <w:rPr>
          <w:rFonts w:eastAsia="Times New Roman" w:cs="Times New Roman"/>
          <w:szCs w:val="24"/>
        </w:rPr>
      </w:pPr>
      <w:r>
        <w:rPr>
          <w:rFonts w:eastAsia="Times New Roman" w:cs="Times New Roman"/>
          <w:szCs w:val="24"/>
        </w:rPr>
        <w:t>- Cumplir con las obligaciones legales de investigar y reportar los accidentes laborales.</w:t>
      </w:r>
    </w:p>
    <w:p w14:paraId="1DB4EF88" w14:textId="77777777" w:rsidR="006643F5" w:rsidRDefault="005C4E4F" w:rsidP="008E1B91">
      <w:pPr>
        <w:pStyle w:val="apaseptima"/>
        <w:spacing w:after="0"/>
        <w:rPr>
          <w:rFonts w:eastAsia="Times New Roman" w:cs="Times New Roman"/>
          <w:szCs w:val="24"/>
        </w:rPr>
      </w:pPr>
      <w:r>
        <w:rPr>
          <w:rFonts w:eastAsia="Times New Roman" w:cs="Times New Roman"/>
          <w:szCs w:val="24"/>
        </w:rPr>
        <w:t>- Evitar sanciones y responsabilidades legales.</w:t>
      </w:r>
    </w:p>
    <w:p w14:paraId="1DB4EF89" w14:textId="77777777" w:rsidR="006643F5" w:rsidRDefault="006643F5" w:rsidP="008E1B91">
      <w:pPr>
        <w:pStyle w:val="apaseptima"/>
        <w:spacing w:after="0"/>
        <w:rPr>
          <w:rFonts w:eastAsia="Times New Roman" w:cs="Times New Roman"/>
          <w:szCs w:val="24"/>
        </w:rPr>
      </w:pPr>
    </w:p>
    <w:p w14:paraId="1DB4EF8A" w14:textId="77777777" w:rsidR="006643F5" w:rsidRDefault="005C4E4F" w:rsidP="008E1B91">
      <w:pPr>
        <w:pStyle w:val="apaseptima"/>
        <w:spacing w:after="0"/>
        <w:rPr>
          <w:rFonts w:eastAsia="Times New Roman" w:cs="Times New Roman"/>
          <w:szCs w:val="24"/>
        </w:rPr>
      </w:pPr>
      <w:r>
        <w:rPr>
          <w:rFonts w:eastAsia="Times New Roman" w:cs="Times New Roman"/>
          <w:szCs w:val="24"/>
        </w:rPr>
        <w:t xml:space="preserve"> Mejorar la cultura de prevención:</w:t>
      </w:r>
    </w:p>
    <w:p w14:paraId="1DB4EF8B" w14:textId="77777777" w:rsidR="006643F5" w:rsidRDefault="005C4E4F" w:rsidP="008E1B91">
      <w:pPr>
        <w:pStyle w:val="apaseptima"/>
        <w:spacing w:after="0"/>
        <w:rPr>
          <w:rFonts w:eastAsia="Times New Roman" w:cs="Times New Roman"/>
          <w:szCs w:val="24"/>
        </w:rPr>
      </w:pPr>
      <w:r>
        <w:rPr>
          <w:rFonts w:eastAsia="Times New Roman" w:cs="Times New Roman"/>
          <w:szCs w:val="24"/>
        </w:rPr>
        <w:t>- Fomentar la participación de los trabajadores en la identificación de riesgos y la propuesta de soluciones.</w:t>
      </w:r>
    </w:p>
    <w:p w14:paraId="2AD86116" w14:textId="1D25D5A9" w:rsidR="002349F2" w:rsidRDefault="005C4E4F" w:rsidP="008E1B91">
      <w:pPr>
        <w:pStyle w:val="apaseptima"/>
        <w:spacing w:after="0"/>
        <w:rPr>
          <w:rFonts w:eastAsia="Times New Roman" w:cs="Times New Roman"/>
          <w:szCs w:val="24"/>
        </w:rPr>
      </w:pPr>
      <w:r>
        <w:rPr>
          <w:rFonts w:eastAsia="Times New Roman" w:cs="Times New Roman"/>
          <w:szCs w:val="24"/>
        </w:rPr>
        <w:t>- Promover una cultura de seguridad proactiva y preventiva.</w:t>
      </w:r>
    </w:p>
    <w:p w14:paraId="4F82670C" w14:textId="58B8091B" w:rsidR="00C9225D" w:rsidRDefault="00C9225D" w:rsidP="008E1B91">
      <w:pPr>
        <w:pStyle w:val="apaseptima"/>
        <w:spacing w:after="0"/>
        <w:rPr>
          <w:rFonts w:eastAsia="Times New Roman" w:cs="Times New Roman"/>
          <w:szCs w:val="24"/>
        </w:rPr>
      </w:pPr>
    </w:p>
    <w:p w14:paraId="2742312B" w14:textId="316508BA" w:rsidR="00C9225D" w:rsidRDefault="00C9225D" w:rsidP="008E1B91">
      <w:pPr>
        <w:pStyle w:val="apaseptima"/>
        <w:spacing w:after="0"/>
        <w:rPr>
          <w:rFonts w:eastAsia="Times New Roman" w:cs="Times New Roman"/>
          <w:szCs w:val="24"/>
        </w:rPr>
      </w:pPr>
    </w:p>
    <w:p w14:paraId="0C0C93B3" w14:textId="598B027B" w:rsidR="00C9225D" w:rsidRDefault="00C9225D" w:rsidP="008E1B91">
      <w:pPr>
        <w:pStyle w:val="apaseptima"/>
        <w:spacing w:after="0"/>
        <w:rPr>
          <w:rFonts w:eastAsia="Times New Roman" w:cs="Times New Roman"/>
          <w:szCs w:val="24"/>
        </w:rPr>
      </w:pPr>
    </w:p>
    <w:p w14:paraId="44EB1B53" w14:textId="0A84158C" w:rsidR="00C9225D" w:rsidRDefault="00C9225D" w:rsidP="008E1B91">
      <w:pPr>
        <w:pStyle w:val="apaseptima"/>
        <w:spacing w:after="0"/>
        <w:rPr>
          <w:rFonts w:eastAsia="Times New Roman" w:cs="Times New Roman"/>
          <w:szCs w:val="24"/>
        </w:rPr>
      </w:pPr>
    </w:p>
    <w:p w14:paraId="083B5FE6" w14:textId="77777777" w:rsidR="00C9225D" w:rsidRPr="007E09E0" w:rsidRDefault="00C9225D" w:rsidP="008E1B91">
      <w:pPr>
        <w:pStyle w:val="apaseptima"/>
        <w:spacing w:after="0"/>
        <w:rPr>
          <w:rFonts w:eastAsia="Times New Roman" w:cs="Times New Roman"/>
          <w:szCs w:val="24"/>
        </w:rPr>
      </w:pPr>
    </w:p>
    <w:p w14:paraId="1DB4EFA4" w14:textId="77777777" w:rsidR="006643F5" w:rsidRDefault="005C4E4F" w:rsidP="008E1B91">
      <w:pPr>
        <w:pStyle w:val="Ttulo1"/>
        <w:spacing w:after="0" w:line="480" w:lineRule="auto"/>
        <w:rPr>
          <w:rFonts w:eastAsia="Times New Roman" w:cs="Times New Roman"/>
          <w:sz w:val="28"/>
          <w:szCs w:val="28"/>
        </w:rPr>
      </w:pPr>
      <w:bookmarkStart w:id="36" w:name="_Toc197625201"/>
      <w:bookmarkStart w:id="37" w:name="_Toc197625311"/>
      <w:r>
        <w:rPr>
          <w:rFonts w:eastAsia="Times New Roman" w:cs="Times New Roman"/>
          <w:sz w:val="24"/>
          <w:szCs w:val="28"/>
        </w:rPr>
        <w:t>Capítulo III: Metodología</w:t>
      </w:r>
      <w:bookmarkEnd w:id="36"/>
      <w:bookmarkEnd w:id="37"/>
    </w:p>
    <w:p w14:paraId="1DB4EFA6" w14:textId="079DBB23" w:rsidR="006643F5" w:rsidRPr="007E09E0" w:rsidRDefault="005C4E4F" w:rsidP="008E1B91">
      <w:pPr>
        <w:pStyle w:val="apaseptima"/>
        <w:spacing w:after="0"/>
        <w:rPr>
          <w:rFonts w:eastAsia="Times New Roman" w:cs="Times New Roman"/>
          <w:szCs w:val="24"/>
        </w:rPr>
      </w:pPr>
      <w:r>
        <w:rPr>
          <w:rFonts w:eastAsia="Times New Roman" w:cs="Times New Roman"/>
          <w:szCs w:val="28"/>
        </w:rPr>
        <w:t xml:space="preserve">Este capítulo describe el enfoque metodológico utilizado en la investigación, para el desarrollo e implementación de nuestro “Sistema de </w:t>
      </w:r>
      <w:r w:rsidRPr="00A638ED">
        <w:rPr>
          <w:rFonts w:eastAsia="Times New Roman" w:cs="Times New Roman"/>
          <w:szCs w:val="24"/>
        </w:rPr>
        <w:t>Salud y Seguridad Ocupacional”. Especificaremos el proceso para la recopilación de datos, las técnicas empleadas y los instrumentos utilizados para alcanzar los objetivos de nuestro proyecto.</w:t>
      </w:r>
    </w:p>
    <w:p w14:paraId="1DB4EFA7" w14:textId="77777777" w:rsidR="006643F5" w:rsidRPr="00A638ED" w:rsidRDefault="005C4E4F" w:rsidP="008E1B91">
      <w:pPr>
        <w:pStyle w:val="Ttulo2"/>
        <w:spacing w:after="0" w:line="480" w:lineRule="auto"/>
        <w:rPr>
          <w:rFonts w:eastAsia="Times New Roman" w:cs="Times New Roman"/>
          <w:szCs w:val="24"/>
        </w:rPr>
      </w:pPr>
      <w:bookmarkStart w:id="38" w:name="_Toc197625202"/>
      <w:bookmarkStart w:id="39" w:name="_Toc197625312"/>
      <w:r w:rsidRPr="00A638ED">
        <w:rPr>
          <w:rFonts w:eastAsia="Times New Roman" w:cs="Times New Roman"/>
          <w:sz w:val="24"/>
          <w:szCs w:val="24"/>
        </w:rPr>
        <w:t>3.1 Enfoque metodológico</w:t>
      </w:r>
      <w:bookmarkEnd w:id="38"/>
      <w:bookmarkEnd w:id="39"/>
    </w:p>
    <w:p w14:paraId="1DB4EFA9" w14:textId="2701B58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 xml:space="preserve">Se utilizó una entrevista semiestructurada como una de las herramientas principales para la recolección de información en base a experiencias, percepciones y necesidades de los miembros </w:t>
      </w:r>
      <w:r w:rsidR="001C4073" w:rsidRPr="00A638ED">
        <w:rPr>
          <w:rFonts w:eastAsia="Times New Roman" w:cs="Times New Roman"/>
          <w:szCs w:val="24"/>
        </w:rPr>
        <w:t>del</w:t>
      </w:r>
      <w:r w:rsidRPr="00A638ED">
        <w:rPr>
          <w:rFonts w:eastAsia="Times New Roman" w:cs="Times New Roman"/>
          <w:szCs w:val="24"/>
        </w:rPr>
        <w:t xml:space="preserve"> comité de Salud y Seguridad Ocupacional</w:t>
      </w:r>
    </w:p>
    <w:p w14:paraId="1DB4EFAA" w14:textId="77777777"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Enfoque cualitativo:</w:t>
      </w:r>
    </w:p>
    <w:p w14:paraId="1DB4EFAC" w14:textId="6FBDD4D5" w:rsidR="006643F5" w:rsidRPr="00A638ED" w:rsidRDefault="005C4E4F" w:rsidP="008E1B91">
      <w:pPr>
        <w:pStyle w:val="apaseptima"/>
        <w:spacing w:after="0"/>
        <w:rPr>
          <w:rFonts w:eastAsia="Times New Roman" w:cs="Times New Roman"/>
          <w:szCs w:val="24"/>
        </w:rPr>
      </w:pPr>
      <w:r w:rsidRPr="00A638ED">
        <w:rPr>
          <w:rFonts w:eastAsia="Times New Roman" w:cs="Times New Roman"/>
          <w:szCs w:val="24"/>
        </w:rPr>
        <w:t>El comité de Salud y Seguridad Ocupacional se divide en tres áreas principales con diferentes roles y responsabilidades específicas:</w:t>
      </w:r>
    </w:p>
    <w:p w14:paraId="1DB4EFAD"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Primeros Auxilios:</w:t>
      </w:r>
    </w:p>
    <w:p w14:paraId="1DB4EFB0" w14:textId="4E71685F"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Este equipo es el responsable de proporcionar atención inmediata a personas enfermas o lesionadas que sufrieron un accidente en el lugar de trabajo. En el cual se debe destacar la aplicación de técnicas, servicios de emergencia y mantenimiento de un botiquín de primeros auxilios adecuado.</w:t>
      </w:r>
    </w:p>
    <w:p w14:paraId="1DB4EFB1"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Áreas de Evacuación:</w:t>
      </w:r>
    </w:p>
    <w:p w14:paraId="1DB4EFB3" w14:textId="609AE4CA"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Este apartado se encarga de planificar y coordinar la evacuación segura de los empleados, en caso de emergencias o desastres naturales,</w:t>
      </w:r>
      <w:r>
        <w:rPr>
          <w:rFonts w:eastAsia="Times New Roman" w:cs="Times New Roman"/>
          <w:szCs w:val="28"/>
        </w:rPr>
        <w:t xml:space="preserve"> incluyendo rutas de </w:t>
      </w:r>
      <w:r w:rsidRPr="009D77F0">
        <w:rPr>
          <w:rFonts w:eastAsia="Times New Roman" w:cs="Times New Roman"/>
          <w:szCs w:val="24"/>
        </w:rPr>
        <w:t>evacuación, realización de simulacros y señalización de salidas de emergencia y entre otras.</w:t>
      </w:r>
    </w:p>
    <w:p w14:paraId="1DB4EFB4"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Prevención de Incendios:</w:t>
      </w:r>
    </w:p>
    <w:p w14:paraId="1DB4EFB6" w14:textId="31480B80"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Este se enfoca en prevenir y controlar los incendios en el lugar de trabajo, incluyendo la inspección de equipos de protección, capacitación a empleados para el uso de extintores, identificación de riesgos y elaboración de planes en respuesta a incendios.</w:t>
      </w:r>
    </w:p>
    <w:p w14:paraId="1DB4EFB8" w14:textId="33EDF97A"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En base a nuestro instrumento de recopilación de datos la cual fue una entrevista, podemos obtener información detallada sobre los aspectos importantes:</w:t>
      </w:r>
    </w:p>
    <w:p w14:paraId="1DB4EFB9"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Seguridad Industrial: Se identificaron áreas de riesgo directas e indirectas y se evaluaron los protocolos de seguridad.</w:t>
      </w:r>
    </w:p>
    <w:p w14:paraId="1DB4EFBA"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Manejo de Extintores: Se revisó el proceso de inspección, mantenimiento y reporte de fallas, proponiendo un sistema de alerta.</w:t>
      </w:r>
    </w:p>
    <w:p w14:paraId="1B2C2A38" w14:textId="1F1F8234" w:rsidR="009D77F0" w:rsidRPr="007E09E0" w:rsidRDefault="005C4E4F" w:rsidP="008E1B91">
      <w:pPr>
        <w:pStyle w:val="apaseptima"/>
        <w:spacing w:after="0"/>
        <w:rPr>
          <w:rFonts w:eastAsia="Times New Roman" w:cs="Times New Roman"/>
          <w:szCs w:val="24"/>
        </w:rPr>
      </w:pPr>
      <w:r w:rsidRPr="009D77F0">
        <w:rPr>
          <w:rFonts w:eastAsia="Times New Roman" w:cs="Times New Roman"/>
          <w:szCs w:val="24"/>
        </w:rPr>
        <w:t>Capacitación en SSO: Se analizaron programas, frecuencia y evaluación, sugiriendo un registro para asegurar la actualización del personal.</w:t>
      </w:r>
    </w:p>
    <w:p w14:paraId="1DB4EFBE"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Enfoque Cuantitativo:</w:t>
      </w:r>
    </w:p>
    <w:p w14:paraId="1DB4EFBF"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Clasificación de Accidentes</w:t>
      </w:r>
    </w:p>
    <w:p w14:paraId="1DB4EFC0"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Se propuso un sistema de clasificación de accidentes basado en la gravedad de las lesiones</w:t>
      </w:r>
    </w:p>
    <w:p w14:paraId="1DB4EFC1"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Leve (amarillo): Accidentes que resultan en lesiones menores, como cortes, raspaduras o contusiones.</w:t>
      </w:r>
    </w:p>
    <w:p w14:paraId="1DB4EFC2"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Grave (naranja): Accidentes que resultan en lesiones que requieren atención médica, como fracturas, quemaduras o conmociones cerebrales.</w:t>
      </w:r>
    </w:p>
    <w:p w14:paraId="1DB4EFC4" w14:textId="6CE6A9C4" w:rsidR="006643F5" w:rsidRPr="007E09E0" w:rsidRDefault="005C4E4F" w:rsidP="008E1B91">
      <w:pPr>
        <w:pStyle w:val="apaseptima"/>
        <w:spacing w:after="0"/>
        <w:rPr>
          <w:rFonts w:eastAsia="Times New Roman" w:cs="Times New Roman"/>
          <w:szCs w:val="24"/>
        </w:rPr>
      </w:pPr>
      <w:r w:rsidRPr="009D77F0">
        <w:rPr>
          <w:rFonts w:eastAsia="Times New Roman" w:cs="Times New Roman"/>
          <w:szCs w:val="24"/>
        </w:rPr>
        <w:t>Muy grave (rojo): Accidentes que resultan en lesiones que ponen en peligro la vida, como amputaciones, parálisis o traumatismos craneoencefálicos.</w:t>
      </w:r>
    </w:p>
    <w:p w14:paraId="1DB4EFC5"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 xml:space="preserve">Identificación de áreas de riesgo </w:t>
      </w:r>
    </w:p>
    <w:p w14:paraId="1DB4EFC6"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Se asignan valores numéricos a los riesgos en una escala del 1 al 5, permitiendo cuantificar su gravedad y probabilidad. Registra la frecuencia de incidentes en cada área, para poder priorizar intervenciones o cambios que se deben dar para su mejoría.</w:t>
      </w:r>
    </w:p>
    <w:p w14:paraId="1DB4EFC7"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Registro de Capacitaciones</w:t>
      </w:r>
    </w:p>
    <w:p w14:paraId="62DCDF5A" w14:textId="4B889E34" w:rsidR="007E09E0" w:rsidRPr="007E09E0" w:rsidRDefault="005C4E4F" w:rsidP="008E1B91">
      <w:pPr>
        <w:pStyle w:val="apaseptima"/>
        <w:spacing w:after="0"/>
        <w:rPr>
          <w:rFonts w:eastAsia="Times New Roman" w:cs="Times New Roman"/>
          <w:szCs w:val="24"/>
        </w:rPr>
      </w:pPr>
      <w:r w:rsidRPr="009D77F0">
        <w:rPr>
          <w:rFonts w:eastAsia="Times New Roman" w:cs="Times New Roman"/>
          <w:szCs w:val="24"/>
        </w:rPr>
        <w:t xml:space="preserve">Se mantiene un control y registro de la </w:t>
      </w:r>
      <w:r w:rsidR="001C4073" w:rsidRPr="009D77F0">
        <w:rPr>
          <w:rFonts w:eastAsia="Times New Roman" w:cs="Times New Roman"/>
          <w:szCs w:val="24"/>
        </w:rPr>
        <w:t>cantidad de</w:t>
      </w:r>
      <w:r w:rsidRPr="009D77F0">
        <w:rPr>
          <w:rFonts w:eastAsia="Times New Roman" w:cs="Times New Roman"/>
          <w:szCs w:val="24"/>
        </w:rPr>
        <w:t xml:space="preserve"> empleados que ya son sabedores y tiene conocimientos acerca del área de Seguridad y Salud Ocupacional, registrando las horas de capacitación, resultados a exámenes que evalúen la efectividad y frecuencia en la que se imparten estas capacitaciones.</w:t>
      </w:r>
    </w:p>
    <w:p w14:paraId="1DB4EFCB" w14:textId="77777777" w:rsidR="006643F5" w:rsidRDefault="005C4E4F" w:rsidP="008E1B91">
      <w:pPr>
        <w:pStyle w:val="Ttulo2"/>
        <w:spacing w:after="0" w:line="480" w:lineRule="auto"/>
        <w:rPr>
          <w:rFonts w:eastAsia="Times New Roman" w:cs="Times New Roman"/>
          <w:sz w:val="28"/>
          <w:szCs w:val="28"/>
        </w:rPr>
      </w:pPr>
      <w:bookmarkStart w:id="40" w:name="_Toc197625203"/>
      <w:bookmarkStart w:id="41" w:name="_Toc197625313"/>
      <w:r>
        <w:rPr>
          <w:rFonts w:eastAsia="Times New Roman" w:cs="Times New Roman"/>
          <w:sz w:val="24"/>
          <w:szCs w:val="28"/>
        </w:rPr>
        <w:t>3.2 Técnicas e instrumentos para la validación de datos</w:t>
      </w:r>
      <w:bookmarkEnd w:id="40"/>
      <w:bookmarkEnd w:id="41"/>
    </w:p>
    <w:p w14:paraId="1F0BA781" w14:textId="54BBAB3A" w:rsidR="00C9225D" w:rsidRPr="0002723D" w:rsidRDefault="005C4E4F" w:rsidP="008E1B91">
      <w:pPr>
        <w:pStyle w:val="Ttulo2"/>
        <w:spacing w:after="0" w:line="480" w:lineRule="auto"/>
        <w:rPr>
          <w:rFonts w:eastAsia="Times New Roman" w:cs="Times New Roman"/>
          <w:sz w:val="28"/>
          <w:szCs w:val="28"/>
        </w:rPr>
      </w:pPr>
      <w:bookmarkStart w:id="42" w:name="_Toc197625204"/>
      <w:bookmarkStart w:id="43" w:name="_Toc197625314"/>
      <w:r>
        <w:rPr>
          <w:rFonts w:eastAsia="Times New Roman" w:cs="Times New Roman"/>
          <w:sz w:val="24"/>
          <w:szCs w:val="28"/>
        </w:rPr>
        <w:t>3.3 Estrategia de análisis de datos</w:t>
      </w:r>
      <w:bookmarkEnd w:id="42"/>
      <w:bookmarkEnd w:id="43"/>
    </w:p>
    <w:p w14:paraId="1DB4EFDF" w14:textId="4FDC7039" w:rsidR="006643F5" w:rsidRDefault="005C4E4F" w:rsidP="008E1B91">
      <w:pPr>
        <w:pStyle w:val="Ttulo1"/>
        <w:spacing w:after="0" w:line="480" w:lineRule="auto"/>
        <w:rPr>
          <w:rFonts w:eastAsia="Times New Roman" w:cs="Times New Roman"/>
          <w:sz w:val="28"/>
          <w:szCs w:val="28"/>
        </w:rPr>
      </w:pPr>
      <w:bookmarkStart w:id="44" w:name="_Toc197625205"/>
      <w:bookmarkStart w:id="45" w:name="_Toc197625315"/>
      <w:r>
        <w:rPr>
          <w:rFonts w:eastAsia="Times New Roman" w:cs="Times New Roman"/>
          <w:sz w:val="24"/>
          <w:szCs w:val="28"/>
        </w:rPr>
        <w:t>Capítulo IV: Análisis y discusión de resultados</w:t>
      </w:r>
      <w:bookmarkEnd w:id="44"/>
      <w:bookmarkEnd w:id="45"/>
    </w:p>
    <w:p w14:paraId="1DB4EFE0" w14:textId="77777777" w:rsidR="006643F5" w:rsidRPr="009D77F0" w:rsidRDefault="005C4E4F" w:rsidP="008E1B91">
      <w:pPr>
        <w:pStyle w:val="Ttulo2"/>
        <w:spacing w:after="0" w:line="480" w:lineRule="auto"/>
        <w:rPr>
          <w:rFonts w:eastAsia="Times New Roman" w:cs="Times New Roman"/>
          <w:szCs w:val="24"/>
        </w:rPr>
      </w:pPr>
      <w:bookmarkStart w:id="46" w:name="_Toc197625206"/>
      <w:bookmarkStart w:id="47" w:name="_Toc197625316"/>
      <w:r w:rsidRPr="009D77F0">
        <w:rPr>
          <w:rFonts w:eastAsia="Times New Roman" w:cs="Times New Roman"/>
          <w:sz w:val="24"/>
          <w:szCs w:val="24"/>
        </w:rPr>
        <w:t>4.1 Descripción e interpretación de resultados</w:t>
      </w:r>
      <w:bookmarkEnd w:id="46"/>
      <w:bookmarkEnd w:id="47"/>
    </w:p>
    <w:p w14:paraId="1DB4EFE1"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A continuación, para esté capítulo, realizamos diferentes métodos para recolectar datos mediante una entrevista y unas encuestas para la “descripción e interpretación de datos”. Como primer punto, se mostrará la información que recolectamos mediante la entrevista que se obtuvo con algunos miembros del Comité de Seguridad y Salud Ocupacional.</w:t>
      </w:r>
    </w:p>
    <w:p w14:paraId="1DB4EFE2" w14:textId="77777777" w:rsidR="006643F5" w:rsidRPr="009D77F0" w:rsidRDefault="005C4E4F" w:rsidP="008E1B91">
      <w:pPr>
        <w:pStyle w:val="Ttulo2"/>
        <w:spacing w:after="0" w:line="480" w:lineRule="auto"/>
        <w:rPr>
          <w:rFonts w:eastAsia="Times New Roman" w:cs="Times New Roman"/>
          <w:szCs w:val="24"/>
        </w:rPr>
      </w:pPr>
      <w:bookmarkStart w:id="48" w:name="_Toc197625207"/>
      <w:bookmarkStart w:id="49" w:name="_Toc197625317"/>
      <w:r w:rsidRPr="009D77F0">
        <w:rPr>
          <w:rFonts w:eastAsia="Times New Roman" w:cs="Times New Roman"/>
          <w:sz w:val="24"/>
          <w:szCs w:val="24"/>
        </w:rPr>
        <w:t>4.1.1: ¿Qué requisitos o lineamientos debe cumplir un trabajador para poder entrar al Comité de Seguridad y Salud Ocupacional?</w:t>
      </w:r>
      <w:bookmarkEnd w:id="48"/>
      <w:bookmarkEnd w:id="49"/>
    </w:p>
    <w:p w14:paraId="1DB4EFE3"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Un miembro del comité expresó que en si no es de cumplir algún requisito o lineamiento, en sí el director del centro educativo elige algunos representantes que él considera que están aptos para estar dentro del Comité, a su vez también los empleados eligen un representante de cada área, ya sea para el área académica, área técnica, de mantenimiento, entre otros. Sin embargo, si es obligatorio que cada área tenga su representante.</w:t>
      </w:r>
    </w:p>
    <w:p w14:paraId="1DB4EFE4" w14:textId="77777777" w:rsidR="006643F5" w:rsidRPr="009D77F0" w:rsidRDefault="005C4E4F" w:rsidP="008E1B91">
      <w:pPr>
        <w:pStyle w:val="Ttulo2"/>
        <w:spacing w:after="0" w:line="480" w:lineRule="auto"/>
        <w:rPr>
          <w:rFonts w:eastAsia="Times New Roman" w:cs="Times New Roman"/>
          <w:szCs w:val="24"/>
        </w:rPr>
      </w:pPr>
      <w:bookmarkStart w:id="50" w:name="_Toc197625208"/>
      <w:bookmarkStart w:id="51" w:name="_Toc197625318"/>
      <w:r w:rsidRPr="009D77F0">
        <w:rPr>
          <w:rFonts w:eastAsia="Times New Roman" w:cs="Times New Roman"/>
          <w:sz w:val="24"/>
          <w:szCs w:val="24"/>
        </w:rPr>
        <w:t>4.1.2: ¿Cuándo algún empleado o miembro del comité incumple alguna norma de seguridad es sancionado?</w:t>
      </w:r>
      <w:bookmarkEnd w:id="50"/>
      <w:bookmarkEnd w:id="51"/>
    </w:p>
    <w:p w14:paraId="1DB4EFE5"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Un miembro del comité expresó que, ellos no pueden sancionar a un empleado, lo que hacen ellos es reportar a su superior que un empleado no cumplió con las normas de seguridad necesarias para el trabajo o actividad que estaba realizando, cuando ellos envían ese reporte a su encargado él es el que lleva el proceso de sancionar al empleado que incumplió las normas de seguridad.</w:t>
      </w:r>
    </w:p>
    <w:p w14:paraId="6EB61233" w14:textId="77777777" w:rsidR="00A638ED" w:rsidRPr="009D77F0" w:rsidRDefault="005C4E4F" w:rsidP="008E1B91">
      <w:pPr>
        <w:pStyle w:val="Ttulo2"/>
        <w:spacing w:after="0" w:line="480" w:lineRule="auto"/>
        <w:rPr>
          <w:rFonts w:eastAsia="Times New Roman" w:cs="Times New Roman"/>
          <w:szCs w:val="24"/>
        </w:rPr>
      </w:pPr>
      <w:bookmarkStart w:id="52" w:name="_Toc197625209"/>
      <w:bookmarkStart w:id="53" w:name="_Toc197625319"/>
      <w:r w:rsidRPr="009D77F0">
        <w:rPr>
          <w:rFonts w:eastAsia="Times New Roman" w:cs="Times New Roman"/>
          <w:sz w:val="24"/>
          <w:szCs w:val="24"/>
        </w:rPr>
        <w:t>4.1.3: ¿Cuándo sucede un accidente se lleva un formato para registrarlo?</w:t>
      </w:r>
      <w:bookmarkEnd w:id="52"/>
      <w:bookmarkEnd w:id="53"/>
    </w:p>
    <w:p w14:paraId="2F8F2A4E" w14:textId="08C04FA2" w:rsidR="007E09E0" w:rsidRPr="0002723D" w:rsidRDefault="005C4E4F" w:rsidP="008E1B91">
      <w:pPr>
        <w:pStyle w:val="apaseptima"/>
        <w:spacing w:after="0"/>
        <w:rPr>
          <w:rFonts w:eastAsia="Times New Roman" w:cs="Times New Roman"/>
          <w:szCs w:val="24"/>
        </w:rPr>
      </w:pPr>
      <w:r w:rsidRPr="009D77F0">
        <w:rPr>
          <w:rFonts w:eastAsia="Times New Roman" w:cs="Times New Roman"/>
          <w:szCs w:val="24"/>
        </w:rPr>
        <w:t>Se expresó que, existe un formato para poder registrar un accidente, donde pide todos los datos necesarios para llevar un registro del accidente ocurrido, el cual</w:t>
      </w:r>
      <w:r>
        <w:rPr>
          <w:rFonts w:eastAsia="Times New Roman" w:cs="Times New Roman"/>
          <w:szCs w:val="28"/>
        </w:rPr>
        <w:t xml:space="preserve"> </w:t>
      </w:r>
      <w:r w:rsidRPr="009D77F0">
        <w:rPr>
          <w:rFonts w:eastAsia="Times New Roman" w:cs="Times New Roman"/>
          <w:szCs w:val="24"/>
        </w:rPr>
        <w:t xml:space="preserve">pide el nombre completo de la persona accidentada, el área donde ocurrió el accidente, el área que se lesionó, cómo fue el accidente, que estaba haciendo en ese momento la persona, que fue lo que provocó que ese accidente ocurriera, testigos del accidente, entre muchas cosas más. </w:t>
      </w:r>
    </w:p>
    <w:p w14:paraId="1DB4EFFC" w14:textId="77777777" w:rsidR="006643F5" w:rsidRDefault="005C4E4F" w:rsidP="008E1B91">
      <w:pPr>
        <w:pStyle w:val="Ttulo1"/>
        <w:spacing w:after="0" w:line="480" w:lineRule="auto"/>
        <w:rPr>
          <w:rFonts w:eastAsia="Times New Roman" w:cs="Times New Roman"/>
          <w:sz w:val="28"/>
          <w:szCs w:val="28"/>
        </w:rPr>
      </w:pPr>
      <w:bookmarkStart w:id="54" w:name="_Toc197625210"/>
      <w:bookmarkStart w:id="55" w:name="_Toc197625320"/>
      <w:r>
        <w:rPr>
          <w:rFonts w:eastAsia="Times New Roman" w:cs="Times New Roman"/>
          <w:sz w:val="24"/>
          <w:szCs w:val="28"/>
        </w:rPr>
        <w:t>Capítulo V: Conclusiones y propuesta de mejora</w:t>
      </w:r>
      <w:bookmarkEnd w:id="54"/>
      <w:bookmarkEnd w:id="55"/>
    </w:p>
    <w:p w14:paraId="1DB4EFFD" w14:textId="77777777" w:rsidR="006643F5" w:rsidRDefault="005C4E4F" w:rsidP="008E1B91">
      <w:pPr>
        <w:pStyle w:val="Ttulo2"/>
        <w:spacing w:after="0" w:line="480" w:lineRule="auto"/>
        <w:rPr>
          <w:rFonts w:eastAsia="Times New Roman" w:cs="Times New Roman"/>
          <w:sz w:val="28"/>
          <w:szCs w:val="28"/>
        </w:rPr>
      </w:pPr>
      <w:bookmarkStart w:id="56" w:name="_Toc197625211"/>
      <w:bookmarkStart w:id="57" w:name="_Toc197625321"/>
      <w:r>
        <w:rPr>
          <w:rFonts w:eastAsia="Times New Roman" w:cs="Times New Roman"/>
          <w:sz w:val="24"/>
          <w:szCs w:val="28"/>
        </w:rPr>
        <w:t>5.1 Conclusiones</w:t>
      </w:r>
      <w:bookmarkEnd w:id="56"/>
      <w:bookmarkEnd w:id="57"/>
    </w:p>
    <w:p w14:paraId="1DB4EFFE" w14:textId="6840D7F9" w:rsidR="006643F5" w:rsidRDefault="005C4E4F" w:rsidP="008E1B91">
      <w:pPr>
        <w:pStyle w:val="Ttulo2"/>
        <w:spacing w:after="0" w:line="480" w:lineRule="auto"/>
        <w:rPr>
          <w:rFonts w:eastAsia="Times New Roman" w:cs="Times New Roman"/>
          <w:sz w:val="28"/>
          <w:szCs w:val="28"/>
        </w:rPr>
      </w:pPr>
      <w:bookmarkStart w:id="58" w:name="_Toc197625212"/>
      <w:bookmarkStart w:id="59" w:name="_Toc197625322"/>
      <w:r>
        <w:rPr>
          <w:rFonts w:eastAsia="Times New Roman" w:cs="Times New Roman"/>
          <w:sz w:val="24"/>
          <w:szCs w:val="28"/>
        </w:rPr>
        <w:t xml:space="preserve">5.1.1 </w:t>
      </w:r>
      <w:r w:rsidR="001C4073">
        <w:rPr>
          <w:rFonts w:eastAsia="Times New Roman" w:cs="Times New Roman"/>
          <w:sz w:val="24"/>
          <w:szCs w:val="28"/>
        </w:rPr>
        <w:t>conclusión</w:t>
      </w:r>
      <w:r>
        <w:rPr>
          <w:rFonts w:eastAsia="Times New Roman" w:cs="Times New Roman"/>
          <w:sz w:val="24"/>
          <w:szCs w:val="28"/>
        </w:rPr>
        <w:t xml:space="preserve"> General</w:t>
      </w:r>
      <w:bookmarkEnd w:id="58"/>
      <w:bookmarkEnd w:id="59"/>
    </w:p>
    <w:p w14:paraId="27FFE5CC" w14:textId="6B146700" w:rsidR="007E09E0" w:rsidRPr="0002723D" w:rsidRDefault="005C4E4F" w:rsidP="008E1B91">
      <w:pPr>
        <w:pStyle w:val="apaseptima"/>
        <w:spacing w:after="0"/>
        <w:rPr>
          <w:rFonts w:eastAsia="Times New Roman" w:cs="Times New Roman"/>
          <w:szCs w:val="24"/>
        </w:rPr>
      </w:pPr>
      <w:r w:rsidRPr="009D77F0">
        <w:rPr>
          <w:rFonts w:eastAsia="Times New Roman" w:cs="Times New Roman"/>
          <w:szCs w:val="24"/>
        </w:rPr>
        <w:t xml:space="preserve">la implementación de un sistema integral de seguridad y salud </w:t>
      </w:r>
      <w:r w:rsidR="001C4073" w:rsidRPr="009D77F0">
        <w:rPr>
          <w:rFonts w:eastAsia="Times New Roman" w:cs="Times New Roman"/>
          <w:szCs w:val="24"/>
        </w:rPr>
        <w:t>ocupacional,</w:t>
      </w:r>
      <w:r w:rsidRPr="009D77F0">
        <w:rPr>
          <w:rFonts w:eastAsia="Times New Roman" w:cs="Times New Roman"/>
          <w:szCs w:val="24"/>
        </w:rPr>
        <w:t xml:space="preserve"> apoyando por un comité activo y comprometido, permite no solo el cumplimiento de las normativas laborales vigentes, sino también la reducción de accidentes, enfermedades ocupacionales pérdidas económicas. un comité bien estructurado, respaldado por herramientas tecnológicas, favorecen la planificación de actividades, la comunicación interna y la toma de decisiones informadas en materia de prevención. además, impulsa una cultura de seguridad que mejora significativamente el ambiente laboral y el bienestar del personal</w:t>
      </w:r>
    </w:p>
    <w:p w14:paraId="1DB4F001" w14:textId="16A08AF7" w:rsidR="006643F5" w:rsidRDefault="005C4E4F" w:rsidP="008E1B91">
      <w:pPr>
        <w:pStyle w:val="Ttulo2"/>
        <w:spacing w:after="0" w:line="480" w:lineRule="auto"/>
        <w:rPr>
          <w:rFonts w:eastAsia="Times New Roman" w:cs="Times New Roman"/>
          <w:sz w:val="28"/>
          <w:szCs w:val="28"/>
        </w:rPr>
      </w:pPr>
      <w:bookmarkStart w:id="60" w:name="_Toc197625213"/>
      <w:bookmarkStart w:id="61" w:name="_Toc197625323"/>
      <w:r>
        <w:rPr>
          <w:rFonts w:eastAsia="Times New Roman" w:cs="Times New Roman"/>
          <w:sz w:val="24"/>
          <w:szCs w:val="28"/>
        </w:rPr>
        <w:t>5.2 Recomendaciones</w:t>
      </w:r>
      <w:bookmarkEnd w:id="60"/>
      <w:bookmarkEnd w:id="61"/>
    </w:p>
    <w:p w14:paraId="1DB4F002"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establecer de manera formal y documentada la creación del comité de seguridad y salud ocupacional definiendo claramente sus funciones responsabilidades y periodicidad de reuniones.</w:t>
      </w:r>
    </w:p>
    <w:p w14:paraId="1DB4F003" w14:textId="77777777"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implementar una plataforma digital adaptada a las necesidades de la empresa que permita gestionar registros de accidentes, capacitaciones, visitas, inspecciones y planes de emergencia de forma organizada y accesible</w:t>
      </w:r>
    </w:p>
    <w:p w14:paraId="1DB4F004" w14:textId="7F756E91" w:rsidR="006643F5" w:rsidRPr="009D77F0" w:rsidRDefault="005C4E4F" w:rsidP="008E1B91">
      <w:pPr>
        <w:pStyle w:val="apaseptima"/>
        <w:spacing w:after="0"/>
        <w:rPr>
          <w:rFonts w:eastAsia="Times New Roman" w:cs="Times New Roman"/>
          <w:szCs w:val="24"/>
        </w:rPr>
      </w:pPr>
      <w:r w:rsidRPr="009D77F0">
        <w:rPr>
          <w:rFonts w:eastAsia="Times New Roman" w:cs="Times New Roman"/>
          <w:szCs w:val="24"/>
        </w:rPr>
        <w:t xml:space="preserve">promover programas de formación continua dirigidos a todos los niveles de la organización reforzando el conocimiento y la </w:t>
      </w:r>
      <w:r w:rsidR="00FE52A2" w:rsidRPr="009D77F0">
        <w:rPr>
          <w:rFonts w:eastAsia="Times New Roman" w:cs="Times New Roman"/>
          <w:szCs w:val="24"/>
        </w:rPr>
        <w:t>práctica</w:t>
      </w:r>
      <w:r w:rsidRPr="009D77F0">
        <w:rPr>
          <w:rFonts w:eastAsia="Times New Roman" w:cs="Times New Roman"/>
          <w:szCs w:val="24"/>
        </w:rPr>
        <w:t xml:space="preserve"> de medidas preventivas que contribuyan a reducir los riesgos laborales y fortalecer la participación activa del personal.</w:t>
      </w:r>
    </w:p>
    <w:p w14:paraId="1DB4F005" w14:textId="77777777" w:rsidR="006643F5" w:rsidRDefault="006643F5" w:rsidP="008E1B91">
      <w:pPr>
        <w:pStyle w:val="apaseptima"/>
        <w:spacing w:after="0"/>
        <w:rPr>
          <w:rFonts w:eastAsia="Times New Roman" w:cs="Times New Roman"/>
          <w:sz w:val="28"/>
          <w:szCs w:val="28"/>
        </w:rPr>
      </w:pPr>
    </w:p>
    <w:p w14:paraId="1DB4F006" w14:textId="77777777" w:rsidR="006643F5" w:rsidRDefault="006643F5" w:rsidP="008E1B91">
      <w:pPr>
        <w:pStyle w:val="apaseptima"/>
        <w:spacing w:after="0"/>
        <w:rPr>
          <w:rFonts w:eastAsia="Times New Roman" w:cs="Times New Roman"/>
          <w:sz w:val="28"/>
          <w:szCs w:val="28"/>
        </w:rPr>
      </w:pPr>
    </w:p>
    <w:p w14:paraId="1DB4F007" w14:textId="77777777" w:rsidR="006643F5" w:rsidRDefault="006643F5" w:rsidP="008E1B91">
      <w:pPr>
        <w:pStyle w:val="apaseptima"/>
        <w:spacing w:after="0"/>
        <w:rPr>
          <w:rFonts w:eastAsia="Times New Roman" w:cs="Times New Roman"/>
          <w:sz w:val="28"/>
          <w:szCs w:val="28"/>
        </w:rPr>
      </w:pPr>
    </w:p>
    <w:p w14:paraId="1DB4F017" w14:textId="3EA4C4CF" w:rsidR="006643F5" w:rsidRDefault="006643F5" w:rsidP="008E1B91">
      <w:pPr>
        <w:pStyle w:val="apaseptima"/>
        <w:spacing w:after="0"/>
        <w:rPr>
          <w:rFonts w:eastAsia="Times New Roman" w:cs="Times New Roman"/>
          <w:sz w:val="28"/>
          <w:szCs w:val="28"/>
        </w:rPr>
      </w:pPr>
    </w:p>
    <w:p w14:paraId="521F12E3" w14:textId="0D247891" w:rsidR="0002723D" w:rsidRDefault="0002723D" w:rsidP="008E1B91">
      <w:pPr>
        <w:pStyle w:val="apaseptima"/>
        <w:spacing w:after="0"/>
        <w:rPr>
          <w:rFonts w:eastAsia="Times New Roman" w:cs="Times New Roman"/>
          <w:sz w:val="28"/>
          <w:szCs w:val="28"/>
        </w:rPr>
      </w:pPr>
    </w:p>
    <w:p w14:paraId="4B320DF2" w14:textId="77777777" w:rsidR="0002723D" w:rsidRDefault="0002723D" w:rsidP="008E1B91">
      <w:pPr>
        <w:pStyle w:val="apaseptima"/>
        <w:spacing w:after="0"/>
        <w:rPr>
          <w:rFonts w:eastAsia="Times New Roman" w:cs="Times New Roman"/>
          <w:sz w:val="28"/>
          <w:szCs w:val="28"/>
        </w:rPr>
      </w:pPr>
    </w:p>
    <w:p w14:paraId="1DB4F018" w14:textId="384E2681" w:rsidR="006643F5" w:rsidRDefault="005C4E4F" w:rsidP="008E1B91">
      <w:pPr>
        <w:pStyle w:val="Ttulo1"/>
        <w:spacing w:after="0" w:line="480" w:lineRule="auto"/>
        <w:rPr>
          <w:rFonts w:eastAsia="Times New Roman" w:cs="Times New Roman"/>
          <w:sz w:val="28"/>
          <w:szCs w:val="28"/>
        </w:rPr>
      </w:pPr>
      <w:bookmarkStart w:id="62" w:name="_Toc197625214"/>
      <w:bookmarkStart w:id="63" w:name="_Toc197625324"/>
      <w:r>
        <w:rPr>
          <w:rFonts w:eastAsia="Times New Roman" w:cs="Times New Roman"/>
          <w:sz w:val="24"/>
          <w:szCs w:val="28"/>
        </w:rPr>
        <w:t>Capítulo VI: Propuesta de implementación</w:t>
      </w:r>
      <w:bookmarkEnd w:id="62"/>
      <w:bookmarkEnd w:id="63"/>
    </w:p>
    <w:p w14:paraId="2927E2EE" w14:textId="77777777" w:rsidR="009D77F0" w:rsidRDefault="009D77F0" w:rsidP="008E1B91">
      <w:pPr>
        <w:pStyle w:val="apaseptima"/>
        <w:spacing w:after="0"/>
      </w:pPr>
    </w:p>
    <w:p w14:paraId="1DB4F019" w14:textId="53A276E5" w:rsidR="006643F5" w:rsidRDefault="005C4E4F" w:rsidP="008E1B91">
      <w:pPr>
        <w:pStyle w:val="apaseptima"/>
        <w:spacing w:after="0"/>
        <w:rPr>
          <w:rFonts w:eastAsia="Times New Roman" w:cs="Times New Roman"/>
          <w:sz w:val="28"/>
          <w:szCs w:val="28"/>
        </w:rPr>
      </w:pPr>
      <w:r>
        <w:rPr>
          <w:rFonts w:eastAsia="Times New Roman" w:cs="Times New Roman"/>
          <w:szCs w:val="28"/>
        </w:rPr>
        <w:t xml:space="preserve">Referencias </w:t>
      </w:r>
    </w:p>
    <w:p w14:paraId="1AB816D2" w14:textId="235031C9" w:rsidR="00027EE8" w:rsidRDefault="00027EE8" w:rsidP="008E1B91">
      <w:pPr>
        <w:pStyle w:val="apaseptima"/>
        <w:spacing w:after="0"/>
        <w:rPr>
          <w:rFonts w:eastAsia="Times New Roman" w:cs="Times New Roman"/>
          <w:sz w:val="28"/>
          <w:szCs w:val="28"/>
        </w:rPr>
      </w:pPr>
    </w:p>
    <w:p w14:paraId="5692A809" w14:textId="63411EB5" w:rsidR="00027EE8" w:rsidRDefault="00027EE8" w:rsidP="008E1B91">
      <w:pPr>
        <w:pStyle w:val="apaseptima"/>
        <w:spacing w:after="0"/>
        <w:rPr>
          <w:rFonts w:eastAsia="Times New Roman" w:cs="Times New Roman"/>
          <w:sz w:val="28"/>
          <w:szCs w:val="28"/>
        </w:rPr>
      </w:pPr>
    </w:p>
    <w:p w14:paraId="1DB4F01A" w14:textId="77777777" w:rsidR="006643F5" w:rsidRDefault="006643F5" w:rsidP="008E1B91">
      <w:pPr>
        <w:pStyle w:val="apaseptima"/>
        <w:spacing w:after="0"/>
        <w:rPr>
          <w:rFonts w:eastAsia="Times New Roman" w:cs="Times New Roman"/>
          <w:sz w:val="28"/>
          <w:szCs w:val="28"/>
        </w:rPr>
      </w:pPr>
    </w:p>
    <w:sectPr w:rsidR="006643F5" w:rsidSect="004C24BC">
      <w:headerReference w:type="default" r:id="rId12"/>
      <w:pgSz w:w="12242" w:h="15842"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DCC3" w14:textId="77777777" w:rsidR="002F7DEB" w:rsidRDefault="002F7DEB" w:rsidP="008E1B91">
      <w:pPr>
        <w:spacing w:line="240" w:lineRule="auto"/>
      </w:pPr>
      <w:r>
        <w:separator/>
      </w:r>
    </w:p>
  </w:endnote>
  <w:endnote w:type="continuationSeparator" w:id="0">
    <w:p w14:paraId="560A1410" w14:textId="77777777" w:rsidR="002F7DEB" w:rsidRDefault="002F7DEB" w:rsidP="008E1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0D34" w14:textId="77777777" w:rsidR="002F7DEB" w:rsidRDefault="002F7DEB" w:rsidP="008E1B91">
      <w:pPr>
        <w:spacing w:line="240" w:lineRule="auto"/>
      </w:pPr>
      <w:r>
        <w:separator/>
      </w:r>
    </w:p>
  </w:footnote>
  <w:footnote w:type="continuationSeparator" w:id="0">
    <w:p w14:paraId="63517116" w14:textId="77777777" w:rsidR="002F7DEB" w:rsidRDefault="002F7DEB" w:rsidP="008E1B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807707"/>
      <w:docPartObj>
        <w:docPartGallery w:val="Page Numbers (Top of Page)"/>
        <w:docPartUnique/>
      </w:docPartObj>
    </w:sdtPr>
    <w:sdtEndPr/>
    <w:sdtContent>
      <w:p w14:paraId="3A837B4F" w14:textId="1D4768C7" w:rsidR="008E1B91" w:rsidRDefault="008E1B91">
        <w:pPr>
          <w:pStyle w:val="Encabezado"/>
          <w:jc w:val="right"/>
        </w:pPr>
        <w:r>
          <w:fldChar w:fldCharType="begin"/>
        </w:r>
        <w:r>
          <w:instrText>PAGE   \* MERGEFORMAT</w:instrText>
        </w:r>
        <w:r>
          <w:fldChar w:fldCharType="separate"/>
        </w:r>
        <w:r>
          <w:rPr>
            <w:lang w:val="es-MX"/>
          </w:rPr>
          <w:t>2</w:t>
        </w:r>
        <w:r>
          <w:fldChar w:fldCharType="end"/>
        </w:r>
      </w:p>
    </w:sdtContent>
  </w:sdt>
  <w:p w14:paraId="68310EFC" w14:textId="77777777" w:rsidR="008E1B91" w:rsidRDefault="008E1B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520"/>
    <w:multiLevelType w:val="multilevel"/>
    <w:tmpl w:val="F4C4C9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587CC7"/>
    <w:multiLevelType w:val="multilevel"/>
    <w:tmpl w:val="537650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61F684F"/>
    <w:multiLevelType w:val="multilevel"/>
    <w:tmpl w:val="F74002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A287F7E"/>
    <w:multiLevelType w:val="multilevel"/>
    <w:tmpl w:val="C9401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2F5F2A"/>
    <w:multiLevelType w:val="multilevel"/>
    <w:tmpl w:val="1EE23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36435B"/>
    <w:multiLevelType w:val="multilevel"/>
    <w:tmpl w:val="76A29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1073144">
    <w:abstractNumId w:val="4"/>
  </w:num>
  <w:num w:numId="2" w16cid:durableId="1238050617">
    <w:abstractNumId w:val="0"/>
  </w:num>
  <w:num w:numId="3" w16cid:durableId="429356789">
    <w:abstractNumId w:val="1"/>
  </w:num>
  <w:num w:numId="4" w16cid:durableId="1716655695">
    <w:abstractNumId w:val="3"/>
  </w:num>
  <w:num w:numId="5" w16cid:durableId="40634984">
    <w:abstractNumId w:val="5"/>
  </w:num>
  <w:num w:numId="6" w16cid:durableId="42146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3F5"/>
    <w:rsid w:val="0002723D"/>
    <w:rsid w:val="00027EE8"/>
    <w:rsid w:val="000856EF"/>
    <w:rsid w:val="00106203"/>
    <w:rsid w:val="001365CF"/>
    <w:rsid w:val="001621F6"/>
    <w:rsid w:val="00162B7A"/>
    <w:rsid w:val="001B5011"/>
    <w:rsid w:val="001C4073"/>
    <w:rsid w:val="001E1AD9"/>
    <w:rsid w:val="00230AEB"/>
    <w:rsid w:val="002317AC"/>
    <w:rsid w:val="00232E7F"/>
    <w:rsid w:val="002349F2"/>
    <w:rsid w:val="002778EB"/>
    <w:rsid w:val="002806FB"/>
    <w:rsid w:val="00281A58"/>
    <w:rsid w:val="002F7DEB"/>
    <w:rsid w:val="0037245B"/>
    <w:rsid w:val="0039146F"/>
    <w:rsid w:val="003F79C4"/>
    <w:rsid w:val="004349DF"/>
    <w:rsid w:val="004C24BC"/>
    <w:rsid w:val="00511A05"/>
    <w:rsid w:val="005463B4"/>
    <w:rsid w:val="005C4E4F"/>
    <w:rsid w:val="006643F5"/>
    <w:rsid w:val="006D6BA4"/>
    <w:rsid w:val="007750A9"/>
    <w:rsid w:val="007E09E0"/>
    <w:rsid w:val="00817CBA"/>
    <w:rsid w:val="00827934"/>
    <w:rsid w:val="008529F2"/>
    <w:rsid w:val="008923C8"/>
    <w:rsid w:val="008D6483"/>
    <w:rsid w:val="008E1B91"/>
    <w:rsid w:val="008F30D7"/>
    <w:rsid w:val="009A14E3"/>
    <w:rsid w:val="009B75E1"/>
    <w:rsid w:val="009B7C91"/>
    <w:rsid w:val="009D77F0"/>
    <w:rsid w:val="00A030DE"/>
    <w:rsid w:val="00A638ED"/>
    <w:rsid w:val="00B374E5"/>
    <w:rsid w:val="00B804FC"/>
    <w:rsid w:val="00BE3202"/>
    <w:rsid w:val="00C26913"/>
    <w:rsid w:val="00C37788"/>
    <w:rsid w:val="00C9225D"/>
    <w:rsid w:val="00CA4A40"/>
    <w:rsid w:val="00D07302"/>
    <w:rsid w:val="00D92EFE"/>
    <w:rsid w:val="00DC1FB3"/>
    <w:rsid w:val="00E30ECC"/>
    <w:rsid w:val="00E60C09"/>
    <w:rsid w:val="00F83D2A"/>
    <w:rsid w:val="00F9394D"/>
    <w:rsid w:val="00FE52A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EE89"/>
  <w15:docId w15:val="{A5D6C27E-8B1C-4E32-8E06-A2162A1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SV"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Sinespaciado">
    <w:name w:val="No Spacing"/>
    <w:uiPriority w:val="1"/>
    <w:qFormat/>
    <w:rsid w:val="00B804FC"/>
    <w:pPr>
      <w:spacing w:line="240" w:lineRule="auto"/>
    </w:pPr>
  </w:style>
  <w:style w:type="paragraph" w:customStyle="1" w:styleId="apaseptima">
    <w:name w:val="apa septima"/>
    <w:basedOn w:val="Normal"/>
    <w:link w:val="apaseptimaCar"/>
    <w:qFormat/>
    <w:rsid w:val="008E1B91"/>
    <w:pPr>
      <w:spacing w:after="160" w:line="480" w:lineRule="auto"/>
      <w:ind w:firstLine="720"/>
    </w:pPr>
    <w:rPr>
      <w:rFonts w:eastAsia="Calibri" w:cs="Calibri"/>
      <w:b/>
    </w:rPr>
  </w:style>
  <w:style w:type="character" w:customStyle="1" w:styleId="apaseptimaCar">
    <w:name w:val="apa septima Car"/>
    <w:basedOn w:val="Fuentedeprrafopredeter"/>
    <w:link w:val="apaseptima"/>
    <w:rsid w:val="008E1B91"/>
    <w:rPr>
      <w:rFonts w:ascii="Times New Roman" w:eastAsia="Calibri" w:hAnsi="Times New Roman" w:cs="Calibri"/>
      <w:b/>
      <w:sz w:val="24"/>
    </w:rPr>
  </w:style>
  <w:style w:type="paragraph" w:styleId="Encabezado">
    <w:name w:val="header"/>
    <w:basedOn w:val="Normal"/>
    <w:link w:val="EncabezadoCar"/>
    <w:uiPriority w:val="99"/>
    <w:unhideWhenUsed/>
    <w:rsid w:val="008E1B9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E1B91"/>
  </w:style>
  <w:style w:type="paragraph" w:styleId="Piedepgina">
    <w:name w:val="footer"/>
    <w:basedOn w:val="Normal"/>
    <w:link w:val="PiedepginaCar"/>
    <w:uiPriority w:val="99"/>
    <w:unhideWhenUsed/>
    <w:rsid w:val="008E1B9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E1B91"/>
  </w:style>
  <w:style w:type="paragraph" w:styleId="TtuloTDC">
    <w:name w:val="TOC Heading"/>
    <w:basedOn w:val="Ttulo1"/>
    <w:next w:val="Normal"/>
    <w:uiPriority w:val="39"/>
    <w:unhideWhenUsed/>
    <w:qFormat/>
    <w:rsid w:val="00E60C09"/>
    <w:pPr>
      <w:spacing w:before="240" w:after="0" w:line="259" w:lineRule="auto"/>
      <w:outlineLvl w:val="9"/>
    </w:pPr>
    <w:rPr>
      <w:rFonts w:asciiTheme="majorHAnsi" w:eastAsiaTheme="majorEastAsia" w:hAnsiTheme="majorHAnsi" w:cstheme="majorBidi"/>
      <w:color w:val="365F91" w:themeColor="accent1" w:themeShade="BF"/>
      <w:sz w:val="32"/>
      <w:szCs w:val="32"/>
      <w:lang w:val="es-SV"/>
    </w:rPr>
  </w:style>
  <w:style w:type="paragraph" w:styleId="TDC1">
    <w:name w:val="toc 1"/>
    <w:basedOn w:val="Normal"/>
    <w:next w:val="Normal"/>
    <w:autoRedefine/>
    <w:uiPriority w:val="39"/>
    <w:unhideWhenUsed/>
    <w:rsid w:val="00E60C09"/>
    <w:pPr>
      <w:spacing w:after="100"/>
    </w:pPr>
  </w:style>
  <w:style w:type="paragraph" w:styleId="TDC2">
    <w:name w:val="toc 2"/>
    <w:basedOn w:val="Normal"/>
    <w:next w:val="Normal"/>
    <w:autoRedefine/>
    <w:uiPriority w:val="39"/>
    <w:unhideWhenUsed/>
    <w:rsid w:val="00E60C09"/>
    <w:pPr>
      <w:spacing w:after="100"/>
      <w:ind w:left="240"/>
    </w:pPr>
  </w:style>
  <w:style w:type="character" w:styleId="Hipervnculo">
    <w:name w:val="Hyperlink"/>
    <w:basedOn w:val="Fuentedeprrafopredeter"/>
    <w:uiPriority w:val="99"/>
    <w:unhideWhenUsed/>
    <w:rsid w:val="00E60C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8A724524C5B204585BCBF7357404D14" ma:contentTypeVersion="14" ma:contentTypeDescription="Crear nuevo documento." ma:contentTypeScope="" ma:versionID="d6a9d4b131577408f22990555438b03b">
  <xsd:schema xmlns:xsd="http://www.w3.org/2001/XMLSchema" xmlns:xs="http://www.w3.org/2001/XMLSchema" xmlns:p="http://schemas.microsoft.com/office/2006/metadata/properties" xmlns:ns3="203a9f19-3730-4020-9330-43c6a6f02bb8" xmlns:ns4="9103f417-27e5-442b-ba88-91785c33afcd" targetNamespace="http://schemas.microsoft.com/office/2006/metadata/properties" ma:root="true" ma:fieldsID="576c767670db5776d81ce4fc9c5a1737" ns3:_="" ns4:_="">
    <xsd:import namespace="203a9f19-3730-4020-9330-43c6a6f02bb8"/>
    <xsd:import namespace="9103f417-27e5-442b-ba88-91785c33afcd"/>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a9f19-3730-4020-9330-43c6a6f02b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03f417-27e5-442b-ba88-91785c33afc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3a9f19-3730-4020-9330-43c6a6f02bb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D687-51A1-4897-857F-FADDEC108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3a9f19-3730-4020-9330-43c6a6f02bb8"/>
    <ds:schemaRef ds:uri="9103f417-27e5-442b-ba88-91785c33a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61932C-7EE0-4784-8ACC-CB67D6A8DADA}">
  <ds:schemaRefs>
    <ds:schemaRef ds:uri="http://schemas.microsoft.com/sharepoint/v3/contenttype/forms"/>
  </ds:schemaRefs>
</ds:datastoreItem>
</file>

<file path=customXml/itemProps3.xml><?xml version="1.0" encoding="utf-8"?>
<ds:datastoreItem xmlns:ds="http://schemas.openxmlformats.org/officeDocument/2006/customXml" ds:itemID="{626A5125-CDF4-4E18-9038-7F8A7B873A68}">
  <ds:schemaRefs>
    <ds:schemaRef ds:uri="http://schemas.microsoft.com/office/2006/metadata/properties"/>
    <ds:schemaRef ds:uri="http://www.w3.org/XML/1998/namespace"/>
    <ds:schemaRef ds:uri="203a9f19-3730-4020-9330-43c6a6f02bb8"/>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http://purl.org/dc/terms/"/>
    <ds:schemaRef ds:uri="9103f417-27e5-442b-ba88-91785c33afcd"/>
    <ds:schemaRef ds:uri="http://purl.org/dc/elements/1.1/"/>
  </ds:schemaRefs>
</ds:datastoreItem>
</file>

<file path=customXml/itemProps4.xml><?xml version="1.0" encoding="utf-8"?>
<ds:datastoreItem xmlns:ds="http://schemas.openxmlformats.org/officeDocument/2006/customXml" ds:itemID="{BB77ECA6-6ADD-4007-B49F-82918A5C1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4562</Words>
  <Characters>25091</Characters>
  <Application>Microsoft Office Word</Application>
  <DocSecurity>4</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andrea .</cp:lastModifiedBy>
  <cp:revision>2</cp:revision>
  <dcterms:created xsi:type="dcterms:W3CDTF">2025-09-04T01:13:00Z</dcterms:created>
  <dcterms:modified xsi:type="dcterms:W3CDTF">2025-09-04T01:13:00Z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0x01010088A724524C5B204585BCBF7357404D14</vt:lpwstr>
  </property>
</Properties>
</file>