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customXml/itemProps1.xml" ContentType="application/vnd.openxmlformats-officedocument.customXmlProperties+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glossary/fontTable.xml" ContentType="application/vnd.openxmlformats-officedocument.wordprocessingml.fontTable+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120"/>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Bdr/>
        <w:spacing w:after="120"/>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Bdr/>
        <w:spacing w:after="120"/>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Bdr/>
        <w:spacing w:after="280"/>
        <w:ind/>
        <w:jc w:val="center"/>
        <w:rPr>
          <w:rFonts w:ascii="Arial" w:hAnsi="Arial" w:cs="Arial"/>
          <w:color w:val="000000" w:themeColor="text1"/>
          <w:sz w:val="40"/>
          <w:szCs w:val="40"/>
        </w:rPr>
      </w:pPr>
      <w:r>
        <w:rPr>
          <w:rFonts w:ascii="Arial" w:hAnsi="Arial" w:eastAsia="Arial" w:cs="Arial"/>
          <w:b/>
          <w:i w:val="0"/>
          <w:color w:val="000000" w:themeColor="text1"/>
          <w:sz w:val="40"/>
          <w:szCs w:val="40"/>
          <w:lang w:val="en-US"/>
        </w:rPr>
        <w:t xml:space="preserve">OPNSense</w:t>
      </w:r>
      <w:r>
        <w:rPr>
          <w:rFonts w:ascii="Arial" w:hAnsi="Arial" w:eastAsia="Arial" w:cs="Arial"/>
          <w:b/>
          <w:i w:val="0"/>
          <w:color w:val="000000" w:themeColor="text1"/>
          <w:sz w:val="40"/>
          <w:szCs w:val="40"/>
          <w:lang w:val="lt-LT"/>
        </w:rPr>
        <w:t xml:space="preserve"> tinklo dokumentacija</w:t>
      </w:r>
      <w:r>
        <w:rPr>
          <w:rFonts w:ascii="Arial" w:hAnsi="Arial" w:eastAsia="Arial" w:cs="Arial"/>
          <w:color w:val="000000" w:themeColor="text1"/>
          <w:sz w:val="40"/>
          <w:szCs w:val="40"/>
        </w:rPr>
      </w:r>
      <w:r>
        <w:rPr>
          <w:rFonts w:ascii="Arial" w:hAnsi="Arial" w:cs="Arial"/>
          <w:color w:val="000000" w:themeColor="text1"/>
          <w:sz w:val="40"/>
          <w:szCs w:val="40"/>
        </w:rPr>
      </w:r>
    </w:p>
    <w:p w14:paraId="7AA47DE9">
      <w:pPr>
        <w:pBdr/>
        <w:spacing w:after="160"/>
        <w:ind/>
        <w:jc w:val="center"/>
        <w:rPr>
          <w:rFonts w:ascii="Arial" w:hAnsi="Arial" w:cs="Arial"/>
          <w:color w:val="000000" w:themeColor="text1"/>
          <w:sz w:val="22"/>
          <w:szCs w:val="22"/>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color w:val="000000" w:themeColor="text1"/>
          <w:sz w:val="22"/>
          <w:szCs w:val="22"/>
        </w:rPr>
      </w:r>
    </w:p>
    <w:p w14:paraId="10D05D87">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14:paraId="3689E335">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14:paraId="098CDC5F">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14:paraId="19CF8B4D">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14:paraId="238D3967">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14:paraId="30C08515">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14:paraId="161F170A">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14:paraId="3B19E1C3">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14:paraId="686E1053">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14:paraId="4C3D3116">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14:paraId="5008DFE8">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14:paraId="03E3423F">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14:paraId="0A0712B3">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14:paraId="2C3E6D4B">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14:paraId="3CB74535">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14:paraId="192C9D13">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14:paraId="5727B6E5">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14:paraId="1DA1D08D">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14:paraId="5123E910">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14:paraId="318C18FD">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14:paraId="62793E58">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14:paraId="28FB1B7A">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14:paraId="7A3D0C91">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14:paraId="5A091BCF">
      <w:pPr>
        <w:pBdr/>
        <w:spacing w:after="160"/>
        <w:ind/>
        <w:jc w:val="center"/>
        <w:rPr>
          <w:rFonts w:ascii="Arial" w:hAnsi="Arial" w:cs="Arial"/>
          <w:b w:val="0"/>
          <w:bCs w:val="0"/>
          <w:i w:val="0"/>
          <w:color w:val="000000" w:themeColor="text1"/>
          <w:sz w:val="22"/>
          <w:szCs w:val="22"/>
          <w:highlight w:val="none"/>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b w:val="0"/>
          <w:bCs w:val="0"/>
          <w:i w:val="0"/>
          <w:color w:val="000000" w:themeColor="text1"/>
          <w:sz w:val="22"/>
          <w:szCs w:val="22"/>
          <w:highlight w:val="none"/>
        </w:rPr>
      </w:r>
    </w:p>
    <w:p>
      <w:pPr>
        <w:pBdr/>
        <w:spacing w:after="160"/>
        <w:ind w:firstLine="0" w:left="7200"/>
        <w:jc w:val="left"/>
        <w:rPr>
          <w:rFonts w:ascii="Arial" w:hAnsi="Arial" w:cs="Arial"/>
          <w:b w:val="0"/>
          <w:bCs w:val="0"/>
          <w:i w:val="0"/>
          <w:color w:val="000000" w:themeColor="text1"/>
          <w:sz w:val="22"/>
          <w:szCs w:val="22"/>
          <w:highlight w:val="none"/>
        </w:rPr>
      </w:pPr>
      <w:r>
        <w:rPr>
          <w:rFonts w:ascii="Arial" w:hAnsi="Arial" w:eastAsia="Arial" w:cs="Arial"/>
          <w:b/>
          <w:i w:val="0"/>
          <w:color w:val="000000" w:themeColor="text1"/>
          <w:sz w:val="22"/>
          <w:szCs w:val="22"/>
          <w:lang w:val="lt-LT"/>
        </w:rPr>
        <w:t xml:space="preserve">Autorius</w:t>
      </w:r>
      <w:r>
        <w:rPr>
          <w:rFonts w:ascii="Arial" w:hAnsi="Arial" w:eastAsia="Arial" w:cs="Arial"/>
          <w:b/>
          <w:i w:val="0"/>
          <w:color w:val="000000" w:themeColor="text1"/>
          <w:sz w:val="22"/>
          <w:szCs w:val="22"/>
          <w:lang w:val="en-US"/>
        </w:rPr>
        <w:t xml:space="preserve">: </w:t>
      </w:r>
      <w:r>
        <w:rPr>
          <w:rFonts w:ascii="Arial" w:hAnsi="Arial" w:eastAsia="Arial" w:cs="Arial"/>
          <w:b w:val="0"/>
          <w:i w:val="0"/>
          <w:color w:val="000000" w:themeColor="text1"/>
          <w:sz w:val="22"/>
          <w:szCs w:val="22"/>
          <w:lang w:val="lt-LT"/>
        </w:rPr>
        <w:t xml:space="preserve">Andrius</w:t>
      </w:r>
      <w:r>
        <w:rPr>
          <w:rFonts w:ascii="Arial" w:hAnsi="Arial" w:eastAsia="Arial" w:cs="Arial"/>
          <w:color w:val="000000" w:themeColor="text1"/>
          <w:sz w:val="22"/>
          <w:szCs w:val="22"/>
        </w:rPr>
      </w:r>
      <w:r>
        <w:rPr>
          <w:rFonts w:ascii="Arial" w:hAnsi="Arial" w:cs="Arial"/>
          <w:b w:val="0"/>
          <w:bCs w:val="0"/>
          <w:i w:val="0"/>
          <w:color w:val="000000" w:themeColor="text1"/>
          <w:sz w:val="22"/>
          <w:szCs w:val="22"/>
          <w:highlight w:val="none"/>
        </w:rPr>
      </w:r>
    </w:p>
    <w:p w14:paraId="3A942545">
      <w:pPr>
        <w:pBdr/>
        <w:spacing w:after="160"/>
        <w:ind/>
        <w:jc w:val="center"/>
        <w:rPr>
          <w:rFonts w:ascii="Arial" w:hAnsi="Arial" w:cs="Arial"/>
          <w:color w:val="000000" w:themeColor="text1"/>
          <w:sz w:val="22"/>
          <w:szCs w:val="22"/>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color w:val="000000" w:themeColor="text1"/>
          <w:sz w:val="22"/>
          <w:szCs w:val="22"/>
        </w:rPr>
        <w:br w:type="page" w:clear="all"/>
      </w:r>
      <w:r>
        <w:rPr>
          <w:rFonts w:ascii="Arial" w:hAnsi="Arial" w:eastAsia="Arial" w:cs="Arial"/>
          <w:color w:val="000000" w:themeColor="text1"/>
          <w:sz w:val="22"/>
          <w:szCs w:val="22"/>
        </w:rPr>
      </w:r>
      <w:r>
        <w:rPr>
          <w:rFonts w:ascii="Arial" w:hAnsi="Arial" w:cs="Arial"/>
          <w:color w:val="000000" w:themeColor="text1"/>
          <w:sz w:val="22"/>
          <w:szCs w:val="22"/>
        </w:rPr>
      </w:r>
    </w:p>
    <w:p>
      <w:pPr>
        <w:pBdr/>
        <w:spacing w:after="120"/>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Turinys</w:t>
      </w:r>
      <w:r>
        <w:rPr>
          <w:rFonts w:ascii="Arial" w:hAnsi="Arial" w:eastAsia="Arial" w:cs="Arial"/>
          <w:color w:val="000000" w:themeColor="text1"/>
          <w:sz w:val="22"/>
          <w:szCs w:val="22"/>
        </w:rPr>
      </w:r>
      <w:r>
        <w:rPr>
          <w:rFonts w:ascii="Arial" w:hAnsi="Arial" w:cs="Arial"/>
          <w:color w:val="000000" w:themeColor="text1"/>
          <w:sz w:val="22"/>
          <w:szCs w:val="22"/>
        </w:rPr>
      </w:r>
    </w:p>
    <w:sdt>
      <w:sdtPr>
        <w15:appearance w15:val="boundingBox"/>
        <w:placeholder>
          <w:docPart w:val="DefaultPlaceholder_TEXT"/>
        </w:placeholder>
        <w:docPartObj>
          <w:docPartGallery w:val="Table of Contents"/>
          <w:docPartUnique w:val="true"/>
        </w:docPartObj>
        <w:rPr>
          <w:rFonts w:ascii="Arial" w:hAnsi="Arial" w:eastAsia="Arial" w:cs="Arial"/>
          <w:color w:val="000000" w:themeColor="text1"/>
          <w:sz w:val="22"/>
          <w:szCs w:val="22"/>
        </w:rPr>
      </w:sdtPr>
      <w:sdtContent>
        <w:p w14:paraId="0BDC6CF4">
          <w:pPr>
            <w:pStyle w:val="879"/>
            <w:pBdr/>
            <w:tabs>
              <w:tab w:val="right" w:leader="dot" w:pos="9638"/>
            </w:tabs>
            <w:spacing/>
            <w:ind/>
            <w:rPr/>
          </w:pPr>
          <w:r>
            <w:rPr>
              <w:rFonts w:ascii="Arial" w:hAnsi="Arial" w:eastAsia="Arial" w:cs="Arial"/>
              <w:color w:val="000000" w:themeColor="text1"/>
              <w:sz w:val="22"/>
              <w:szCs w:val="22"/>
            </w:rPr>
          </w:r>
          <w:r>
            <w:fldChar w:fldCharType="begin"/>
          </w:r>
          <w:r>
            <w:instrText xml:space="preserve">TOC \o "1-9" \h </w:instrText>
          </w:r>
          <w:r>
            <w:fldChar w:fldCharType="separate"/>
          </w:r>
          <w:r>
            <w:rPr>
              <w:rFonts w:ascii="Arial" w:hAnsi="Arial" w:eastAsia="Arial" w:cs="Arial"/>
              <w:color w:val="000000" w:themeColor="text1"/>
              <w:sz w:val="22"/>
              <w:szCs w:val="22"/>
            </w:rPr>
          </w:r>
          <w:hyperlink w:tooltip="#_Toc1" w:anchor="_Toc1" w:history="1">
            <w:r>
              <w:rPr>
                <w:rStyle w:val="877"/>
              </w:rPr>
            </w:r>
            <w:r>
              <w:rPr>
                <w:rStyle w:val="877"/>
                <w:lang w:val="lt-LT"/>
              </w:rPr>
              <w:t xml:space="preserve">Darbo tikslas</w:t>
            </w:r>
            <w:r>
              <w:rPr>
                <w:rStyle w:val="877"/>
              </w:rPr>
            </w:r>
            <w:r>
              <w:tab/>
            </w:r>
            <w:r>
              <w:fldChar w:fldCharType="begin"/>
              <w:instrText xml:space="preserve">PAGEREF _Toc1 \h</w:instrText>
              <w:fldChar w:fldCharType="separate"/>
              <w:t xml:space="preserve">2</w:t>
              <w:fldChar w:fldCharType="end"/>
            </w:r>
          </w:hyperlink>
          <w:r/>
          <w:r/>
        </w:p>
        <w:p w14:paraId="47E058A4">
          <w:pPr>
            <w:pStyle w:val="879"/>
            <w:pBdr/>
            <w:tabs>
              <w:tab w:val="right" w:leader="dot" w:pos="9638"/>
            </w:tabs>
            <w:spacing/>
            <w:ind/>
            <w:rPr/>
          </w:pPr>
          <w:r/>
          <w:hyperlink w:tooltip="#_Toc2" w:anchor="_Toc2" w:history="1">
            <w:r>
              <w:rPr>
                <w:rStyle w:val="877"/>
              </w:rPr>
            </w:r>
            <w:r>
              <w:rPr>
                <w:rStyle w:val="877"/>
                <w:lang w:val="lt-LT"/>
              </w:rPr>
              <w:t xml:space="preserve">I DALIS. ARCHITEKTŪRA</w:t>
            </w:r>
            <w:r>
              <w:rPr>
                <w:rStyle w:val="877"/>
              </w:rPr>
            </w:r>
            <w:r>
              <w:tab/>
            </w:r>
            <w:r>
              <w:fldChar w:fldCharType="begin"/>
              <w:instrText xml:space="preserve">PAGEREF _Toc2 \h</w:instrText>
              <w:fldChar w:fldCharType="separate"/>
              <w:t xml:space="preserve">4</w:t>
              <w:fldChar w:fldCharType="end"/>
            </w:r>
          </w:hyperlink>
          <w:r/>
          <w:r/>
        </w:p>
        <w:p w14:paraId="248102D1">
          <w:pPr>
            <w:pStyle w:val="880"/>
            <w:pBdr/>
            <w:tabs>
              <w:tab w:val="right" w:leader="dot" w:pos="9638"/>
            </w:tabs>
            <w:spacing/>
            <w:ind/>
            <w:rPr/>
          </w:pPr>
          <w:r/>
          <w:hyperlink w:tooltip="#_Toc3" w:anchor="_Toc3" w:history="1">
            <w:r>
              <w:rPr>
                <w:rStyle w:val="877"/>
              </w:rPr>
            </w:r>
            <w:r>
              <w:rPr>
                <w:rStyle w:val="877"/>
                <w:lang w:val="lt-LT"/>
              </w:rPr>
              <w:t xml:space="preserve">1.1 Pradinė situacija</w:t>
            </w:r>
            <w:r>
              <w:rPr>
                <w:rStyle w:val="877"/>
              </w:rPr>
            </w:r>
            <w:r>
              <w:tab/>
            </w:r>
            <w:r>
              <w:fldChar w:fldCharType="begin"/>
              <w:instrText xml:space="preserve">PAGEREF _Toc3 \h</w:instrText>
              <w:fldChar w:fldCharType="separate"/>
              <w:t xml:space="preserve">4</w:t>
              <w:fldChar w:fldCharType="end"/>
            </w:r>
          </w:hyperlink>
          <w:r/>
          <w:r/>
        </w:p>
        <w:p w14:paraId="7C20FB3E">
          <w:pPr>
            <w:pStyle w:val="880"/>
            <w:pBdr/>
            <w:tabs>
              <w:tab w:val="right" w:leader="dot" w:pos="9638"/>
            </w:tabs>
            <w:spacing/>
            <w:ind/>
            <w:rPr/>
          </w:pPr>
          <w:r/>
          <w:hyperlink w:tooltip="#_Toc4" w:anchor="_Toc4" w:history="1">
            <w:r>
              <w:rPr>
                <w:rStyle w:val="877"/>
              </w:rPr>
            </w:r>
            <w:r>
              <w:rPr>
                <w:rStyle w:val="877"/>
                <w:lang w:val="lt-LT"/>
              </w:rPr>
              <w:t xml:space="preserve">1.2 Du galimi variantai</w:t>
            </w:r>
            <w:r>
              <w:rPr>
                <w:rStyle w:val="877"/>
              </w:rPr>
            </w:r>
            <w:r>
              <w:tab/>
            </w:r>
            <w:r>
              <w:fldChar w:fldCharType="begin"/>
              <w:instrText xml:space="preserve">PAGEREF _Toc4 \h</w:instrText>
              <w:fldChar w:fldCharType="separate"/>
              <w:t xml:space="preserve">4</w:t>
              <w:fldChar w:fldCharType="end"/>
            </w:r>
          </w:hyperlink>
          <w:r/>
          <w:r/>
        </w:p>
        <w:p w14:paraId="1638AA9D">
          <w:pPr>
            <w:pStyle w:val="881"/>
            <w:pBdr/>
            <w:tabs>
              <w:tab w:val="right" w:leader="dot" w:pos="9638"/>
            </w:tabs>
            <w:spacing/>
            <w:ind/>
            <w:rPr>
              <w:rFonts w:ascii="Arial" w:hAnsi="Arial" w:cs="Arial"/>
            </w:rPr>
          </w:pPr>
          <w:r/>
          <w:hyperlink w:tooltip="#_Toc5" w:anchor="_Toc5" w:history="1">
            <w:r>
              <w:rPr>
                <w:rStyle w:val="877"/>
              </w:rPr>
            </w:r>
            <w:r>
              <w:rPr>
                <w:rStyle w:val="877"/>
                <w:rFonts w:ascii="Arial" w:hAnsi="Arial" w:eastAsia="Arial" w:cs="Arial"/>
                <w:i w:val="0"/>
                <w:lang w:val="lt-LT"/>
              </w:rPr>
              <w:t xml:space="preserve">A variantas </w:t>
            </w:r>
            <w:r>
              <w:rPr>
                <w:rStyle w:val="877"/>
                <w:rFonts w:ascii="Arial" w:hAnsi="Arial" w:eastAsia="Arial" w:cs="Arial"/>
              </w:rPr>
            </w:r>
            <w:r>
              <w:tab/>
            </w:r>
            <w:r>
              <w:fldChar w:fldCharType="begin"/>
              <w:instrText xml:space="preserve">PAGEREF _Toc5 \h</w:instrText>
              <w:fldChar w:fldCharType="separate"/>
              <w:t xml:space="preserve">4</w:t>
              <w:fldChar w:fldCharType="end"/>
            </w:r>
          </w:hyperlink>
          <w:r>
            <w:rPr>
              <w:rFonts w:ascii="Arial" w:hAnsi="Arial" w:cs="Arial"/>
            </w:rPr>
          </w:r>
          <w:r>
            <w:rPr>
              <w:rFonts w:ascii="Arial" w:hAnsi="Arial" w:cs="Arial"/>
            </w:rPr>
          </w:r>
        </w:p>
        <w:p w14:paraId="34D274BD">
          <w:pPr>
            <w:pStyle w:val="881"/>
            <w:pBdr/>
            <w:tabs>
              <w:tab w:val="right" w:leader="dot" w:pos="9638"/>
            </w:tabs>
            <w:spacing/>
            <w:ind/>
            <w:rPr>
              <w:rFonts w:ascii="Arial" w:hAnsi="Arial" w:cs="Arial"/>
            </w:rPr>
          </w:pPr>
          <w:r/>
          <w:hyperlink w:tooltip="#_Toc6" w:anchor="_Toc6" w:history="1">
            <w:r>
              <w:rPr>
                <w:rStyle w:val="877"/>
              </w:rPr>
            </w:r>
            <w:r>
              <w:rPr>
                <w:rStyle w:val="877"/>
                <w:rFonts w:ascii="Arial" w:hAnsi="Arial" w:eastAsia="Arial" w:cs="Arial"/>
                <w:i w:val="0"/>
                <w:lang w:val="lt-LT"/>
              </w:rPr>
              <w:t xml:space="preserve">B variantas </w:t>
            </w:r>
            <w:r>
              <w:rPr>
                <w:rStyle w:val="877"/>
                <w:rFonts w:ascii="Arial" w:hAnsi="Arial" w:eastAsia="Arial" w:cs="Arial"/>
              </w:rPr>
            </w:r>
            <w:r>
              <w:tab/>
            </w:r>
            <w:r>
              <w:fldChar w:fldCharType="begin"/>
              <w:instrText xml:space="preserve">PAGEREF _Toc6 \h</w:instrText>
              <w:fldChar w:fldCharType="separate"/>
              <w:t xml:space="preserve">4</w:t>
              <w:fldChar w:fldCharType="end"/>
            </w:r>
          </w:hyperlink>
          <w:r>
            <w:rPr>
              <w:rFonts w:ascii="Arial" w:hAnsi="Arial" w:cs="Arial"/>
            </w:rPr>
          </w:r>
          <w:r>
            <w:rPr>
              <w:rFonts w:ascii="Arial" w:hAnsi="Arial" w:cs="Arial"/>
            </w:rPr>
          </w:r>
        </w:p>
        <w:p w14:paraId="4ABEF0D0">
          <w:pPr>
            <w:pStyle w:val="880"/>
            <w:pBdr/>
            <w:tabs>
              <w:tab w:val="right" w:leader="dot" w:pos="9638"/>
            </w:tabs>
            <w:spacing/>
            <w:ind/>
            <w:rPr/>
          </w:pPr>
          <w:r/>
          <w:hyperlink w:tooltip="#_Toc7" w:anchor="_Toc7" w:history="1">
            <w:r>
              <w:rPr>
                <w:rStyle w:val="877"/>
              </w:rPr>
            </w:r>
            <w:r>
              <w:rPr>
                <w:rStyle w:val="877"/>
                <w:lang w:val="lt-LT"/>
              </w:rPr>
              <w:t xml:space="preserve">1.3 Tinklo schema</w:t>
            </w:r>
            <w:r>
              <w:rPr>
                <w:rStyle w:val="877"/>
              </w:rPr>
            </w:r>
            <w:r>
              <w:tab/>
            </w:r>
            <w:r>
              <w:fldChar w:fldCharType="begin"/>
              <w:instrText xml:space="preserve">PAGEREF _Toc7 \h</w:instrText>
              <w:fldChar w:fldCharType="separate"/>
              <w:t xml:space="preserve">5</w:t>
              <w:fldChar w:fldCharType="end"/>
            </w:r>
          </w:hyperlink>
          <w:r/>
          <w:r/>
        </w:p>
        <w:p w14:paraId="21A990BF">
          <w:pPr>
            <w:pStyle w:val="880"/>
            <w:pBdr/>
            <w:tabs>
              <w:tab w:val="right" w:leader="dot" w:pos="9638"/>
            </w:tabs>
            <w:spacing/>
            <w:ind/>
            <w:rPr/>
          </w:pPr>
          <w:r/>
          <w:hyperlink w:tooltip="#_Toc8" w:anchor="_Toc8" w:history="1">
            <w:r>
              <w:rPr>
                <w:rStyle w:val="877"/>
              </w:rPr>
            </w:r>
            <w:r>
              <w:rPr>
                <w:rStyle w:val="877"/>
                <w:lang w:val="lt-LT"/>
              </w:rPr>
              <w:t xml:space="preserve">1.4 Adresacijos planas</w:t>
            </w:r>
            <w:r>
              <w:rPr>
                <w:rStyle w:val="877"/>
              </w:rPr>
            </w:r>
            <w:r>
              <w:tab/>
            </w:r>
            <w:r>
              <w:fldChar w:fldCharType="begin"/>
              <w:instrText xml:space="preserve">PAGEREF _Toc8 \h</w:instrText>
              <w:fldChar w:fldCharType="separate"/>
              <w:t xml:space="preserve">6</w:t>
              <w:fldChar w:fldCharType="end"/>
            </w:r>
          </w:hyperlink>
          <w:r/>
          <w:r/>
        </w:p>
        <w:p w14:paraId="31D508B5">
          <w:pPr>
            <w:pStyle w:val="880"/>
            <w:pBdr/>
            <w:tabs>
              <w:tab w:val="right" w:leader="dot" w:pos="9638"/>
            </w:tabs>
            <w:spacing/>
            <w:ind/>
            <w:rPr/>
          </w:pPr>
          <w:r/>
          <w:hyperlink w:tooltip="#_Toc9" w:anchor="_Toc9" w:history="1">
            <w:r>
              <w:rPr>
                <w:rStyle w:val="877"/>
              </w:rPr>
            </w:r>
            <w:r>
              <w:rPr>
                <w:rStyle w:val="877"/>
                <w:lang w:val="lt-LT"/>
              </w:rPr>
              <w:t xml:space="preserve">1.5 VLAN paskirtis ir pasitikėjimo hierarchija</w:t>
            </w:r>
            <w:r>
              <w:rPr>
                <w:rStyle w:val="877"/>
              </w:rPr>
            </w:r>
            <w:r>
              <w:tab/>
            </w:r>
            <w:r>
              <w:fldChar w:fldCharType="begin"/>
              <w:instrText xml:space="preserve">PAGEREF _Toc9 \h</w:instrText>
              <w:fldChar w:fldCharType="separate"/>
              <w:t xml:space="preserve">6</w:t>
              <w:fldChar w:fldCharType="end"/>
            </w:r>
          </w:hyperlink>
          <w:r/>
          <w:r/>
        </w:p>
        <w:p w14:paraId="52C84185">
          <w:pPr>
            <w:pStyle w:val="879"/>
            <w:pBdr/>
            <w:tabs>
              <w:tab w:val="right" w:leader="dot" w:pos="9638"/>
            </w:tabs>
            <w:spacing/>
            <w:ind/>
            <w:rPr/>
          </w:pPr>
          <w:r/>
          <w:hyperlink w:tooltip="#_Toc10" w:anchor="_Toc10" w:history="1">
            <w:r>
              <w:rPr>
                <w:rStyle w:val="877"/>
              </w:rPr>
            </w:r>
            <w:r>
              <w:rPr>
                <w:rStyle w:val="877"/>
                <w:lang w:val="lt-LT"/>
              </w:rPr>
              <w:t xml:space="preserve">II DALIS. ŽINGSNIAI PO ŽINGSNIO</w:t>
            </w:r>
            <w:r>
              <w:rPr>
                <w:rStyle w:val="877"/>
              </w:rPr>
            </w:r>
            <w:r>
              <w:tab/>
            </w:r>
            <w:r>
              <w:fldChar w:fldCharType="begin"/>
              <w:instrText xml:space="preserve">PAGEREF _Toc10 \h</w:instrText>
              <w:fldChar w:fldCharType="separate"/>
              <w:t xml:space="preserve">8</w:t>
              <w:fldChar w:fldCharType="end"/>
            </w:r>
          </w:hyperlink>
          <w:r/>
          <w:r/>
        </w:p>
        <w:p w14:paraId="145F96EE">
          <w:pPr>
            <w:pStyle w:val="880"/>
            <w:pBdr/>
            <w:tabs>
              <w:tab w:val="right" w:leader="dot" w:pos="9638"/>
            </w:tabs>
            <w:spacing/>
            <w:ind/>
            <w:rPr/>
          </w:pPr>
          <w:r/>
          <w:hyperlink w:tooltip="#_Toc11" w:anchor="_Toc11" w:history="1">
            <w:r>
              <w:rPr>
                <w:rStyle w:val="877"/>
              </w:rPr>
            </w:r>
            <w:r>
              <w:rPr>
                <w:rStyle w:val="877"/>
                <w:lang w:val="lt-LT"/>
              </w:rPr>
              <w:t xml:space="preserve">1 ŽINGSNIS. Sukurti vmbr1 tiltą Proxmox</w:t>
            </w:r>
            <w:r>
              <w:rPr>
                <w:rStyle w:val="877"/>
              </w:rPr>
            </w:r>
            <w:r>
              <w:tab/>
            </w:r>
            <w:r>
              <w:fldChar w:fldCharType="begin"/>
              <w:instrText xml:space="preserve">PAGEREF _Toc11 \h</w:instrText>
              <w:fldChar w:fldCharType="separate"/>
              <w:t xml:space="preserve">8</w:t>
              <w:fldChar w:fldCharType="end"/>
            </w:r>
          </w:hyperlink>
          <w:r/>
          <w:r/>
        </w:p>
        <w:p w14:paraId="62423849">
          <w:pPr>
            <w:pStyle w:val="880"/>
            <w:pBdr/>
            <w:tabs>
              <w:tab w:val="right" w:leader="dot" w:pos="9638"/>
            </w:tabs>
            <w:spacing/>
            <w:ind/>
            <w:rPr/>
          </w:pPr>
          <w:r/>
          <w:hyperlink w:tooltip="#_Toc12" w:anchor="_Toc12" w:history="1">
            <w:r>
              <w:rPr>
                <w:rStyle w:val="877"/>
              </w:rPr>
            </w:r>
            <w:r>
              <w:rPr>
                <w:rStyle w:val="877"/>
                <w:lang w:val="lt-LT"/>
              </w:rPr>
              <w:t xml:space="preserve">2 ŽINGSNIS. Priskirti OPNsense VM tinklo plokštes</w:t>
            </w:r>
            <w:r>
              <w:rPr>
                <w:rStyle w:val="877"/>
              </w:rPr>
            </w:r>
            <w:r>
              <w:tab/>
            </w:r>
            <w:r>
              <w:fldChar w:fldCharType="begin"/>
              <w:instrText xml:space="preserve">PAGEREF _Toc12 \h</w:instrText>
              <w:fldChar w:fldCharType="separate"/>
              <w:t xml:space="preserve">8</w:t>
              <w:fldChar w:fldCharType="end"/>
            </w:r>
          </w:hyperlink>
          <w:r/>
          <w:r/>
        </w:p>
        <w:p w14:paraId="10DB14CD">
          <w:pPr>
            <w:pStyle w:val="880"/>
            <w:pBdr/>
            <w:tabs>
              <w:tab w:val="right" w:leader="dot" w:pos="9638"/>
            </w:tabs>
            <w:spacing/>
            <w:ind/>
            <w:rPr/>
          </w:pPr>
          <w:r/>
          <w:hyperlink w:tooltip="#_Toc13" w:anchor="_Toc13" w:history="1">
            <w:r>
              <w:rPr>
                <w:rStyle w:val="877"/>
              </w:rPr>
            </w:r>
            <w:r>
              <w:rPr>
                <w:rStyle w:val="877"/>
                <w:lang w:val="lt-LT"/>
              </w:rPr>
              <w:t xml:space="preserve">3 ŽINGSNIS. Priskirti interfeisus OPNsense konsolėje</w:t>
            </w:r>
            <w:r>
              <w:rPr>
                <w:rStyle w:val="877"/>
              </w:rPr>
            </w:r>
            <w:r>
              <w:tab/>
            </w:r>
            <w:r>
              <w:fldChar w:fldCharType="begin"/>
              <w:instrText xml:space="preserve">PAGEREF _Toc13 \h</w:instrText>
              <w:fldChar w:fldCharType="separate"/>
              <w:t xml:space="preserve">8</w:t>
              <w:fldChar w:fldCharType="end"/>
            </w:r>
          </w:hyperlink>
          <w:r/>
          <w:r/>
        </w:p>
        <w:p w14:paraId="4762496B">
          <w:pPr>
            <w:pStyle w:val="880"/>
            <w:pBdr/>
            <w:tabs>
              <w:tab w:val="right" w:leader="dot" w:pos="9638"/>
            </w:tabs>
            <w:spacing/>
            <w:ind/>
            <w:rPr/>
          </w:pPr>
          <w:r/>
          <w:hyperlink w:tooltip="#_Toc14" w:anchor="_Toc14" w:history="1">
            <w:r>
              <w:rPr>
                <w:rStyle w:val="877"/>
              </w:rPr>
            </w:r>
            <w:r>
              <w:rPr>
                <w:rStyle w:val="877"/>
                <w:lang w:val="lt-LT"/>
              </w:rPr>
              <w:t xml:space="preserve">4 ŽINGSNIS. Nustatyti LAN adres</w:t>
            </w:r>
            <w:r>
              <w:rPr>
                <w:rStyle w:val="877"/>
                <w:lang w:val="lt-LT"/>
              </w:rPr>
              <w:t xml:space="preserve">ą</w:t>
            </w:r>
            <w:r>
              <w:rPr>
                <w:rStyle w:val="877"/>
              </w:rPr>
            </w:r>
            <w:r>
              <w:tab/>
            </w:r>
            <w:r>
              <w:fldChar w:fldCharType="begin"/>
              <w:instrText xml:space="preserve">PAGEREF _Toc14 \h</w:instrText>
              <w:fldChar w:fldCharType="separate"/>
              <w:t xml:space="preserve">9</w:t>
              <w:fldChar w:fldCharType="end"/>
            </w:r>
          </w:hyperlink>
          <w:r/>
          <w:r/>
        </w:p>
        <w:p w14:paraId="6A43787B">
          <w:pPr>
            <w:pStyle w:val="880"/>
            <w:pBdr/>
            <w:tabs>
              <w:tab w:val="right" w:leader="dot" w:pos="9638"/>
            </w:tabs>
            <w:spacing/>
            <w:ind/>
            <w:rPr/>
          </w:pPr>
          <w:r/>
          <w:hyperlink w:tooltip="#_Toc15" w:anchor="_Toc15" w:history="1">
            <w:r>
              <w:rPr>
                <w:rStyle w:val="877"/>
              </w:rPr>
            </w:r>
            <w:r>
              <w:rPr>
                <w:rStyle w:val="877"/>
                <w:lang w:val="lt-LT"/>
              </w:rPr>
              <w:t xml:space="preserve">5 ŽINGSNIS. Prijungti Windows valdymo VM</w:t>
            </w:r>
            <w:r>
              <w:rPr>
                <w:rStyle w:val="877"/>
              </w:rPr>
            </w:r>
            <w:r>
              <w:tab/>
            </w:r>
            <w:r>
              <w:fldChar w:fldCharType="begin"/>
              <w:instrText xml:space="preserve">PAGEREF _Toc15 \h</w:instrText>
              <w:fldChar w:fldCharType="separate"/>
              <w:t xml:space="preserve">9</w:t>
              <w:fldChar w:fldCharType="end"/>
            </w:r>
          </w:hyperlink>
          <w:r/>
          <w:r/>
        </w:p>
        <w:p w14:paraId="7C687CA2">
          <w:pPr>
            <w:pStyle w:val="880"/>
            <w:pBdr/>
            <w:tabs>
              <w:tab w:val="right" w:leader="dot" w:pos="9638"/>
            </w:tabs>
            <w:spacing/>
            <w:ind/>
            <w:rPr/>
          </w:pPr>
          <w:r/>
          <w:hyperlink w:tooltip="#_Toc16" w:anchor="_Toc16" w:history="1">
            <w:r>
              <w:rPr>
                <w:rStyle w:val="877"/>
              </w:rPr>
            </w:r>
            <w:r>
              <w:rPr>
                <w:rStyle w:val="877"/>
                <w:lang w:val="lt-LT"/>
              </w:rPr>
              <w:t xml:space="preserve">6 ŽINGSNIS. Pakeisti root slaptažodį</w:t>
            </w:r>
            <w:r>
              <w:rPr>
                <w:rStyle w:val="877"/>
              </w:rPr>
            </w:r>
            <w:r>
              <w:tab/>
            </w:r>
            <w:r>
              <w:fldChar w:fldCharType="begin"/>
              <w:instrText xml:space="preserve">PAGEREF _Toc16 \h</w:instrText>
              <w:fldChar w:fldCharType="separate"/>
              <w:t xml:space="preserve">9</w:t>
              <w:fldChar w:fldCharType="end"/>
            </w:r>
          </w:hyperlink>
          <w:r/>
          <w:r/>
        </w:p>
        <w:p w14:paraId="5EABA191">
          <w:pPr>
            <w:pStyle w:val="880"/>
            <w:pBdr/>
            <w:tabs>
              <w:tab w:val="right" w:leader="dot" w:pos="9638"/>
            </w:tabs>
            <w:spacing/>
            <w:ind/>
            <w:rPr/>
          </w:pPr>
          <w:r/>
          <w:hyperlink w:tooltip="#_Toc17" w:anchor="_Toc17" w:history="1">
            <w:r>
              <w:rPr>
                <w:rStyle w:val="877"/>
              </w:rPr>
            </w:r>
            <w:r>
              <w:rPr>
                <w:rStyle w:val="877"/>
                <w:lang w:val="lt-LT"/>
              </w:rPr>
              <w:t xml:space="preserve">7 ŽINGSNIS. Sukurti VLAN (TRUSTED)</w:t>
            </w:r>
            <w:r>
              <w:rPr>
                <w:rStyle w:val="877"/>
              </w:rPr>
            </w:r>
            <w:r>
              <w:tab/>
            </w:r>
            <w:r>
              <w:fldChar w:fldCharType="begin"/>
              <w:instrText xml:space="preserve">PAGEREF _Toc17 \h</w:instrText>
              <w:fldChar w:fldCharType="separate"/>
              <w:t xml:space="preserve">9</w:t>
              <w:fldChar w:fldCharType="end"/>
            </w:r>
          </w:hyperlink>
          <w:r/>
          <w:r/>
        </w:p>
        <w:p w14:paraId="0BFED452">
          <w:pPr>
            <w:pStyle w:val="880"/>
            <w:pBdr/>
            <w:tabs>
              <w:tab w:val="right" w:leader="dot" w:pos="9638"/>
            </w:tabs>
            <w:spacing/>
            <w:ind/>
            <w:rPr/>
          </w:pPr>
          <w:r/>
          <w:hyperlink w:tooltip="#_Toc18" w:anchor="_Toc18" w:history="1">
            <w:r>
              <w:rPr>
                <w:rStyle w:val="877"/>
              </w:rPr>
            </w:r>
            <w:r>
              <w:rPr>
                <w:rStyle w:val="877"/>
                <w:lang w:val="lt-LT"/>
              </w:rPr>
              <w:t xml:space="preserve">8 ŽINGSNIS. Priskirti interfeisą</w:t>
            </w:r>
            <w:r>
              <w:rPr>
                <w:rStyle w:val="877"/>
              </w:rPr>
            </w:r>
            <w:r>
              <w:tab/>
            </w:r>
            <w:r>
              <w:fldChar w:fldCharType="begin"/>
              <w:instrText xml:space="preserve">PAGEREF _Toc18 \h</w:instrText>
              <w:fldChar w:fldCharType="separate"/>
              <w:t xml:space="preserve">10</w:t>
              <w:fldChar w:fldCharType="end"/>
            </w:r>
          </w:hyperlink>
          <w:r/>
          <w:r/>
        </w:p>
        <w:p w14:paraId="6A27617E">
          <w:pPr>
            <w:pStyle w:val="880"/>
            <w:pBdr/>
            <w:tabs>
              <w:tab w:val="right" w:leader="dot" w:pos="9638"/>
            </w:tabs>
            <w:spacing/>
            <w:ind/>
            <w:rPr/>
          </w:pPr>
          <w:r/>
          <w:hyperlink w:tooltip="#_Toc19" w:anchor="_Toc19" w:history="1">
            <w:r>
              <w:rPr>
                <w:rStyle w:val="877"/>
              </w:rPr>
            </w:r>
            <w:r>
              <w:rPr>
                <w:rStyle w:val="877"/>
                <w:lang w:val="lt-LT"/>
              </w:rPr>
              <w:t xml:space="preserve">9 ŽINGSNIS. Duoti interfeisui adresą</w:t>
            </w:r>
            <w:r>
              <w:rPr>
                <w:rStyle w:val="877"/>
              </w:rPr>
            </w:r>
            <w:r>
              <w:tab/>
            </w:r>
            <w:r>
              <w:fldChar w:fldCharType="begin"/>
              <w:instrText xml:space="preserve">PAGEREF _Toc19 \h</w:instrText>
              <w:fldChar w:fldCharType="separate"/>
              <w:t xml:space="preserve">10</w:t>
              <w:fldChar w:fldCharType="end"/>
            </w:r>
          </w:hyperlink>
          <w:r/>
          <w:r/>
        </w:p>
        <w:p w14:paraId="50C53162">
          <w:pPr>
            <w:pStyle w:val="880"/>
            <w:pBdr/>
            <w:tabs>
              <w:tab w:val="right" w:leader="dot" w:pos="9638"/>
            </w:tabs>
            <w:spacing/>
            <w:ind/>
            <w:rPr/>
          </w:pPr>
          <w:r/>
          <w:hyperlink w:tooltip="#_Toc20" w:anchor="_Toc20" w:history="1">
            <w:r>
              <w:rPr>
                <w:rStyle w:val="877"/>
              </w:rPr>
            </w:r>
            <w:r>
              <w:rPr>
                <w:rStyle w:val="877"/>
                <w:lang w:val="lt-LT"/>
              </w:rPr>
              <w:t xml:space="preserve">10 ŽINGSNIS. Pakartoti VLAN 30 (SERVERS)</w:t>
            </w:r>
            <w:r>
              <w:rPr>
                <w:rStyle w:val="877"/>
              </w:rPr>
            </w:r>
            <w:r>
              <w:tab/>
            </w:r>
            <w:r>
              <w:fldChar w:fldCharType="begin"/>
              <w:instrText xml:space="preserve">PAGEREF _Toc20 \h</w:instrText>
              <w:fldChar w:fldCharType="separate"/>
              <w:t xml:space="preserve">10</w:t>
              <w:fldChar w:fldCharType="end"/>
            </w:r>
          </w:hyperlink>
          <w:r/>
          <w:r/>
        </w:p>
        <w:p w14:paraId="6FEBB7AA">
          <w:pPr>
            <w:pStyle w:val="880"/>
            <w:pBdr/>
            <w:tabs>
              <w:tab w:val="right" w:leader="dot" w:pos="9638"/>
            </w:tabs>
            <w:spacing/>
            <w:ind/>
            <w:rPr/>
          </w:pPr>
          <w:r/>
          <w:hyperlink w:tooltip="#_Toc21" w:anchor="_Toc21" w:history="1">
            <w:r>
              <w:rPr>
                <w:rStyle w:val="877"/>
              </w:rPr>
            </w:r>
            <w:r>
              <w:rPr>
                <w:rStyle w:val="877"/>
                <w:lang w:val="lt-LT"/>
              </w:rPr>
              <w:t xml:space="preserve">11 ŽINGSNIS. Sukonfigūruoti Kea DHCP</w:t>
            </w:r>
            <w:r>
              <w:rPr>
                <w:rStyle w:val="877"/>
              </w:rPr>
            </w:r>
            <w:r>
              <w:tab/>
            </w:r>
            <w:r>
              <w:fldChar w:fldCharType="begin"/>
              <w:instrText xml:space="preserve">PAGEREF _Toc21 \h</w:instrText>
              <w:fldChar w:fldCharType="separate"/>
              <w:t xml:space="preserve">10</w:t>
              <w:fldChar w:fldCharType="end"/>
            </w:r>
          </w:hyperlink>
          <w:r/>
          <w:r/>
        </w:p>
        <w:p w14:paraId="51C378DD">
          <w:pPr>
            <w:pStyle w:val="881"/>
            <w:pBdr/>
            <w:tabs>
              <w:tab w:val="right" w:leader="dot" w:pos="9638"/>
            </w:tabs>
            <w:spacing/>
            <w:ind/>
            <w:rPr>
              <w:rFonts w:ascii="Arial" w:hAnsi="Arial" w:cs="Arial"/>
            </w:rPr>
          </w:pPr>
          <w:r/>
          <w:hyperlink w:tooltip="#_Toc22" w:anchor="_Toc22" w:history="1">
            <w:r>
              <w:rPr>
                <w:rStyle w:val="877"/>
              </w:rPr>
            </w:r>
            <w:r>
              <w:rPr>
                <w:rStyle w:val="877"/>
                <w:rFonts w:ascii="Arial" w:hAnsi="Arial" w:eastAsia="Arial" w:cs="Arial"/>
                <w:i w:val="0"/>
                <w:lang w:val="lt-LT"/>
              </w:rPr>
              <w:t xml:space="preserve">Settings</w:t>
            </w:r>
            <w:r>
              <w:rPr>
                <w:rStyle w:val="877"/>
                <w:rFonts w:ascii="Arial" w:hAnsi="Arial" w:eastAsia="Arial" w:cs="Arial"/>
                <w:i w:val="0"/>
                <w:lang w:val="en-US"/>
              </w:rPr>
              <w:t xml:space="preserve">:</w:t>
            </w:r>
            <w:r>
              <w:rPr>
                <w:rStyle w:val="877"/>
                <w:rFonts w:ascii="Arial" w:hAnsi="Arial" w:eastAsia="Arial" w:cs="Arial"/>
              </w:rPr>
            </w:r>
            <w:r>
              <w:tab/>
            </w:r>
            <w:r>
              <w:fldChar w:fldCharType="begin"/>
              <w:instrText xml:space="preserve">PAGEREF _Toc22 \h</w:instrText>
              <w:fldChar w:fldCharType="separate"/>
              <w:t xml:space="preserve">10</w:t>
              <w:fldChar w:fldCharType="end"/>
            </w:r>
          </w:hyperlink>
          <w:r>
            <w:rPr>
              <w:rFonts w:ascii="Arial" w:hAnsi="Arial" w:cs="Arial"/>
            </w:rPr>
          </w:r>
          <w:r>
            <w:rPr>
              <w:rFonts w:ascii="Arial" w:hAnsi="Arial" w:cs="Arial"/>
            </w:rPr>
          </w:r>
        </w:p>
        <w:p w14:paraId="535839DA">
          <w:pPr>
            <w:pStyle w:val="881"/>
            <w:pBdr/>
            <w:tabs>
              <w:tab w:val="right" w:leader="dot" w:pos="9638"/>
            </w:tabs>
            <w:spacing/>
            <w:ind/>
            <w:rPr>
              <w:rFonts w:ascii="Arial" w:hAnsi="Arial" w:cs="Arial"/>
            </w:rPr>
          </w:pPr>
          <w:r/>
          <w:hyperlink w:tooltip="#_Toc23" w:anchor="_Toc23" w:history="1">
            <w:r>
              <w:rPr>
                <w:rStyle w:val="877"/>
              </w:rPr>
            </w:r>
            <w:r>
              <w:rPr>
                <w:rStyle w:val="877"/>
                <w:rFonts w:ascii="Arial" w:hAnsi="Arial" w:eastAsia="Arial" w:cs="Arial"/>
                <w:i w:val="0"/>
                <w:lang w:val="lt-LT"/>
              </w:rPr>
              <w:t xml:space="preserve">Subnets</w:t>
            </w:r>
            <w:r>
              <w:rPr>
                <w:rStyle w:val="877"/>
                <w:rFonts w:ascii="Arial" w:hAnsi="Arial" w:eastAsia="Arial" w:cs="Arial"/>
                <w:i w:val="0"/>
                <w:lang w:val="en-US"/>
              </w:rPr>
              <w:t xml:space="preserve">:</w:t>
            </w:r>
            <w:r>
              <w:rPr>
                <w:rStyle w:val="877"/>
                <w:rFonts w:ascii="Arial" w:hAnsi="Arial" w:eastAsia="Arial" w:cs="Arial"/>
              </w:rPr>
            </w:r>
            <w:r>
              <w:tab/>
            </w:r>
            <w:r>
              <w:fldChar w:fldCharType="begin"/>
              <w:instrText xml:space="preserve">PAGEREF _Toc23 \h</w:instrText>
              <w:fldChar w:fldCharType="separate"/>
              <w:t xml:space="preserve">11</w:t>
              <w:fldChar w:fldCharType="end"/>
            </w:r>
          </w:hyperlink>
          <w:r>
            <w:rPr>
              <w:rFonts w:ascii="Arial" w:hAnsi="Arial" w:cs="Arial"/>
            </w:rPr>
          </w:r>
          <w:r>
            <w:rPr>
              <w:rFonts w:ascii="Arial" w:hAnsi="Arial" w:cs="Arial"/>
            </w:rPr>
          </w:r>
        </w:p>
        <w:p w14:paraId="73AE58E2">
          <w:pPr>
            <w:pStyle w:val="880"/>
            <w:pBdr/>
            <w:tabs>
              <w:tab w:val="right" w:leader="dot" w:pos="9638"/>
            </w:tabs>
            <w:spacing/>
            <w:ind/>
            <w:rPr/>
          </w:pPr>
          <w:r/>
          <w:hyperlink w:tooltip="#_Toc24" w:anchor="_Toc24" w:history="1">
            <w:r>
              <w:rPr>
                <w:rStyle w:val="877"/>
              </w:rPr>
            </w:r>
            <w:r>
              <w:rPr>
                <w:rStyle w:val="877"/>
                <w:lang w:val="lt-LT"/>
              </w:rPr>
              <w:t xml:space="preserve">12 ŽINGSNIS. Užtikrinti, kad veikia tik VIENAS DHCP serveris</w:t>
            </w:r>
            <w:r>
              <w:rPr>
                <w:rStyle w:val="877"/>
              </w:rPr>
            </w:r>
            <w:r>
              <w:tab/>
            </w:r>
            <w:r>
              <w:fldChar w:fldCharType="begin"/>
              <w:instrText xml:space="preserve">PAGEREF _Toc24 \h</w:instrText>
              <w:fldChar w:fldCharType="separate"/>
              <w:t xml:space="preserve">11</w:t>
              <w:fldChar w:fldCharType="end"/>
            </w:r>
          </w:hyperlink>
          <w:r/>
          <w:r/>
        </w:p>
        <w:p w14:paraId="62EC1C84">
          <w:pPr>
            <w:pStyle w:val="880"/>
            <w:pBdr/>
            <w:tabs>
              <w:tab w:val="right" w:leader="dot" w:pos="9638"/>
            </w:tabs>
            <w:spacing/>
            <w:ind/>
            <w:rPr/>
          </w:pPr>
          <w:r/>
          <w:hyperlink w:tooltip="#_Toc25" w:anchor="_Toc25" w:history="1">
            <w:r>
              <w:rPr>
                <w:rStyle w:val="877"/>
              </w:rPr>
            </w:r>
            <w:r>
              <w:rPr>
                <w:rStyle w:val="877"/>
                <w:lang w:val="lt-LT"/>
              </w:rPr>
              <w:t xml:space="preserve">13 ŽINGSNIS. Sutvarkyti DNS (Unbound)</w:t>
            </w:r>
            <w:r>
              <w:rPr>
                <w:rStyle w:val="877"/>
              </w:rPr>
            </w:r>
            <w:r>
              <w:tab/>
            </w:r>
            <w:r>
              <w:fldChar w:fldCharType="begin"/>
              <w:instrText xml:space="preserve">PAGEREF _Toc25 \h</w:instrText>
              <w:fldChar w:fldCharType="separate"/>
              <w:t xml:space="preserve">11</w:t>
              <w:fldChar w:fldCharType="end"/>
            </w:r>
          </w:hyperlink>
          <w:r/>
          <w:r/>
        </w:p>
        <w:p w14:paraId="7D358DD8">
          <w:pPr>
            <w:pStyle w:val="881"/>
            <w:pBdr/>
            <w:tabs>
              <w:tab w:val="right" w:leader="dot" w:pos="9638"/>
            </w:tabs>
            <w:spacing/>
            <w:ind/>
            <w:rPr>
              <w:rFonts w:ascii="Arial" w:hAnsi="Arial" w:cs="Arial"/>
            </w:rPr>
          </w:pPr>
          <w:r/>
          <w:hyperlink w:tooltip="#_Toc26" w:anchor="_Toc26" w:history="1">
            <w:r>
              <w:rPr>
                <w:rStyle w:val="877"/>
              </w:rPr>
            </w:r>
            <w:r>
              <w:rPr>
                <w:rStyle w:val="877"/>
                <w:rFonts w:ascii="Arial" w:hAnsi="Arial" w:eastAsia="Arial" w:cs="Arial"/>
                <w:i w:val="0"/>
                <w:lang w:val="lt-LT"/>
              </w:rPr>
              <w:t xml:space="preserve">Ką </w:t>
            </w:r>
            <w:r>
              <w:rPr>
                <w:rStyle w:val="877"/>
                <w:rFonts w:ascii="Arial" w:hAnsi="Arial" w:eastAsia="Arial" w:cs="Arial"/>
                <w:i w:val="0"/>
                <w:lang w:val="en-US"/>
              </w:rPr>
              <w:t xml:space="preserve">daryti</w:t>
            </w:r>
            <w:r>
              <w:rPr>
                <w:rStyle w:val="877"/>
                <w:rFonts w:ascii="Arial" w:hAnsi="Arial" w:eastAsia="Arial" w:cs="Arial"/>
                <w:i w:val="0"/>
                <w:lang w:val="lt-LT"/>
              </w:rPr>
              <w:t xml:space="preserve">, jei DNS neveikia</w:t>
            </w:r>
            <w:r>
              <w:rPr>
                <w:rStyle w:val="877"/>
                <w:rFonts w:ascii="Arial" w:hAnsi="Arial" w:eastAsia="Arial" w:cs="Arial"/>
                <w:i w:val="0"/>
                <w:lang w:val="en-US"/>
              </w:rPr>
              <w:t xml:space="preserve">:</w:t>
            </w:r>
            <w:r>
              <w:rPr>
                <w:rStyle w:val="877"/>
                <w:rFonts w:ascii="Arial" w:hAnsi="Arial" w:eastAsia="Arial" w:cs="Arial"/>
              </w:rPr>
            </w:r>
            <w:r>
              <w:tab/>
            </w:r>
            <w:r>
              <w:fldChar w:fldCharType="begin"/>
              <w:instrText xml:space="preserve">PAGEREF _Toc26 \h</w:instrText>
              <w:fldChar w:fldCharType="separate"/>
              <w:t xml:space="preserve">11</w:t>
              <w:fldChar w:fldCharType="end"/>
            </w:r>
          </w:hyperlink>
          <w:r>
            <w:rPr>
              <w:rFonts w:ascii="Arial" w:hAnsi="Arial" w:cs="Arial"/>
            </w:rPr>
          </w:r>
          <w:r>
            <w:rPr>
              <w:rFonts w:ascii="Arial" w:hAnsi="Arial" w:cs="Arial"/>
            </w:rPr>
          </w:r>
        </w:p>
        <w:p w14:paraId="04E46036">
          <w:pPr>
            <w:pStyle w:val="880"/>
            <w:pBdr/>
            <w:tabs>
              <w:tab w:val="right" w:leader="dot" w:pos="9638"/>
            </w:tabs>
            <w:spacing/>
            <w:ind/>
            <w:rPr/>
          </w:pPr>
          <w:r/>
          <w:hyperlink w:tooltip="#_Toc27" w:anchor="_Toc27" w:history="1">
            <w:r>
              <w:rPr>
                <w:rStyle w:val="877"/>
              </w:rPr>
            </w:r>
            <w:r>
              <w:rPr>
                <w:rStyle w:val="877"/>
                <w:lang w:val="lt-LT"/>
              </w:rPr>
              <w:t xml:space="preserve">14 ŽINGSNIS. Sukurti alias'us</w:t>
            </w:r>
            <w:r>
              <w:rPr>
                <w:rStyle w:val="877"/>
              </w:rPr>
            </w:r>
            <w:r>
              <w:tab/>
            </w:r>
            <w:r>
              <w:fldChar w:fldCharType="begin"/>
              <w:instrText xml:space="preserve">PAGEREF _Toc27 \h</w:instrText>
              <w:fldChar w:fldCharType="separate"/>
              <w:t xml:space="preserve">12</w:t>
              <w:fldChar w:fldCharType="end"/>
            </w:r>
          </w:hyperlink>
          <w:r/>
          <w:r/>
        </w:p>
        <w:p w14:paraId="5EAD6B4E">
          <w:pPr>
            <w:pStyle w:val="881"/>
            <w:pBdr/>
            <w:tabs>
              <w:tab w:val="right" w:leader="dot" w:pos="9638"/>
            </w:tabs>
            <w:spacing/>
            <w:ind/>
            <w:rPr>
              <w:rFonts w:ascii="Arial" w:hAnsi="Arial" w:cs="Arial"/>
            </w:rPr>
          </w:pPr>
          <w:r/>
          <w:hyperlink w:tooltip="#_Toc28" w:anchor="_Toc28" w:history="1">
            <w:r>
              <w:rPr>
                <w:rStyle w:val="877"/>
              </w:rPr>
            </w:r>
            <w:r>
              <w:rPr>
                <w:rStyle w:val="877"/>
                <w:rFonts w:ascii="Arial" w:hAnsi="Arial" w:eastAsia="Arial" w:cs="Arial"/>
                <w:i w:val="0"/>
                <w:lang w:val="lt-LT"/>
              </w:rPr>
              <w:t xml:space="preserve">PrivateNets</w:t>
            </w:r>
            <w:r>
              <w:rPr>
                <w:rStyle w:val="877"/>
                <w:rFonts w:ascii="Arial" w:hAnsi="Arial" w:eastAsia="Arial" w:cs="Arial"/>
                <w:i w:val="0"/>
                <w:lang w:val="en-US"/>
              </w:rPr>
              <w:t xml:space="preserve">:</w:t>
            </w:r>
            <w:r>
              <w:rPr>
                <w:rStyle w:val="877"/>
                <w:rFonts w:ascii="Arial" w:hAnsi="Arial" w:eastAsia="Arial" w:cs="Arial"/>
              </w:rPr>
            </w:r>
            <w:r>
              <w:tab/>
            </w:r>
            <w:r>
              <w:fldChar w:fldCharType="begin"/>
              <w:instrText xml:space="preserve">PAGEREF _Toc28 \h</w:instrText>
              <w:fldChar w:fldCharType="separate"/>
              <w:t xml:space="preserve">12</w:t>
              <w:fldChar w:fldCharType="end"/>
            </w:r>
          </w:hyperlink>
          <w:r>
            <w:rPr>
              <w:rFonts w:ascii="Arial" w:hAnsi="Arial" w:cs="Arial"/>
            </w:rPr>
          </w:r>
          <w:r>
            <w:rPr>
              <w:rFonts w:ascii="Arial" w:hAnsi="Arial" w:cs="Arial"/>
            </w:rPr>
          </w:r>
        </w:p>
        <w:p w14:paraId="4468553C">
          <w:pPr>
            <w:pStyle w:val="881"/>
            <w:pBdr/>
            <w:tabs>
              <w:tab w:val="right" w:leader="dot" w:pos="9638"/>
            </w:tabs>
            <w:spacing/>
            <w:ind/>
            <w:rPr>
              <w:rFonts w:ascii="Arial" w:hAnsi="Arial" w:cs="Arial"/>
            </w:rPr>
          </w:pPr>
          <w:r/>
          <w:hyperlink w:tooltip="#_Toc29" w:anchor="_Toc29" w:history="1">
            <w:r>
              <w:rPr>
                <w:rStyle w:val="877"/>
              </w:rPr>
            </w:r>
            <w:r>
              <w:rPr>
                <w:rStyle w:val="877"/>
                <w:rFonts w:ascii="Arial" w:hAnsi="Arial" w:eastAsia="Arial" w:cs="Arial"/>
                <w:i w:val="0"/>
                <w:lang w:val="en-US"/>
              </w:rPr>
              <w:t xml:space="preserve">Management</w:t>
            </w:r>
            <w:r>
              <w:rPr>
                <w:rStyle w:val="877"/>
                <w:rFonts w:ascii="Arial" w:hAnsi="Arial" w:eastAsia="Arial" w:cs="Arial"/>
                <w:i w:val="0"/>
                <w:lang w:val="lt-LT"/>
              </w:rPr>
              <w:t xml:space="preserve">Ports</w:t>
            </w:r>
            <w:r>
              <w:rPr>
                <w:rStyle w:val="877"/>
                <w:rFonts w:ascii="Arial" w:hAnsi="Arial" w:eastAsia="Arial" w:cs="Arial"/>
                <w:i w:val="0"/>
                <w:lang w:val="en-US"/>
              </w:rPr>
              <w:t xml:space="preserve">:</w:t>
            </w:r>
            <w:r>
              <w:rPr>
                <w:rStyle w:val="877"/>
                <w:rFonts w:ascii="Arial" w:hAnsi="Arial" w:eastAsia="Arial" w:cs="Arial"/>
              </w:rPr>
            </w:r>
            <w:r>
              <w:tab/>
            </w:r>
            <w:r>
              <w:fldChar w:fldCharType="begin"/>
              <w:instrText xml:space="preserve">PAGEREF _Toc29 \h</w:instrText>
              <w:fldChar w:fldCharType="separate"/>
              <w:t xml:space="preserve">12</w:t>
              <w:fldChar w:fldCharType="end"/>
            </w:r>
          </w:hyperlink>
          <w:r>
            <w:rPr>
              <w:rFonts w:ascii="Arial" w:hAnsi="Arial" w:cs="Arial"/>
            </w:rPr>
          </w:r>
          <w:r>
            <w:rPr>
              <w:rFonts w:ascii="Arial" w:hAnsi="Arial" w:cs="Arial"/>
            </w:rPr>
          </w:r>
        </w:p>
        <w:p w14:paraId="61BDB8F6">
          <w:pPr>
            <w:pStyle w:val="881"/>
            <w:pBdr/>
            <w:tabs>
              <w:tab w:val="right" w:leader="dot" w:pos="9638"/>
            </w:tabs>
            <w:spacing/>
            <w:ind/>
            <w:rPr>
              <w:rFonts w:ascii="Arial" w:hAnsi="Arial" w:cs="Arial"/>
            </w:rPr>
          </w:pPr>
          <w:r/>
          <w:hyperlink w:tooltip="#_Toc30" w:anchor="_Toc30" w:history="1">
            <w:r>
              <w:rPr>
                <w:rStyle w:val="877"/>
              </w:rPr>
            </w:r>
            <w:r>
              <w:rPr>
                <w:rStyle w:val="877"/>
                <w:rFonts w:ascii="Arial" w:hAnsi="Arial" w:eastAsia="Arial" w:cs="Arial"/>
                <w:i w:val="0"/>
                <w:lang w:val="en-US"/>
              </w:rPr>
              <w:t xml:space="preserve">DMZout:</w:t>
            </w:r>
            <w:r>
              <w:rPr>
                <w:rStyle w:val="877"/>
                <w:rFonts w:ascii="Arial" w:hAnsi="Arial" w:eastAsia="Arial" w:cs="Arial"/>
              </w:rPr>
            </w:r>
            <w:r>
              <w:tab/>
            </w:r>
            <w:r>
              <w:fldChar w:fldCharType="begin"/>
              <w:instrText xml:space="preserve">PAGEREF _Toc30 \h</w:instrText>
              <w:fldChar w:fldCharType="separate"/>
              <w:t xml:space="preserve">12</w:t>
              <w:fldChar w:fldCharType="end"/>
            </w:r>
          </w:hyperlink>
          <w:r>
            <w:rPr>
              <w:rFonts w:ascii="Arial" w:hAnsi="Arial" w:cs="Arial"/>
            </w:rPr>
          </w:r>
          <w:r>
            <w:rPr>
              <w:rFonts w:ascii="Arial" w:hAnsi="Arial" w:cs="Arial"/>
            </w:rPr>
          </w:r>
        </w:p>
        <w:p w14:paraId="76C3BEA6">
          <w:pPr>
            <w:pStyle w:val="880"/>
            <w:pBdr/>
            <w:tabs>
              <w:tab w:val="right" w:leader="dot" w:pos="9638"/>
            </w:tabs>
            <w:spacing/>
            <w:ind/>
            <w:rPr/>
          </w:pPr>
          <w:r/>
          <w:hyperlink w:tooltip="#_Toc31" w:anchor="_Toc31" w:history="1">
            <w:r>
              <w:rPr>
                <w:rStyle w:val="877"/>
              </w:rPr>
            </w:r>
            <w:r>
              <w:rPr>
                <w:rStyle w:val="877"/>
                <w:lang w:val="lt-LT"/>
              </w:rPr>
              <w:t xml:space="preserve">15 ŽINGSNIS. TRUSTED taisyklės</w:t>
            </w:r>
            <w:r>
              <w:rPr>
                <w:rStyle w:val="877"/>
              </w:rPr>
            </w:r>
            <w:r>
              <w:tab/>
            </w:r>
            <w:r>
              <w:fldChar w:fldCharType="begin"/>
              <w:instrText xml:space="preserve">PAGEREF _Toc31 \h</w:instrText>
              <w:fldChar w:fldCharType="separate"/>
              <w:t xml:space="preserve">13</w:t>
              <w:fldChar w:fldCharType="end"/>
            </w:r>
          </w:hyperlink>
          <w:r/>
          <w:r/>
        </w:p>
        <w:p w14:paraId="79A844DD">
          <w:pPr>
            <w:pStyle w:val="880"/>
            <w:pBdr/>
            <w:tabs>
              <w:tab w:val="right" w:leader="dot" w:pos="9638"/>
            </w:tabs>
            <w:spacing/>
            <w:ind/>
            <w:rPr/>
          </w:pPr>
          <w:r/>
          <w:hyperlink w:tooltip="#_Toc32" w:anchor="_Toc32" w:history="1">
            <w:r>
              <w:rPr>
                <w:rStyle w:val="877"/>
              </w:rPr>
            </w:r>
            <w:r>
              <w:rPr>
                <w:rStyle w:val="877"/>
                <w:lang w:val="lt-LT"/>
              </w:rPr>
              <w:t xml:space="preserve">16 ŽINGSNIS. SERVERS taisyklės</w:t>
            </w:r>
            <w:r>
              <w:rPr>
                <w:rStyle w:val="877"/>
              </w:rPr>
            </w:r>
            <w:r>
              <w:tab/>
            </w:r>
            <w:r>
              <w:fldChar w:fldCharType="begin"/>
              <w:instrText xml:space="preserve">PAGEREF _Toc32 \h</w:instrText>
              <w:fldChar w:fldCharType="separate"/>
              <w:t xml:space="preserve">13</w:t>
              <w:fldChar w:fldCharType="end"/>
            </w:r>
          </w:hyperlink>
          <w:r/>
          <w:r/>
        </w:p>
        <w:p w14:paraId="70C041FF">
          <w:pPr>
            <w:pStyle w:val="880"/>
            <w:pBdr/>
            <w:tabs>
              <w:tab w:val="right" w:leader="dot" w:pos="9638"/>
            </w:tabs>
            <w:spacing/>
            <w:ind/>
            <w:rPr/>
          </w:pPr>
          <w:r/>
          <w:hyperlink w:tooltip="#_Toc33" w:anchor="_Toc33" w:history="1">
            <w:r>
              <w:rPr>
                <w:rStyle w:val="877"/>
              </w:rPr>
            </w:r>
            <w:r>
              <w:rPr>
                <w:rStyle w:val="877"/>
                <w:lang w:val="lt-LT"/>
              </w:rPr>
              <w:t xml:space="preserve">17 ŽINGSNIS. Sukurti DMZ VLAN 40</w:t>
            </w:r>
            <w:r>
              <w:rPr>
                <w:rStyle w:val="877"/>
              </w:rPr>
            </w:r>
            <w:r>
              <w:tab/>
            </w:r>
            <w:r>
              <w:fldChar w:fldCharType="begin"/>
              <w:instrText xml:space="preserve">PAGEREF _Toc33 \h</w:instrText>
              <w:fldChar w:fldCharType="separate"/>
              <w:t xml:space="preserve">14</w:t>
              <w:fldChar w:fldCharType="end"/>
            </w:r>
          </w:hyperlink>
          <w:r/>
          <w:r/>
        </w:p>
        <w:p w14:paraId="1ADF1627">
          <w:pPr>
            <w:pStyle w:val="880"/>
            <w:pBdr/>
            <w:tabs>
              <w:tab w:val="right" w:leader="dot" w:pos="9638"/>
            </w:tabs>
            <w:spacing/>
            <w:ind/>
            <w:rPr/>
          </w:pPr>
          <w:r/>
          <w:hyperlink w:tooltip="#_Toc34" w:anchor="_Toc34" w:history="1">
            <w:r>
              <w:rPr>
                <w:rStyle w:val="877"/>
              </w:rPr>
            </w:r>
            <w:r>
              <w:rPr>
                <w:rStyle w:val="877"/>
                <w:lang w:val="lt-LT"/>
              </w:rPr>
              <w:t xml:space="preserve">18 ŽINGSNIS. DMZ taisyklės</w:t>
            </w:r>
            <w:r>
              <w:rPr>
                <w:rStyle w:val="877"/>
              </w:rPr>
            </w:r>
            <w:r>
              <w:tab/>
            </w:r>
            <w:r>
              <w:fldChar w:fldCharType="begin"/>
              <w:instrText xml:space="preserve">PAGEREF _Toc34 \h</w:instrText>
              <w:fldChar w:fldCharType="separate"/>
              <w:t xml:space="preserve">14</w:t>
              <w:fldChar w:fldCharType="end"/>
            </w:r>
          </w:hyperlink>
          <w:r/>
          <w:r/>
        </w:p>
        <w:p w14:paraId="026A5FD0">
          <w:pPr>
            <w:pStyle w:val="880"/>
            <w:pBdr/>
            <w:tabs>
              <w:tab w:val="right" w:leader="dot" w:pos="9638"/>
            </w:tabs>
            <w:spacing/>
            <w:ind/>
            <w:rPr/>
          </w:pPr>
          <w:r/>
          <w:hyperlink w:tooltip="#_Toc35" w:anchor="_Toc35" w:history="1">
            <w:r>
              <w:rPr>
                <w:rStyle w:val="877"/>
              </w:rPr>
            </w:r>
            <w:r>
              <w:rPr>
                <w:rStyle w:val="877"/>
                <w:lang w:val="lt-LT"/>
              </w:rPr>
              <w:t xml:space="preserve">19 ŽINGSNIS. Paruošti WAN įeinančiam srautui</w:t>
            </w:r>
            <w:r>
              <w:rPr>
                <w:rStyle w:val="877"/>
              </w:rPr>
            </w:r>
            <w:r>
              <w:tab/>
            </w:r>
            <w:r>
              <w:fldChar w:fldCharType="begin"/>
              <w:instrText xml:space="preserve">PAGEREF _Toc35 \h</w:instrText>
              <w:fldChar w:fldCharType="separate"/>
              <w:t xml:space="preserve">14</w:t>
              <w:fldChar w:fldCharType="end"/>
            </w:r>
          </w:hyperlink>
          <w:r/>
          <w:r/>
        </w:p>
        <w:p w14:paraId="42DF4FB4">
          <w:pPr>
            <w:pStyle w:val="880"/>
            <w:pBdr/>
            <w:tabs>
              <w:tab w:val="right" w:leader="dot" w:pos="9638"/>
            </w:tabs>
            <w:spacing/>
            <w:ind/>
            <w:rPr/>
          </w:pPr>
          <w:r/>
          <w:hyperlink w:tooltip="#_Toc36" w:anchor="_Toc36" w:history="1">
            <w:r>
              <w:rPr>
                <w:rStyle w:val="877"/>
              </w:rPr>
            </w:r>
            <w:r>
              <w:rPr>
                <w:rStyle w:val="877"/>
                <w:lang w:val="lt-LT"/>
              </w:rPr>
              <w:t xml:space="preserve">20 ŽINGSNIS. NAT port forward</w:t>
            </w:r>
            <w:r>
              <w:rPr>
                <w:rStyle w:val="877"/>
              </w:rPr>
            </w:r>
            <w:r>
              <w:tab/>
            </w:r>
            <w:r>
              <w:fldChar w:fldCharType="begin"/>
              <w:instrText xml:space="preserve">PAGEREF _Toc36 \h</w:instrText>
              <w:fldChar w:fldCharType="separate"/>
              <w:t xml:space="preserve">14</w:t>
              <w:fldChar w:fldCharType="end"/>
            </w:r>
          </w:hyperlink>
          <w:r/>
          <w:r/>
        </w:p>
        <w:p w14:paraId="76892D6C">
          <w:pPr>
            <w:pStyle w:val="880"/>
            <w:pBdr/>
            <w:tabs>
              <w:tab w:val="right" w:leader="dot" w:pos="9638"/>
            </w:tabs>
            <w:spacing/>
            <w:ind/>
            <w:rPr/>
          </w:pPr>
          <w:r/>
          <w:hyperlink w:tooltip="#_Toc37" w:anchor="_Toc37" w:history="1">
            <w:r>
              <w:rPr>
                <w:rStyle w:val="877"/>
              </w:rPr>
            </w:r>
            <w:r>
              <w:rPr>
                <w:rStyle w:val="877"/>
                <w:lang w:val="lt-LT"/>
              </w:rPr>
              <w:t xml:space="preserve">21 ŽINGSNIS. Split DNS </w:t>
            </w:r>
            <w:r>
              <w:rPr>
                <w:rStyle w:val="877"/>
              </w:rPr>
            </w:r>
            <w:r>
              <w:tab/>
            </w:r>
            <w:r>
              <w:fldChar w:fldCharType="begin"/>
              <w:instrText xml:space="preserve">PAGEREF _Toc37 \h</w:instrText>
              <w:fldChar w:fldCharType="separate"/>
              <w:t xml:space="preserve">15</w:t>
              <w:fldChar w:fldCharType="end"/>
            </w:r>
          </w:hyperlink>
          <w:r/>
          <w:r/>
        </w:p>
        <w:p w14:paraId="3888C048">
          <w:pPr>
            <w:pStyle w:val="880"/>
            <w:pBdr/>
            <w:tabs>
              <w:tab w:val="right" w:leader="dot" w:pos="9638"/>
            </w:tabs>
            <w:spacing/>
            <w:ind/>
            <w:rPr/>
          </w:pPr>
          <w:r/>
          <w:hyperlink w:tooltip="#_Toc38" w:anchor="_Toc38" w:history="1">
            <w:r>
              <w:rPr>
                <w:rStyle w:val="877"/>
              </w:rPr>
            </w:r>
            <w:r>
              <w:rPr>
                <w:rStyle w:val="877"/>
                <w:lang w:val="lt-LT"/>
              </w:rPr>
              <w:t xml:space="preserve">2</w:t>
            </w:r>
            <w:r>
              <w:rPr>
                <w:rStyle w:val="877"/>
                <w:lang w:val="en-US"/>
              </w:rPr>
              <w:t xml:space="preserve">2</w:t>
            </w:r>
            <w:r>
              <w:rPr>
                <w:rStyle w:val="877"/>
                <w:lang w:val="lt-LT"/>
              </w:rPr>
              <w:t xml:space="preserve"> ŽINGSNIS. Susiaurinti avarinį LAN</w:t>
            </w:r>
            <w:r>
              <w:rPr>
                <w:rStyle w:val="877"/>
              </w:rPr>
            </w:r>
            <w:r>
              <w:tab/>
            </w:r>
            <w:r>
              <w:fldChar w:fldCharType="begin"/>
              <w:instrText xml:space="preserve">PAGEREF _Toc38 \h</w:instrText>
              <w:fldChar w:fldCharType="separate"/>
              <w:t xml:space="preserve">15</w:t>
              <w:fldChar w:fldCharType="end"/>
            </w:r>
          </w:hyperlink>
          <w:r/>
          <w:r/>
        </w:p>
        <w:p w14:paraId="6CB110B1">
          <w:pPr>
            <w:pStyle w:val="880"/>
            <w:pBdr/>
            <w:tabs>
              <w:tab w:val="right" w:leader="dot" w:pos="9638"/>
            </w:tabs>
            <w:spacing/>
            <w:ind/>
            <w:rPr/>
          </w:pPr>
          <w:r/>
          <w:hyperlink w:tooltip="#_Toc39" w:anchor="_Toc39" w:history="1">
            <w:r>
              <w:rPr>
                <w:rStyle w:val="877"/>
              </w:rPr>
            </w:r>
            <w:r>
              <w:rPr>
                <w:rStyle w:val="877"/>
                <w:lang w:val="lt-LT"/>
              </w:rPr>
              <w:t xml:space="preserve">28 ŽINGSNIS. Konfigūracijos atsarginė kopija</w:t>
            </w:r>
            <w:r>
              <w:rPr>
                <w:rStyle w:val="877"/>
              </w:rPr>
            </w:r>
            <w:r>
              <w:tab/>
            </w:r>
            <w:r>
              <w:fldChar w:fldCharType="begin"/>
              <w:instrText xml:space="preserve">PAGEREF _Toc39 \h</w:instrText>
              <w:fldChar w:fldCharType="separate"/>
              <w:t xml:space="preserve">15</w:t>
              <w:fldChar w:fldCharType="end"/>
            </w:r>
          </w:hyperlink>
          <w:r/>
          <w:r/>
        </w:p>
        <w:p w14:paraId="0795C3A7">
          <w:pPr>
            <w:pStyle w:val="880"/>
            <w:pBdr/>
            <w:tabs>
              <w:tab w:val="right" w:leader="dot" w:pos="9638"/>
            </w:tabs>
            <w:spacing/>
            <w:ind/>
            <w:rPr/>
          </w:pPr>
          <w:r/>
          <w:hyperlink w:tooltip="#_Toc40" w:anchor="_Toc40" w:history="1">
            <w:r>
              <w:rPr>
                <w:rStyle w:val="877"/>
              </w:rPr>
            </w:r>
            <w:r>
              <w:rPr>
                <w:rStyle w:val="877"/>
                <w:lang w:val="lt-LT"/>
              </w:rPr>
              <w:t xml:space="preserve">29 ŽINGSNIS. Perėjimas prie valdomo switch'o (ateityje)</w:t>
            </w:r>
            <w:r>
              <w:rPr>
                <w:rStyle w:val="877"/>
              </w:rPr>
            </w:r>
            <w:r>
              <w:tab/>
            </w:r>
            <w:r>
              <w:fldChar w:fldCharType="begin"/>
              <w:instrText xml:space="preserve">PAGEREF _Toc40 \h</w:instrText>
              <w:fldChar w:fldCharType="separate"/>
              <w:t xml:space="preserve">16</w:t>
              <w:fldChar w:fldCharType="end"/>
            </w:r>
          </w:hyperlink>
          <w:r/>
          <w:r/>
        </w:p>
        <w:p w14:paraId="32310EB2">
          <w:pPr>
            <w:pStyle w:val="879"/>
            <w:pBdr/>
            <w:tabs>
              <w:tab w:val="right" w:leader="dot" w:pos="9638"/>
            </w:tabs>
            <w:spacing/>
            <w:ind/>
            <w:rPr/>
          </w:pPr>
          <w:r/>
          <w:hyperlink w:tooltip="#_Toc41" w:anchor="_Toc41" w:history="1">
            <w:r>
              <w:rPr>
                <w:rStyle w:val="877"/>
              </w:rPr>
            </w:r>
            <w:r>
              <w:rPr>
                <w:rStyle w:val="877"/>
                <w:lang w:val="lt-LT"/>
              </w:rPr>
              <w:t xml:space="preserve">IV DALIS. PILNOS TAISYKLIŲ LENTELĖS</w:t>
            </w:r>
            <w:r>
              <w:rPr>
                <w:rStyle w:val="877"/>
              </w:rPr>
            </w:r>
            <w:r>
              <w:tab/>
            </w:r>
            <w:r>
              <w:fldChar w:fldCharType="begin"/>
              <w:instrText xml:space="preserve">PAGEREF _Toc41 \h</w:instrText>
              <w:fldChar w:fldCharType="separate"/>
              <w:t xml:space="preserve">17</w:t>
              <w:fldChar w:fldCharType="end"/>
            </w:r>
          </w:hyperlink>
          <w:r/>
          <w:r/>
        </w:p>
        <w:p w14:paraId="7A9E159E">
          <w:pPr>
            <w:pStyle w:val="880"/>
            <w:pBdr/>
            <w:tabs>
              <w:tab w:val="right" w:leader="dot" w:pos="9638"/>
            </w:tabs>
            <w:spacing/>
            <w:ind/>
            <w:rPr>
              <w:rFonts w:ascii="Arial" w:hAnsi="Arial" w:cs="Arial"/>
            </w:rPr>
          </w:pPr>
          <w:r/>
          <w:hyperlink w:tooltip="#_Toc42" w:anchor="_Toc42" w:history="1">
            <w:r>
              <w:rPr>
                <w:rStyle w:val="877"/>
              </w:rPr>
            </w:r>
            <w:r>
              <w:rPr>
                <w:rStyle w:val="877"/>
                <w:rFonts w:ascii="Arial" w:hAnsi="Arial" w:eastAsia="Arial" w:cs="Arial"/>
                <w:i w:val="0"/>
                <w:lang w:val="lt-LT"/>
              </w:rPr>
              <w:t xml:space="preserve">4.1 </w:t>
            </w:r>
            <w:r>
              <w:rPr>
                <w:rStyle w:val="877"/>
                <w:rFonts w:ascii="Arial" w:hAnsi="Arial" w:eastAsia="Arial" w:cs="Arial"/>
                <w:i w:val="0"/>
                <w:lang w:val="en-US"/>
              </w:rPr>
              <w:t xml:space="preserve">VLAN’</w:t>
            </w:r>
            <w:r>
              <w:rPr>
                <w:rStyle w:val="877"/>
                <w:rFonts w:ascii="Arial" w:hAnsi="Arial" w:eastAsia="Arial" w:cs="Arial"/>
                <w:i w:val="0"/>
                <w:lang w:val="lt-LT"/>
              </w:rPr>
              <w:t xml:space="preserve">ų susisiekimas:</w:t>
            </w:r>
            <w:r>
              <w:rPr>
                <w:rStyle w:val="877"/>
                <w:rFonts w:ascii="Arial" w:hAnsi="Arial" w:eastAsia="Arial" w:cs="Arial"/>
              </w:rPr>
            </w:r>
            <w:r>
              <w:tab/>
            </w:r>
            <w:r>
              <w:fldChar w:fldCharType="begin"/>
              <w:instrText xml:space="preserve">PAGEREF _Toc42 \h</w:instrText>
              <w:fldChar w:fldCharType="separate"/>
              <w:t xml:space="preserve">17</w:t>
              <w:fldChar w:fldCharType="end"/>
            </w:r>
          </w:hyperlink>
          <w:r>
            <w:rPr>
              <w:rFonts w:ascii="Arial" w:hAnsi="Arial" w:cs="Arial"/>
            </w:rPr>
          </w:r>
          <w:r>
            <w:rPr>
              <w:rFonts w:ascii="Arial" w:hAnsi="Arial" w:cs="Arial"/>
            </w:rPr>
          </w:r>
        </w:p>
        <w:p w14:paraId="2E0F4ECD">
          <w:pPr>
            <w:pStyle w:val="880"/>
            <w:pBdr/>
            <w:tabs>
              <w:tab w:val="right" w:leader="dot" w:pos="9638"/>
            </w:tabs>
            <w:spacing/>
            <w:ind/>
            <w:rPr>
              <w:rFonts w:ascii="Arial" w:hAnsi="Arial" w:cs="Arial"/>
            </w:rPr>
          </w:pPr>
          <w:r/>
          <w:hyperlink w:tooltip="#_Toc43" w:anchor="_Toc43" w:history="1">
            <w:r>
              <w:rPr>
                <w:rStyle w:val="877"/>
              </w:rPr>
            </w:r>
            <w:r>
              <w:rPr>
                <w:rStyle w:val="877"/>
                <w:rFonts w:ascii="Arial" w:hAnsi="Arial" w:eastAsia="Arial" w:cs="Arial"/>
                <w:i w:val="0"/>
                <w:lang w:val="lt-LT"/>
              </w:rPr>
              <w:t xml:space="preserve">4.2 Prieiga prie firewall valdymo sąsajos (port 443)</w:t>
            </w:r>
            <w:r>
              <w:rPr>
                <w:rStyle w:val="877"/>
                <w:rFonts w:ascii="Arial" w:hAnsi="Arial" w:eastAsia="Arial" w:cs="Arial"/>
              </w:rPr>
            </w:r>
            <w:r>
              <w:tab/>
            </w:r>
            <w:r>
              <w:fldChar w:fldCharType="begin"/>
              <w:instrText xml:space="preserve">PAGEREF _Toc43 \h</w:instrText>
              <w:fldChar w:fldCharType="separate"/>
              <w:t xml:space="preserve">17</w:t>
              <w:fldChar w:fldCharType="end"/>
            </w:r>
          </w:hyperlink>
          <w:r>
            <w:rPr>
              <w:rFonts w:ascii="Arial" w:hAnsi="Arial" w:cs="Arial"/>
            </w:rPr>
          </w:r>
          <w:r>
            <w:rPr>
              <w:rFonts w:ascii="Arial" w:hAnsi="Arial" w:cs="Arial"/>
            </w:rPr>
          </w:r>
        </w:p>
        <w:p w14:paraId="4F662F37">
          <w:pPr>
            <w:pStyle w:val="879"/>
            <w:pBdr/>
            <w:tabs>
              <w:tab w:val="right" w:leader="dot" w:pos="9638"/>
            </w:tabs>
            <w:spacing/>
            <w:ind/>
            <w:rPr/>
          </w:pPr>
          <w:r/>
          <w:hyperlink w:tooltip="#_Toc44" w:anchor="_Toc44" w:history="1">
            <w:r>
              <w:rPr>
                <w:rStyle w:val="877"/>
              </w:rPr>
            </w:r>
            <w:r>
              <w:rPr>
                <w:rStyle w:val="877"/>
                <w:lang w:val="lt-LT"/>
              </w:rPr>
              <w:t xml:space="preserve">V DALIS. PORTŲ ŽINYNAS</w:t>
            </w:r>
            <w:r>
              <w:rPr>
                <w:rStyle w:val="877"/>
              </w:rPr>
            </w:r>
            <w:r>
              <w:tab/>
            </w:r>
            <w:r>
              <w:fldChar w:fldCharType="begin"/>
              <w:instrText xml:space="preserve">PAGEREF _Toc44 \h</w:instrText>
              <w:fldChar w:fldCharType="separate"/>
              <w:t xml:space="preserve">18</w:t>
              <w:fldChar w:fldCharType="end"/>
            </w:r>
          </w:hyperlink>
          <w:r/>
          <w:r/>
        </w:p>
        <w:p w14:paraId="54E6246B">
          <w:pPr>
            <w:pStyle w:val="880"/>
            <w:pBdr/>
            <w:tabs>
              <w:tab w:val="right" w:leader="dot" w:pos="9638"/>
            </w:tabs>
            <w:spacing/>
            <w:ind/>
            <w:rPr/>
          </w:pPr>
          <w:r/>
          <w:hyperlink w:tooltip="#_Toc45" w:anchor="_Toc45" w:history="1">
            <w:r>
              <w:rPr>
                <w:rStyle w:val="877"/>
              </w:rPr>
            </w:r>
            <w:r>
              <w:rPr>
                <w:rStyle w:val="877"/>
                <w:lang w:val="lt-LT"/>
              </w:rPr>
              <w:t xml:space="preserve">5.1 Infrastruktūros portai</w:t>
            </w:r>
            <w:r>
              <w:rPr>
                <w:rStyle w:val="877"/>
              </w:rPr>
            </w:r>
            <w:r>
              <w:tab/>
            </w:r>
            <w:r>
              <w:fldChar w:fldCharType="begin"/>
              <w:instrText xml:space="preserve">PAGEREF _Toc45 \h</w:instrText>
              <w:fldChar w:fldCharType="separate"/>
              <w:t xml:space="preserve">18</w:t>
              <w:fldChar w:fldCharType="end"/>
            </w:r>
          </w:hyperlink>
          <w:r/>
          <w:r/>
        </w:p>
        <w:p w14:paraId="28150367">
          <w:pPr>
            <w:pStyle w:val="880"/>
            <w:pBdr/>
            <w:tabs>
              <w:tab w:val="right" w:leader="dot" w:pos="9638"/>
            </w:tabs>
            <w:spacing/>
            <w:ind/>
            <w:rPr/>
          </w:pPr>
          <w:r/>
          <w:hyperlink w:tooltip="#_Toc46" w:anchor="_Toc46" w:history="1">
            <w:r>
              <w:rPr>
                <w:rStyle w:val="877"/>
              </w:rPr>
            </w:r>
            <w:r>
              <w:rPr>
                <w:rStyle w:val="877"/>
                <w:lang w:val="lt-LT"/>
              </w:rPr>
              <w:t xml:space="preserve">5.2 Valdymo portai (</w:t>
            </w:r>
            <w:r>
              <w:rPr>
                <w:rStyle w:val="877"/>
                <w:lang w:val="lt-LT"/>
              </w:rPr>
              <w:t xml:space="preserve">ManagementPorts</w:t>
            </w:r>
            <w:r>
              <w:rPr>
                <w:rStyle w:val="877"/>
                <w:lang w:val="lt-LT"/>
              </w:rPr>
              <w:t xml:space="preserve">)</w:t>
            </w:r>
            <w:r>
              <w:rPr>
                <w:rStyle w:val="877"/>
              </w:rPr>
            </w:r>
            <w:r>
              <w:tab/>
            </w:r>
            <w:r>
              <w:fldChar w:fldCharType="begin"/>
              <w:instrText xml:space="preserve">PAGEREF _Toc46 \h</w:instrText>
              <w:fldChar w:fldCharType="separate"/>
              <w:t xml:space="preserve">18</w:t>
              <w:fldChar w:fldCharType="end"/>
            </w:r>
          </w:hyperlink>
          <w:r/>
          <w:r/>
        </w:p>
        <w:p w14:paraId="7EEE1E04">
          <w:pPr>
            <w:pStyle w:val="880"/>
            <w:pBdr/>
            <w:tabs>
              <w:tab w:val="right" w:leader="dot" w:pos="9638"/>
            </w:tabs>
            <w:spacing/>
            <w:ind/>
            <w:rPr/>
          </w:pPr>
          <w:r/>
          <w:hyperlink w:tooltip="#_Toc47" w:anchor="_Toc47" w:history="1">
            <w:r>
              <w:rPr>
                <w:rStyle w:val="877"/>
              </w:rPr>
            </w:r>
            <w:r>
              <w:rPr>
                <w:rStyle w:val="877"/>
                <w:lang w:val="lt-LT"/>
              </w:rPr>
              <w:t xml:space="preserve">5.3 Papildomi portai, kurių gali prireikti</w:t>
            </w:r>
            <w:r>
              <w:rPr>
                <w:rStyle w:val="877"/>
              </w:rPr>
            </w:r>
            <w:r>
              <w:tab/>
            </w:r>
            <w:r>
              <w:fldChar w:fldCharType="begin"/>
              <w:instrText xml:space="preserve">PAGEREF _Toc47 \h</w:instrText>
              <w:fldChar w:fldCharType="separate"/>
              <w:t xml:space="preserve">19</w:t>
              <w:fldChar w:fldCharType="end"/>
            </w:r>
          </w:hyperlink>
          <w:r/>
          <w:r/>
        </w:p>
        <w:p w14:paraId="5E933710">
          <w:pPr>
            <w:pBdr/>
            <w:spacing/>
            <w:ind/>
            <w:rPr>
              <w:rFonts w:ascii="Arial" w:hAnsi="Arial" w:eastAsia="Arial" w:cs="Arial"/>
              <w:color w:val="000000" w:themeColor="text1"/>
              <w:sz w:val="22"/>
              <w:szCs w:val="22"/>
            </w:rPr>
          </w:pPr>
          <w:r>
            <w:fldChar w:fldCharType="end"/>
          </w:r>
          <w:r>
            <w:rPr>
              <w:rFonts w:ascii="Arial" w:hAnsi="Arial" w:eastAsia="Arial" w:cs="Arial"/>
              <w:color w:val="000000" w:themeColor="text1"/>
              <w:sz w:val="22"/>
              <w:szCs w:val="22"/>
            </w:rPr>
          </w:r>
          <w:r>
            <w:rPr>
              <w:rFonts w:ascii="Arial" w:hAnsi="Arial" w:eastAsia="Arial" w:cs="Arial"/>
              <w:color w:val="000000" w:themeColor="text1"/>
              <w:sz w:val="22"/>
              <w:szCs w:val="22"/>
            </w:rPr>
          </w:r>
        </w:p>
      </w:sdtContent>
    </w:sdt>
    <w:p w14:paraId="22348BA8">
      <w:pPr>
        <w:pBdr/>
        <w:spacing/>
        <w:ind/>
        <w:rPr>
          <w:rFonts w:ascii="Arial" w:hAnsi="Arial" w:cs="Arial"/>
          <w:color w:val="000000" w:themeColor="text1"/>
          <w:sz w:val="22"/>
          <w:szCs w:val="22"/>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44B05790">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51604384">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1803BC1B">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0DDB6B89">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1759FD05">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4F4B86AB">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686CB760">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6301D188">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73B91BF1">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30BE2440">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3FB74BF9">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2403F656">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14C9D21E">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1A5C7055">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71F8CCFE">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6D67240D">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3DCF2F42">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70BFA740">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7841B66A">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04240873">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7E938577">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25583893">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3A556F1B">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p>
    <w:p w14:paraId="633D701D">
      <w:pPr>
        <w:pStyle w:val="895"/>
        <w:pBdr/>
        <w:spacing/>
        <w:ind/>
        <w:rPr>
          <w:color w:val="auto"/>
          <w14:ligatures w14:val="none"/>
        </w:rPr>
      </w:pPr>
      <w:r/>
      <w:bookmarkStart w:id="1" w:name="_Toc1"/>
      <w:r>
        <w:rPr>
          <w:color w:val="auto"/>
          <w:lang w:val="lt-LT"/>
        </w:rPr>
        <w:t xml:space="preserve">Darbo tikslas</w:t>
      </w:r>
      <w:r>
        <w:rPr>
          <w:color w:val="auto"/>
          <w:lang w:val="lt-LT"/>
        </w:rPr>
      </w:r>
      <w:bookmarkEnd w:id="1"/>
      <w:r>
        <w:rPr>
          <w:color w:val="auto"/>
          <w14:ligatures w14:val="none"/>
        </w:rPr>
      </w:r>
      <w:r>
        <w:rPr>
          <w:color w:val="auto"/>
          <w14:ligatures w14:val="none"/>
        </w:rPr>
      </w:r>
    </w:p>
    <w:p w14:paraId="0FEB8ECE">
      <w:pPr>
        <w:pBdr/>
        <w:spacing w:after="160"/>
        <w:ind/>
        <w:jc w:val="left"/>
        <w:rPr>
          <w:rFonts w:ascii="Arial" w:hAnsi="Arial" w:cs="Arial"/>
          <w:color w:val="000000" w:themeColor="text1"/>
          <w:sz w:val="22"/>
          <w:szCs w:val="22"/>
          <w:highlight w:val="none"/>
        </w:rPr>
      </w:pPr>
      <w:r>
        <w:rPr>
          <w:rFonts w:ascii="Arial" w:hAnsi="Arial" w:eastAsia="Arial" w:cs="Arial"/>
          <w:b w:val="0"/>
          <w:i w:val="0"/>
          <w:color w:val="000000" w:themeColor="text1"/>
          <w:sz w:val="22"/>
          <w:szCs w:val="22"/>
          <w:lang w:val="en-US"/>
        </w:rPr>
        <w:t xml:space="preserve">I</w:t>
      </w:r>
      <w:r>
        <w:rPr>
          <w:rFonts w:ascii="Arial" w:hAnsi="Arial" w:eastAsia="Arial" w:cs="Arial"/>
          <w:b w:val="0"/>
          <w:i w:val="0"/>
          <w:color w:val="000000" w:themeColor="text1"/>
          <w:sz w:val="22"/>
          <w:szCs w:val="22"/>
          <w:lang w:val="lt-LT"/>
        </w:rPr>
        <w:t xml:space="preserve">šsaugoti</w:t>
      </w:r>
      <w:r>
        <w:rPr>
          <w:rFonts w:ascii="Arial" w:hAnsi="Arial" w:eastAsia="Arial" w:cs="Arial"/>
          <w:b w:val="0"/>
          <w:i w:val="0"/>
          <w:color w:val="000000" w:themeColor="text1"/>
          <w:sz w:val="22"/>
          <w:szCs w:val="22"/>
          <w:lang w:val="en-US"/>
        </w:rPr>
        <w:t xml:space="preserve"> ir dokumentuot</w:t>
      </w:r>
      <w:r>
        <w:rPr>
          <w:rFonts w:ascii="Arial" w:hAnsi="Arial" w:eastAsia="Arial" w:cs="Arial"/>
          <w:b w:val="0"/>
          <w:i w:val="0"/>
          <w:color w:val="000000" w:themeColor="text1"/>
          <w:sz w:val="22"/>
          <w:szCs w:val="22"/>
          <w:lang w:val="lt-LT"/>
        </w:rPr>
        <w:t xml:space="preserve"> visą konfigūraciją, paaiškinti kiekvieno sprendimo priežastį ir palikti mokymosi</w:t>
      </w:r>
      <w:r>
        <w:rPr>
          <w:rFonts w:ascii="Arial" w:hAnsi="Arial" w:eastAsia="Arial" w:cs="Arial"/>
          <w:b w:val="0"/>
          <w:i w:val="0"/>
          <w:color w:val="000000" w:themeColor="text1"/>
          <w:sz w:val="22"/>
          <w:szCs w:val="22"/>
          <w:lang w:val="en-US"/>
        </w:rPr>
        <w:t xml:space="preserve"> ir konfig</w:t>
      </w:r>
      <w:r>
        <w:rPr>
          <w:rFonts w:ascii="Arial" w:hAnsi="Arial" w:eastAsia="Arial" w:cs="Arial"/>
          <w:b w:val="0"/>
          <w:i w:val="0"/>
          <w:color w:val="000000" w:themeColor="text1"/>
          <w:sz w:val="22"/>
          <w:szCs w:val="22"/>
          <w:lang w:val="lt-LT"/>
        </w:rPr>
        <w:t xml:space="preserve">ūracijos kelią tolimesniam darbui.</w:t>
      </w:r>
      <w:r>
        <w:rPr>
          <w:rFonts w:ascii="Arial" w:hAnsi="Arial" w:eastAsia="Arial" w:cs="Arial"/>
          <w:b w:val="0"/>
          <w:bCs w:val="0"/>
          <w:i w:val="0"/>
          <w:color w:val="000000" w:themeColor="text1"/>
          <w:sz w:val="22"/>
          <w:szCs w:val="22"/>
          <w:lang w:val="en-US"/>
        </w:rPr>
        <w:t xml:space="preserve"> </w:t>
      </w:r>
      <w:r>
        <w:rPr>
          <w:rFonts w:ascii="Arial" w:hAnsi="Arial" w:eastAsia="Arial" w:cs="Arial"/>
          <w:b w:val="0"/>
          <w:bCs w:val="0"/>
          <w:i w:val="0"/>
          <w:color w:val="000000" w:themeColor="text1"/>
          <w:sz w:val="22"/>
          <w:szCs w:val="22"/>
          <w:lang w:val="lt-LT"/>
        </w:rPr>
        <w:t xml:space="preserve">Aplinka:</w:t>
      </w:r>
      <w:r>
        <w:rPr>
          <w:rFonts w:ascii="Arial" w:hAnsi="Arial" w:eastAsia="Arial" w:cs="Arial"/>
          <w:b w:val="0"/>
          <w:i w:val="0"/>
          <w:color w:val="000000" w:themeColor="text1"/>
          <w:sz w:val="22"/>
          <w:szCs w:val="22"/>
          <w:lang w:val="lt-LT"/>
        </w:rPr>
        <w:t xml:space="preserve"> Proxmox VE hipervizorius, OPNsense virtuali mašina, Windows 10 valdymo virtuali mašina.</w:t>
      </w:r>
      <w:r>
        <w:rPr>
          <w:rFonts w:ascii="Arial" w:hAnsi="Arial" w:cs="Arial"/>
          <w:color w:val="000000" w:themeColor="text1"/>
          <w:sz w:val="22"/>
          <w:szCs w:val="22"/>
          <w:highlight w:val="none"/>
        </w:rPr>
      </w:r>
      <w:r>
        <w:rPr>
          <w:rFonts w:ascii="Arial" w:hAnsi="Arial" w:cs="Arial"/>
          <w:color w:val="000000" w:themeColor="text1"/>
          <w:sz w:val="22"/>
          <w:szCs w:val="22"/>
          <w:highlight w:val="none"/>
        </w:rPr>
      </w:r>
    </w:p>
    <w:p>
      <w:pPr>
        <w:pBdr/>
        <w:spacing/>
        <w:ind/>
        <w:rPr>
          <w:rFonts w:ascii="Arial" w:hAnsi="Arial" w:eastAsia="Arial" w:cs="Arial"/>
          <w:color w:val="000000" w:themeColor="text1"/>
          <w:sz w:val="22"/>
          <w:szCs w:val="22"/>
          <w:highlight w:val="none"/>
        </w:rPr>
      </w:pPr>
      <w:r>
        <w:rPr>
          <w:rFonts w:ascii="Arial" w:hAnsi="Arial" w:eastAsia="Arial" w:cs="Arial"/>
          <w:color w:val="000000" w:themeColor="text1"/>
          <w:sz w:val="22"/>
          <w:szCs w:val="22"/>
        </w:rPr>
        <w:br w:type="page" w:clear="all"/>
      </w:r>
      <w:r>
        <w:rPr>
          <w:rFonts w:ascii="Arial" w:hAnsi="Arial" w:eastAsia="Arial" w:cs="Arial"/>
          <w:color w:val="000000" w:themeColor="text1"/>
          <w:sz w:val="22"/>
          <w:szCs w:val="22"/>
        </w:rPr>
      </w:r>
      <w:r>
        <w:rPr>
          <w:rFonts w:ascii="Arial" w:hAnsi="Arial" w:cs="Arial"/>
          <w:color w:val="000000" w:themeColor="text1"/>
          <w:sz w:val="22"/>
          <w:szCs w:val="22"/>
        </w:rPr>
      </w:r>
    </w:p>
    <w:p>
      <w:pPr>
        <w:pStyle w:val="895"/>
        <w:pBdr/>
        <w:spacing/>
        <w:ind/>
        <w:rPr>
          <w:color w:val="auto"/>
          <w14:ligatures w14:val="none"/>
        </w:rPr>
      </w:pPr>
      <w:r/>
      <w:bookmarkStart w:id="2" w:name="_Toc2"/>
      <w:r>
        <w:rPr>
          <w:color w:val="auto"/>
          <w:lang w:val="lt-LT"/>
        </w:rPr>
        <w:t xml:space="preserve">I DALIS. ARCHITEKTŪRA</w:t>
      </w:r>
      <w:bookmarkEnd w:id="2"/>
      <w:r>
        <w:rPr>
          <w:color w:val="auto"/>
        </w:rPr>
      </w:r>
      <w:r>
        <w:rPr>
          <w:color w:val="auto"/>
          <w14:ligatures w14:val="none"/>
        </w:rPr>
      </w:r>
    </w:p>
    <w:p>
      <w:pPr>
        <w:pStyle w:val="896"/>
        <w:pBdr/>
        <w:spacing/>
        <w:ind/>
        <w:rPr>
          <w:color w:val="auto"/>
          <w14:ligatures w14:val="none"/>
        </w:rPr>
      </w:pPr>
      <w:r/>
      <w:bookmarkStart w:id="3" w:name="_Toc3"/>
      <w:r>
        <w:rPr>
          <w:color w:val="auto"/>
          <w:lang w:val="lt-LT"/>
        </w:rPr>
        <w:t xml:space="preserve">1.1 Pradinė situacija</w:t>
      </w:r>
      <w:bookmarkEnd w:id="3"/>
      <w:r>
        <w:rPr>
          <w:color w:val="auto"/>
        </w:rPr>
      </w:r>
      <w:r>
        <w:rPr>
          <w:color w:val="auto"/>
          <w14:ligatures w14:val="none"/>
        </w:rPr>
      </w:r>
    </w:p>
    <w:p>
      <w:p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Fizinis serveris turi </w:t>
      </w:r>
      <w:r>
        <w:rPr>
          <w:rFonts w:ascii="Arial" w:hAnsi="Arial" w:eastAsia="Arial" w:cs="Arial"/>
          <w:b w:val="0"/>
          <w:bCs w:val="0"/>
          <w:i w:val="0"/>
          <w:color w:val="000000" w:themeColor="text1"/>
          <w:sz w:val="22"/>
          <w:szCs w:val="22"/>
          <w:lang w:val="lt-LT"/>
        </w:rPr>
        <w:t xml:space="preserve">tik vieną Ethernet prievadą (anglų k. port)</w:t>
      </w:r>
      <w:r>
        <w:rPr>
          <w:rFonts w:ascii="Arial" w:hAnsi="Arial" w:eastAsia="Arial" w:cs="Arial"/>
          <w:b w:val="0"/>
          <w:bCs w:val="0"/>
          <w:i w:val="0"/>
          <w:color w:val="000000" w:themeColor="text1"/>
          <w:sz w:val="22"/>
          <w:szCs w:val="22"/>
          <w:lang w:val="lt-LT"/>
        </w:rPr>
        <w:t xml:space="preserve">. Klasikinė maršrutizatoriaus schema reikalauja bent dviejų tinklo sąsajų: vienos į internetą (WAN), kitos į vidinį tinklą (LAN). Kadangi fizinių portų yra vienas, sprendimas – naudoti virtualizaciją: Proxmox sukuria kelis </w:t>
      </w:r>
      <w:r>
        <w:rPr>
          <w:rFonts w:ascii="Arial" w:hAnsi="Arial" w:eastAsia="Arial" w:cs="Arial"/>
          <w:b w:val="0"/>
          <w:bCs w:val="0"/>
          <w:i w:val="0"/>
          <w:color w:val="000000" w:themeColor="text1"/>
          <w:sz w:val="22"/>
          <w:szCs w:val="22"/>
          <w:lang w:val="lt-LT"/>
        </w:rPr>
        <w:t xml:space="preserve">virtualius tinklo tiltus (anglų k. bridge)</w:t>
      </w:r>
      <w:r>
        <w:rPr>
          <w:rFonts w:ascii="Arial" w:hAnsi="Arial" w:eastAsia="Arial" w:cs="Arial"/>
          <w:b w:val="0"/>
          <w:bCs w:val="0"/>
          <w:i w:val="0"/>
          <w:color w:val="000000" w:themeColor="text1"/>
          <w:sz w:val="22"/>
          <w:szCs w:val="22"/>
          <w:lang w:val="lt-LT"/>
        </w:rPr>
        <w:t xml:space="preserve">, o OPNsense mato juos kaip atskiras tinklo plokštes. </w:t>
      </w:r>
      <w:r>
        <w:rPr>
          <w:rFonts w:ascii="Arial" w:hAnsi="Arial" w:eastAsia="Arial" w:cs="Arial"/>
          <w:b w:val="0"/>
          <w:i w:val="0"/>
          <w:color w:val="000000" w:themeColor="text1"/>
          <w:sz w:val="22"/>
          <w:szCs w:val="22"/>
          <w:lang w:val="lt-LT"/>
        </w:rPr>
        <w:t xml:space="preserve">Prieš serverį stovi namų interneto tiekėjo (ISP) maršrutizatorius, kuris dalina adresus iš</w:t>
      </w:r>
      <w:r>
        <w:rPr>
          <w:rFonts w:ascii="Arial" w:hAnsi="Arial" w:eastAsia="Arial" w:cs="Arial"/>
          <w:b w:val="0"/>
          <w:bCs w:val="0"/>
          <w:i w:val="0"/>
          <w:color w:val="000000" w:themeColor="text1"/>
          <w:sz w:val="22"/>
          <w:szCs w:val="22"/>
          <w:lang w:val="lt-LT"/>
        </w:rPr>
        <w:t xml:space="preserve"> </w:t>
      </w:r>
      <w:r>
        <w:rPr>
          <w:rFonts w:ascii="Arial" w:hAnsi="Arial" w:eastAsia="Arial" w:cs="Arial"/>
          <w:b w:val="0"/>
          <w:bCs w:val="0"/>
          <w:i w:val="0"/>
          <w:color w:val="000000" w:themeColor="text1"/>
          <w:sz w:val="22"/>
          <w:szCs w:val="22"/>
          <w:lang w:val="lt-LT"/>
        </w:rPr>
        <w:t xml:space="preserve">192.168.1.0/24</w:t>
      </w:r>
      <w:r>
        <w:rPr>
          <w:rFonts w:ascii="Arial" w:hAnsi="Arial" w:eastAsia="Arial" w:cs="Arial"/>
          <w:b w:val="0"/>
          <w:bCs w:val="0"/>
          <w:i w:val="0"/>
          <w:color w:val="000000" w:themeColor="text1"/>
          <w:sz w:val="22"/>
          <w:szCs w:val="22"/>
          <w:lang w:val="lt-LT"/>
        </w:rPr>
        <w:t xml:space="preserve"> tinklo.</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896"/>
        <w:pBdr/>
        <w:spacing/>
        <w:ind/>
        <w:rPr>
          <w:color w:val="auto"/>
          <w14:ligatures w14:val="none"/>
        </w:rPr>
      </w:pPr>
      <w:r/>
      <w:bookmarkStart w:id="4" w:name="_Toc4"/>
      <w:r>
        <w:rPr>
          <w:color w:val="auto"/>
          <w:lang w:val="lt-LT"/>
        </w:rPr>
        <w:t xml:space="preserve">1.2 Du galimi variantai</w:t>
      </w:r>
      <w:bookmarkEnd w:id="4"/>
      <w:r>
        <w:rPr>
          <w:color w:val="auto"/>
        </w:rPr>
      </w:r>
      <w:r>
        <w:rPr>
          <w:color w:val="auto"/>
          <w14:ligatures w14:val="none"/>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Su vienu fiziniu portu egzistuoja tik du realūs architektūros variantai:</w:t>
      </w:r>
      <w:r>
        <w:rPr>
          <w:rFonts w:ascii="Arial" w:hAnsi="Arial" w:eastAsia="Arial" w:cs="Arial"/>
          <w:color w:val="000000" w:themeColor="text1"/>
          <w:sz w:val="22"/>
          <w:szCs w:val="22"/>
        </w:rPr>
      </w:r>
      <w:r>
        <w:rPr>
          <w:rFonts w:ascii="Arial" w:hAnsi="Arial" w:cs="Arial"/>
          <w:color w:val="000000" w:themeColor="text1"/>
          <w:sz w:val="22"/>
          <w:szCs w:val="22"/>
        </w:rPr>
      </w:r>
    </w:p>
    <w:p>
      <w:pPr>
        <w:pStyle w:val="897"/>
        <w:pBdr/>
        <w:spacing/>
        <w:ind/>
        <w:rPr>
          <w:rFonts w:ascii="Arial" w:hAnsi="Arial" w:cs="Arial"/>
          <w:color w:val="000000" w:themeColor="text1"/>
          <w:sz w:val="22"/>
          <w:szCs w:val="22"/>
        </w:rPr>
      </w:pPr>
      <w:r/>
      <w:bookmarkStart w:id="5" w:name="_Toc5"/>
      <w:r>
        <w:rPr>
          <w:rFonts w:ascii="Arial" w:hAnsi="Arial" w:eastAsia="Arial" w:cs="Arial"/>
          <w:b/>
          <w:i w:val="0"/>
          <w:color w:val="000000" w:themeColor="text1"/>
          <w:sz w:val="22"/>
          <w:szCs w:val="22"/>
          <w:lang w:val="lt-LT"/>
        </w:rPr>
        <w:t xml:space="preserve">A variantas </w:t>
      </w:r>
      <w:bookmarkEnd w:id="5"/>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Fizinis portas neša 802.1Q</w:t>
      </w:r>
      <w:r>
        <w:rPr>
          <w:rFonts w:ascii="Arial" w:hAnsi="Arial" w:eastAsia="Arial" w:cs="Arial"/>
          <w:b w:val="0"/>
          <w:bCs w:val="0"/>
          <w:i w:val="0"/>
          <w:color w:val="000000" w:themeColor="text1"/>
          <w:sz w:val="22"/>
          <w:szCs w:val="22"/>
          <w:lang w:val="lt-LT"/>
        </w:rPr>
        <w:t xml:space="preserve"> </w:t>
      </w:r>
      <w:r>
        <w:rPr>
          <w:rFonts w:ascii="Arial" w:hAnsi="Arial" w:eastAsia="Arial" w:cs="Arial"/>
          <w:b w:val="0"/>
          <w:bCs w:val="0"/>
          <w:i w:val="0"/>
          <w:color w:val="000000" w:themeColor="text1"/>
          <w:sz w:val="22"/>
          <w:szCs w:val="22"/>
          <w:lang w:val="lt-LT"/>
        </w:rPr>
        <w:t xml:space="preserve">trunk'ą</w:t>
      </w:r>
      <w:r>
        <w:rPr>
          <w:rFonts w:ascii="Arial" w:hAnsi="Arial" w:eastAsia="Arial" w:cs="Arial"/>
          <w:b w:val="0"/>
          <w:i w:val="0"/>
          <w:color w:val="000000" w:themeColor="text1"/>
          <w:sz w:val="22"/>
          <w:szCs w:val="22"/>
          <w:lang w:val="lt-LT"/>
        </w:rPr>
        <w:t xml:space="preserve"> į valdomą (an</w:t>
      </w:r>
      <w:r>
        <w:rPr>
          <w:rFonts w:ascii="Arial" w:hAnsi="Arial" w:eastAsia="Arial" w:cs="Arial"/>
          <w:b w:val="0"/>
          <w:i w:val="0"/>
          <w:color w:val="000000" w:themeColor="text1"/>
          <w:sz w:val="22"/>
          <w:szCs w:val="22"/>
          <w:lang w:val="lt-LT"/>
        </w:rPr>
        <w:t xml:space="preserve">glų k. managed) switch'ą. OPNsense maršrutizuoja tarp VLAN'ų, o switch'as paskirsto VLAN'us į atskirus fizinius portus. Realūs įrenginiai – telefonai, kameros, kompiuteriai gali būti priskiriami atskiruose VLAN'uose. Šio variantio realizavimui reikalingas </w:t>
      </w:r>
      <w:r>
        <w:rPr>
          <w:rFonts w:ascii="Arial" w:hAnsi="Arial" w:eastAsia="Arial" w:cs="Arial"/>
          <w:b w:val="0"/>
          <w:i w:val="0"/>
          <w:color w:val="000000" w:themeColor="text1"/>
          <w:sz w:val="22"/>
          <w:szCs w:val="22"/>
          <w:lang w:val="lt-LT"/>
        </w:rPr>
        <w:t xml:space="preserve">valdomas switch'as su 802.1Q palaikymu, prieigos taškas su VLAN palaikymu.</w:t>
      </w:r>
      <w:r>
        <w:rPr>
          <w:rFonts w:ascii="Arial" w:hAnsi="Arial" w:eastAsia="Arial" w:cs="Arial"/>
          <w:color w:val="000000" w:themeColor="text1"/>
          <w:sz w:val="22"/>
          <w:szCs w:val="22"/>
        </w:rPr>
      </w:r>
      <w:r>
        <w:rPr>
          <w:rFonts w:ascii="Arial" w:hAnsi="Arial" w:cs="Arial"/>
          <w:color w:val="000000" w:themeColor="text1"/>
          <w:sz w:val="22"/>
          <w:szCs w:val="22"/>
        </w:rPr>
      </w:r>
    </w:p>
    <w:p>
      <w:pPr>
        <w:pStyle w:val="897"/>
        <w:pBdr/>
        <w:spacing/>
        <w:ind/>
        <w:rPr>
          <w:rFonts w:ascii="Arial" w:hAnsi="Arial" w:cs="Arial"/>
          <w:color w:val="000000" w:themeColor="text1"/>
          <w:sz w:val="22"/>
          <w:szCs w:val="22"/>
        </w:rPr>
      </w:pPr>
      <w:r/>
      <w:bookmarkStart w:id="6" w:name="_Toc6"/>
      <w:r>
        <w:rPr>
          <w:rFonts w:ascii="Arial" w:hAnsi="Arial" w:eastAsia="Arial" w:cs="Arial"/>
          <w:b/>
          <w:i w:val="0"/>
          <w:color w:val="000000" w:themeColor="text1"/>
          <w:sz w:val="22"/>
          <w:szCs w:val="22"/>
          <w:lang w:val="lt-LT"/>
        </w:rPr>
        <w:t xml:space="preserve">B variantas </w:t>
      </w:r>
      <w:bookmarkEnd w:id="6"/>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Fizinis portas lieka tik uplink'as į esamą namų maršrutizatorių. OPNsense WAN gauna adresą iš </w:t>
      </w:r>
      <w:r>
        <w:rPr>
          <w:rFonts w:ascii="Arial" w:hAnsi="Arial" w:eastAsia="Arial" w:cs="Arial"/>
          <w:b w:val="0"/>
          <w:i w:val="0"/>
          <w:color w:val="000000" w:themeColor="text1"/>
          <w:sz w:val="22"/>
          <w:szCs w:val="22"/>
          <w:lang w:val="lt-LT"/>
        </w:rPr>
        <w:t xml:space="preserve">192.168.1.0/24</w:t>
      </w:r>
      <w:r>
        <w:rPr>
          <w:rFonts w:ascii="Arial" w:hAnsi="Arial" w:eastAsia="Arial" w:cs="Arial"/>
          <w:b w:val="0"/>
          <w:i w:val="0"/>
          <w:color w:val="000000" w:themeColor="text1"/>
          <w:sz w:val="22"/>
          <w:szCs w:val="22"/>
          <w:lang w:val="lt-LT"/>
        </w:rPr>
        <w:t xml:space="preserve"> (dvigubas NAT) tinklo. Visi VLAN'ai egzistuoja tik Proxmox viduje, ant virtualaus tilto, kuris neturi fizinio porto. Į juos jungiasi tik virtualios mašinos ir konteineriai.</w:t>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Šioje dokumentacijoje realizuotas </w:t>
      </w:r>
      <w:r>
        <w:rPr>
          <w:rFonts w:ascii="Arial" w:hAnsi="Arial" w:eastAsia="Arial" w:cs="Arial"/>
          <w:b w:val="0"/>
          <w:bCs w:val="0"/>
          <w:i w:val="0"/>
          <w:color w:val="000000" w:themeColor="text1"/>
          <w:sz w:val="22"/>
          <w:szCs w:val="22"/>
          <w:lang w:val="lt-LT"/>
        </w:rPr>
        <w:t xml:space="preserve">B variantas</w:t>
      </w:r>
      <w:r>
        <w:rPr>
          <w:rFonts w:ascii="Arial" w:hAnsi="Arial" w:eastAsia="Arial" w:cs="Arial"/>
          <w:b w:val="0"/>
          <w:i w:val="0"/>
          <w:color w:val="000000" w:themeColor="text1"/>
          <w:sz w:val="22"/>
          <w:szCs w:val="22"/>
          <w:lang w:val="lt-LT"/>
        </w:rPr>
        <w:t xml:space="preserve">, nes:</w:t>
      </w:r>
      <w:r>
        <w:rPr>
          <w:rFonts w:ascii="Arial" w:hAnsi="Arial" w:eastAsia="Arial" w:cs="Arial"/>
          <w:color w:val="000000" w:themeColor="text1"/>
          <w:sz w:val="22"/>
          <w:szCs w:val="22"/>
        </w:rPr>
      </w:r>
      <w:r>
        <w:rPr>
          <w:rFonts w:ascii="Arial" w:hAnsi="Arial" w:cs="Arial"/>
          <w:color w:val="000000" w:themeColor="text1"/>
          <w:sz w:val="22"/>
          <w:szCs w:val="22"/>
        </w:rPr>
      </w:r>
    </w:p>
    <w:p>
      <w:pPr>
        <w:pStyle w:val="928"/>
        <w:numPr>
          <w:ilvl w:val="0"/>
          <w:numId w:val="10"/>
        </w:num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Mokantis nieko negalima sugriauti namų tinkle – VLAN'ai fiziškai neišeina iš serverio.</w:t>
      </w:r>
      <w:r>
        <w:rPr>
          <w:rFonts w:ascii="Arial" w:hAnsi="Arial" w:eastAsia="Arial" w:cs="Arial"/>
          <w:color w:val="000000" w:themeColor="text1"/>
          <w:sz w:val="22"/>
          <w:szCs w:val="22"/>
        </w:rPr>
      </w:r>
      <w:r>
        <w:rPr>
          <w:rFonts w:ascii="Arial" w:hAnsi="Arial" w:cs="Arial"/>
          <w:color w:val="000000" w:themeColor="text1"/>
          <w:sz w:val="22"/>
          <w:szCs w:val="22"/>
        </w:rPr>
      </w:r>
    </w:p>
    <w:p>
      <w:pPr>
        <w:pStyle w:val="928"/>
        <w:numPr>
          <w:ilvl w:val="0"/>
          <w:numId w:val="10"/>
        </w:num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VLAN logika, firewall taisyklės ir segmentavimo principai yra</w:t>
      </w:r>
      <w:r>
        <w:rPr>
          <w:rFonts w:ascii="Arial" w:hAnsi="Arial" w:eastAsia="Arial" w:cs="Arial"/>
          <w:b w:val="0"/>
          <w:bCs w:val="0"/>
          <w:i w:val="0"/>
          <w:color w:val="000000" w:themeColor="text1"/>
          <w:sz w:val="22"/>
          <w:szCs w:val="22"/>
          <w:lang w:val="lt-LT"/>
        </w:rPr>
        <w:t xml:space="preserve"> </w:t>
      </w:r>
      <w:r>
        <w:rPr>
          <w:rFonts w:ascii="Arial" w:hAnsi="Arial" w:eastAsia="Arial" w:cs="Arial"/>
          <w:b w:val="0"/>
          <w:bCs w:val="0"/>
          <w:i w:val="0"/>
          <w:color w:val="000000" w:themeColor="text1"/>
          <w:sz w:val="22"/>
          <w:szCs w:val="22"/>
          <w:lang w:val="lt-LT"/>
        </w:rPr>
        <w:t xml:space="preserve">lygiai tokie patys</w:t>
      </w:r>
      <w:r>
        <w:rPr>
          <w:rFonts w:ascii="Arial" w:hAnsi="Arial" w:eastAsia="Arial" w:cs="Arial"/>
          <w:b w:val="0"/>
          <w:i w:val="0"/>
          <w:color w:val="000000" w:themeColor="text1"/>
          <w:sz w:val="22"/>
          <w:szCs w:val="22"/>
          <w:lang w:val="lt-LT"/>
        </w:rPr>
        <w:t xml:space="preserve">, kaip A variante.</w:t>
      </w:r>
      <w:r>
        <w:rPr>
          <w:rFonts w:ascii="Arial" w:hAnsi="Arial" w:eastAsia="Arial" w:cs="Arial"/>
          <w:color w:val="000000" w:themeColor="text1"/>
          <w:sz w:val="22"/>
          <w:szCs w:val="22"/>
        </w:rPr>
      </w:r>
      <w:r>
        <w:rPr>
          <w:rFonts w:ascii="Arial" w:hAnsi="Arial" w:cs="Arial"/>
          <w:color w:val="000000" w:themeColor="text1"/>
          <w:sz w:val="22"/>
          <w:szCs w:val="22"/>
        </w:rPr>
      </w:r>
    </w:p>
    <w:p>
      <w:pPr>
        <w:pStyle w:val="928"/>
        <w:numPr>
          <w:ilvl w:val="0"/>
          <w:numId w:val="10"/>
        </w:num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Perėjimas į A variantą reikalauja pakeitimų tik Proxmox ir switch'o pusėje – OPNsense konfigūracija nesikeičia visiškai.</w:t>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7" w:name="_Toc7"/>
      <w:r>
        <w:rPr>
          <w:color w:val="auto"/>
          <w:lang w:val="lt-LT"/>
        </w:rPr>
        <w:t xml:space="preserve">1.3 Tinklo schema</w:t>
      </w:r>
      <w:bookmarkEnd w:id="7"/>
      <w:r>
        <w:rPr>
          <w:color w:val="auto"/>
        </w:rPr>
      </w:r>
      <w:r>
        <w:rPr>
          <w:color w:val="auto"/>
          <w14:ligatures w14:val="none"/>
        </w:rPr>
      </w:r>
    </w:p>
    <w:p w14:paraId="51FDFA3F">
      <w:pPr>
        <w:pBdr/>
        <w:spacing/>
        <w:ind/>
        <w:rPr>
          <w:rFonts w:ascii="Arial" w:hAnsi="Arial" w:cs="Arial"/>
          <w:color w:val="000000" w:themeColor="text1"/>
          <w:sz w:val="22"/>
          <w:szCs w:val="22"/>
        </w:rPr>
      </w:pPr>
      <w:r>
        <w:rPr>
          <w:rFonts w:ascii="Arial" w:hAnsi="Arial" w:eastAsia="Arial" w:cs="Arial"/>
          <w:b/>
          <w:i w:val="0"/>
          <w:color w:val="000000" w:themeColor="text1"/>
          <w:sz w:val="22"/>
          <w:szCs w:val="22"/>
          <w:lang w:val="lt-LT"/>
        </w:rPr>
        <mc:AlternateContent>
          <mc:Choice Requires="wpg">
            <w:drawing>
              <wp:inline xmlns:wp="http://schemas.openxmlformats.org/drawingml/2006/wordprocessingDrawing" distT="0" distB="0" distL="0" distR="0">
                <wp:extent cx="6120130" cy="875580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381214" name=""/>
                        <pic:cNvPicPr>
                          <a:picLocks noChangeAspect="1"/>
                        </pic:cNvPicPr>
                        <pic:nvPr/>
                      </pic:nvPicPr>
                      <pic:blipFill rotWithShape="1">
                        <a:blip r:embed="rId12"/>
                        <a:stretch/>
                      </pic:blipFill>
                      <pic:spPr bwMode="auto">
                        <a:xfrm>
                          <a:off x="0" y="0"/>
                          <a:ext cx="6120129" cy="87558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81.90pt;height:689.43pt;mso-wrap-distance-left:0.00pt;mso-wrap-distance-top:0.00pt;mso-wrap-distance-right:0.00pt;mso-wrap-distance-bottom:0.00pt;z-index:1;" stroked="false">
                <v:imagedata r:id="rId12" o:title=""/>
                <o:lock v:ext="edit" rotation="t"/>
              </v:shape>
            </w:pict>
          </mc:Fallback>
        </mc:AlternateContent>
      </w:r>
      <w:r>
        <w:rPr>
          <w:rFonts w:ascii="Arial" w:hAnsi="Arial" w:eastAsia="Arial" w:cs="Arial"/>
          <w:color w:val="000000" w:themeColor="text1"/>
          <w:sz w:val="22"/>
          <w:szCs w:val="22"/>
        </w:rPr>
      </w:r>
      <w:r>
        <w:rPr>
          <w:rFonts w:ascii="Arial" w:hAnsi="Arial" w:cs="Arial"/>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2819"/>
        <w:gridCol w:w="1010"/>
        <w:gridCol w:w="1578"/>
        <w:gridCol w:w="4231"/>
      </w:tblGrid>
      <w:tr>
        <w:trPr>
          <w:tblHeader/>
        </w:trPr>
        <w:tc>
          <w:tcPr>
            <w:shd w:val="clear" w:color="auto" w:fill="01696f"/>
            <w:tcBorders/>
            <w:tcW w:w="2819"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Ryšys</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1010"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Bridge</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1578"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VLAN tag</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4231"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Adresas</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r>
      <w:tr>
        <w:trPr/>
        <w:tc>
          <w:tcPr>
            <w:tcBorders/>
            <w:tcW w:w="2819"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OPNsense WAN</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vmbr0</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7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231"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192.168.1.156 (DHCP iš ISP)</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2819"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OPNsense LAN trunk</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vmbr1</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7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 (trunk)</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231"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visi VLAN gateway adresai</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2819"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Avarinis LAN-rescue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vmbr1</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7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en-US"/>
              </w:rPr>
              <w:t xml:space="preserve">10</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231"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10.77.10.1/24</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2819"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TRUSTED</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vmbr1</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7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20</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231"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10.77.20.1/24</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2819"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SERVERS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vmbr1</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7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30</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231"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10.77.30.1/24</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2819"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DMZ</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vmbr1</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7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40</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231"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10.77.40.1/24</w:t>
            </w:r>
            <w:r>
              <w:rPr>
                <w:rFonts w:ascii="Arial" w:hAnsi="Arial" w:eastAsia="Arial" w:cs="Arial"/>
                <w:color w:val="000000" w:themeColor="text1"/>
                <w:sz w:val="22"/>
                <w:szCs w:val="22"/>
              </w:rPr>
            </w:r>
            <w:r>
              <w:rPr>
                <w:rFonts w:ascii="Arial" w:hAnsi="Arial" w:cs="Arial"/>
                <w:color w:val="000000" w:themeColor="text1"/>
                <w:sz w:val="22"/>
                <w:szCs w:val="22"/>
              </w:rPr>
            </w:r>
          </w:p>
        </w:tc>
      </w:tr>
    </w:tbl>
    <w:p>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8" w:name="_Toc8"/>
      <w:r>
        <w:rPr>
          <w:color w:val="auto"/>
          <w:lang w:val="lt-LT"/>
        </w:rPr>
        <w:t xml:space="preserve">1.4 Adresacijos planas</w:t>
      </w:r>
      <w:bookmarkEnd w:id="8"/>
      <w:r>
        <w:rPr>
          <w:color w:val="auto"/>
        </w:rPr>
      </w:r>
      <w:r>
        <w:rPr>
          <w:color w:val="auto"/>
          <w14:ligatures w14:val="none"/>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Naudojama </w:t>
      </w:r>
      <w:r>
        <w:rPr>
          <w:rFonts w:ascii="Arial" w:hAnsi="Arial" w:eastAsia="Arial" w:cs="Arial"/>
          <w:b w:val="0"/>
          <w:i w:val="0"/>
          <w:color w:val="000000" w:themeColor="text1"/>
          <w:sz w:val="22"/>
          <w:szCs w:val="22"/>
          <w:lang w:val="lt-LT"/>
        </w:rPr>
        <w:t xml:space="preserve">10.77.x.0/24</w:t>
      </w:r>
      <w:r>
        <w:rPr>
          <w:rFonts w:ascii="Arial" w:hAnsi="Arial" w:eastAsia="Arial" w:cs="Arial"/>
          <w:b w:val="0"/>
          <w:i w:val="0"/>
          <w:color w:val="000000" w:themeColor="text1"/>
          <w:sz w:val="22"/>
          <w:szCs w:val="22"/>
          <w:lang w:val="lt-LT"/>
        </w:rPr>
        <w:t xml:space="preserve"> erdvė. </w:t>
      </w:r>
      <w:r>
        <w:rPr>
          <w:rFonts w:ascii="Arial" w:hAnsi="Arial" w:eastAsia="Arial" w:cs="Arial"/>
          <w:b w:val="0"/>
          <w:bCs w:val="0"/>
          <w:i w:val="0"/>
          <w:color w:val="000000" w:themeColor="text1"/>
          <w:sz w:val="22"/>
          <w:szCs w:val="22"/>
          <w:lang w:val="lt-LT"/>
        </w:rPr>
        <w:t xml:space="preserve">Trečiasis IP adreso oktetas visada lygus VLAN ID</w:t>
      </w:r>
      <w:r>
        <w:rPr>
          <w:rFonts w:ascii="Arial" w:hAnsi="Arial" w:eastAsia="Arial" w:cs="Arial"/>
          <w:b/>
          <w:i w:val="0"/>
          <w:color w:val="000000" w:themeColor="text1"/>
          <w:sz w:val="22"/>
          <w:szCs w:val="22"/>
          <w:lang w:val="lt-LT"/>
        </w:rPr>
        <w:t xml:space="preserve">.</w:t>
      </w:r>
      <w:r>
        <w:rPr>
          <w:rFonts w:ascii="Arial" w:hAnsi="Arial" w:eastAsia="Arial" w:cs="Arial"/>
          <w:b w:val="0"/>
          <w:i w:val="0"/>
          <w:color w:val="000000" w:themeColor="text1"/>
          <w:sz w:val="22"/>
          <w:szCs w:val="22"/>
          <w:lang w:val="lt-LT"/>
        </w:rPr>
        <w:t xml:space="preserve"> Tai reiškia, kad iš bet kurio IP adreso galima iš karto pasakyti, kuriame segmente įrenginys yra.</w:t>
      </w:r>
      <w:r>
        <w:rPr>
          <w:rFonts w:ascii="Arial" w:hAnsi="Arial" w:eastAsia="Arial" w:cs="Arial"/>
          <w:color w:val="000000" w:themeColor="text1"/>
          <w:sz w:val="22"/>
          <w:szCs w:val="22"/>
        </w:rPr>
      </w:r>
      <w:r>
        <w:rPr>
          <w:rFonts w:ascii="Arial" w:hAnsi="Arial" w:cs="Arial"/>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1760"/>
        <w:gridCol w:w="1788"/>
        <w:gridCol w:w="2010"/>
        <w:gridCol w:w="1635"/>
        <w:gridCol w:w="2445"/>
      </w:tblGrid>
      <w:tr>
        <w:trPr>
          <w:tblHeader/>
        </w:trPr>
        <w:tc>
          <w:tcPr>
            <w:shd w:val="clear" w:color="auto" w:fill="01696f"/>
            <w:tcBorders/>
            <w:tcW w:w="1760"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VLAN ID</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1788"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Interfeiso pavadinimas</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2010"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Subnetas</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1635"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Gateway</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2445"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DHCP pool</w:t>
            </w:r>
            <w:r>
              <w:rPr>
                <w:rFonts w:ascii="Arial" w:hAnsi="Arial" w:eastAsia="Arial" w:cs="Arial"/>
                <w:color w:val="eeece1" w:themeColor="background2"/>
                <w:sz w:val="22"/>
                <w:szCs w:val="22"/>
              </w:rPr>
            </w:r>
            <w:r>
              <w:rPr>
                <w:rFonts w:ascii="Arial" w:hAnsi="Arial" w:cs="Arial"/>
                <w:color w:val="eeece1" w:themeColor="background2"/>
                <w:sz w:val="22"/>
                <w:szCs w:val="22"/>
              </w:rPr>
            </w:r>
          </w:p>
        </w:tc>
      </w:tr>
      <w:tr>
        <w:trPr/>
        <w:tc>
          <w:tcPr>
            <w:tcBorders/>
            <w:tcW w:w="17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en-US"/>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78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LAN</w:t>
            </w:r>
            <w:r>
              <w:rPr>
                <w:rFonts w:ascii="Arial" w:hAnsi="Arial" w:eastAsia="Arial" w:cs="Arial"/>
                <w:b w:val="0"/>
                <w:i w:val="0"/>
                <w:color w:val="000000" w:themeColor="text1"/>
                <w:sz w:val="22"/>
                <w:szCs w:val="22"/>
                <w:lang w:val="en-US"/>
              </w:rPr>
              <w:t xml:space="preserve">-rescue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10.77.10.0/24</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10.77.10.1</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44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10.77.10.100–200</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7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20</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78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TRUSTED</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10.77.20.0/24</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10.77.20.1</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44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10.77.20.100–200</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7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30</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78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SERVERS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10.77.30.0/24</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10.77.30.1</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44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10.77.30.100–200</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7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40</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78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DMZ</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10.77.40.0/24</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10.77.40.1</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44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10.77.40.100–200</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7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78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WAN</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192.168.1.0/24</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192.168.1.1</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44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iš ISP maršrutizatoriaus</w:t>
            </w:r>
            <w:r>
              <w:rPr>
                <w:rFonts w:ascii="Arial" w:hAnsi="Arial" w:eastAsia="Arial" w:cs="Arial"/>
                <w:color w:val="000000" w:themeColor="text1"/>
                <w:sz w:val="22"/>
                <w:szCs w:val="22"/>
              </w:rPr>
            </w:r>
            <w:r>
              <w:rPr>
                <w:rFonts w:ascii="Arial" w:hAnsi="Arial" w:cs="Arial"/>
                <w:color w:val="000000" w:themeColor="text1"/>
                <w:sz w:val="22"/>
                <w:szCs w:val="22"/>
              </w:rPr>
            </w:r>
          </w:p>
        </w:tc>
      </w:tr>
    </w:tbl>
    <w:p>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9" w:name="_Toc9"/>
      <w:r>
        <w:rPr>
          <w:color w:val="auto"/>
          <w:lang w:val="lt-LT"/>
        </w:rPr>
        <w:t xml:space="preserve">1.5 VLAN paskirtis ir pasitikėjimo hierarchija</w:t>
      </w:r>
      <w:bookmarkEnd w:id="9"/>
      <w:r>
        <w:rPr>
          <w:color w:val="auto"/>
        </w:rPr>
      </w:r>
      <w:r>
        <w:rPr>
          <w:color w:val="auto"/>
          <w14:ligatures w14:val="none"/>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1760"/>
        <w:gridCol w:w="1299"/>
        <w:gridCol w:w="1760"/>
        <w:gridCol w:w="1760"/>
        <w:gridCol w:w="1299"/>
        <w:gridCol w:w="1760"/>
      </w:tblGrid>
      <w:tr>
        <w:trPr>
          <w:gridAfter w:val="1"/>
          <w:tblHeader/>
        </w:trPr>
        <w:tc>
          <w:tcPr>
            <w:gridSpan w:val="2"/>
            <w:shd w:val="clear" w:color="auto" w:fill="01696f"/>
            <w:tcBorders/>
            <w:tcW w:w="3059"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Kas jame</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1760"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Pasitikėjimo lygis</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gridSpan w:val="2"/>
            <w:shd w:val="clear" w:color="auto" w:fill="01696f"/>
            <w:tcBorders/>
            <w:tcW w:w="3059" w:type="dxa"/>
          </w:tcPr>
          <w:p w14:paraId="63E1CBEF">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Segmentas</w:t>
            </w:r>
            <w:r>
              <w:rPr>
                <w:rFonts w:ascii="Arial" w:hAnsi="Arial" w:eastAsia="Arial" w:cs="Arial"/>
                <w:color w:val="eeece1" w:themeColor="background2"/>
                <w:sz w:val="22"/>
                <w:szCs w:val="22"/>
              </w:rPr>
            </w:r>
            <w:r>
              <w:rPr>
                <w:rFonts w:ascii="Arial" w:hAnsi="Arial" w:cs="Arial"/>
                <w:color w:val="eeece1" w:themeColor="background2"/>
                <w:sz w:val="22"/>
                <w:szCs w:val="22"/>
              </w:rPr>
            </w:r>
          </w:p>
        </w:tc>
      </w:tr>
      <w:tr>
        <w:trPr/>
        <w:tc>
          <w:tcPr>
            <w:tcBorders/>
            <w:tcW w:w="176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LAN (</w:t>
            </w:r>
            <w:r>
              <w:rPr>
                <w:rFonts w:ascii="Arial" w:hAnsi="Arial" w:eastAsia="Arial" w:cs="Arial"/>
                <w:b/>
                <w:i w:val="0"/>
                <w:color w:val="000000" w:themeColor="text1"/>
                <w:sz w:val="22"/>
                <w:szCs w:val="22"/>
                <w:lang w:val="en-US"/>
              </w:rPr>
              <w:t xml:space="preserve">10</w:t>
            </w:r>
            <w:r>
              <w:rPr>
                <w:rFonts w:ascii="Arial" w:hAnsi="Arial" w:eastAsia="Arial" w:cs="Arial"/>
                <w:b/>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gridSpan w:val="2"/>
            <w:tcBorders/>
            <w:tcW w:w="3059"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tik avarinė prieiga</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7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aukščiausias</w:t>
            </w:r>
            <w:r>
              <w:rPr>
                <w:rFonts w:ascii="Arial" w:hAnsi="Arial" w:eastAsia="Arial" w:cs="Arial"/>
                <w:color w:val="000000" w:themeColor="text1"/>
                <w:sz w:val="22"/>
                <w:szCs w:val="22"/>
              </w:rPr>
            </w:r>
            <w:r>
              <w:rPr>
                <w:rFonts w:ascii="Arial" w:hAnsi="Arial" w:cs="Arial"/>
                <w:color w:val="000000" w:themeColor="text1"/>
                <w:sz w:val="22"/>
                <w:szCs w:val="22"/>
              </w:rPr>
            </w:r>
          </w:p>
        </w:tc>
        <w:tc>
          <w:tcPr>
            <w:gridSpan w:val="2"/>
            <w:tcBorders/>
            <w:tcW w:w="3059"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Rescue tinklas. Egzistuoja tam, kad būtų garantuotas kelias į OPNsense GUI, kai VLAN konfigūracija sugadinta. Turi „anti-lockout" apsaugą, kurios negalima netyčia ištrinti.</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76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TRUSTED (20)</w:t>
            </w:r>
            <w:r>
              <w:rPr>
                <w:rFonts w:ascii="Arial" w:hAnsi="Arial" w:eastAsia="Arial" w:cs="Arial"/>
                <w:color w:val="000000" w:themeColor="text1"/>
                <w:sz w:val="22"/>
                <w:szCs w:val="22"/>
              </w:rPr>
            </w:r>
            <w:r>
              <w:rPr>
                <w:rFonts w:ascii="Arial" w:hAnsi="Arial" w:cs="Arial"/>
                <w:color w:val="000000" w:themeColor="text1"/>
                <w:sz w:val="22"/>
                <w:szCs w:val="22"/>
              </w:rPr>
            </w:r>
          </w:p>
        </w:tc>
        <w:tc>
          <w:tcPr>
            <w:gridSpan w:val="2"/>
            <w:tcBorders/>
            <w:tcW w:w="3059"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darbo kompiuteris, administratoriaus mašinos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7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aukštas</w:t>
            </w:r>
            <w:r>
              <w:rPr>
                <w:rFonts w:ascii="Arial" w:hAnsi="Arial" w:eastAsia="Arial" w:cs="Arial"/>
                <w:color w:val="000000" w:themeColor="text1"/>
                <w:sz w:val="22"/>
                <w:szCs w:val="22"/>
              </w:rPr>
            </w:r>
            <w:r>
              <w:rPr>
                <w:rFonts w:ascii="Arial" w:hAnsi="Arial" w:cs="Arial"/>
                <w:color w:val="000000" w:themeColor="text1"/>
                <w:sz w:val="22"/>
                <w:szCs w:val="22"/>
              </w:rPr>
            </w:r>
          </w:p>
        </w:tc>
        <w:tc>
          <w:tcPr>
            <w:gridSpan w:val="2"/>
            <w:tcBorders/>
            <w:tcW w:w="3059"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Vienintelis segmentas, iš kurio leidžiama valdyti </w:t>
            </w:r>
            <w:r>
              <w:rPr>
                <w:rFonts w:ascii="Arial" w:hAnsi="Arial" w:eastAsia="Arial" w:cs="Arial"/>
                <w:b w:val="0"/>
                <w:i w:val="0"/>
                <w:color w:val="000000" w:themeColor="text1"/>
                <w:sz w:val="22"/>
                <w:szCs w:val="22"/>
                <w:lang w:val="en-US"/>
              </w:rPr>
              <w:t xml:space="preserve">OPNSense </w:t>
            </w:r>
            <w:r>
              <w:rPr>
                <w:rFonts w:ascii="Arial" w:hAnsi="Arial" w:eastAsia="Arial" w:cs="Arial"/>
                <w:b w:val="0"/>
                <w:i w:val="0"/>
                <w:color w:val="000000" w:themeColor="text1"/>
                <w:sz w:val="22"/>
                <w:szCs w:val="22"/>
                <w:lang w:val="lt-LT"/>
              </w:rPr>
              <w:t xml:space="preserve">firewall ir kitas virtualios mašinos </w:t>
            </w:r>
            <w:r>
              <w:rPr>
                <w:rFonts w:ascii="Arial" w:hAnsi="Arial" w:eastAsia="Arial" w:cs="Arial"/>
                <w:b w:val="0"/>
                <w:i w:val="0"/>
                <w:color w:val="000000" w:themeColor="text1"/>
                <w:sz w:val="22"/>
                <w:szCs w:val="22"/>
                <w:lang w:val="en-US"/>
              </w:rPr>
              <w:t xml:space="preserve">konfig</w:t>
            </w:r>
            <w:r>
              <w:rPr>
                <w:rFonts w:ascii="Arial" w:hAnsi="Arial" w:eastAsia="Arial" w:cs="Arial"/>
                <w:b w:val="0"/>
                <w:i w:val="0"/>
                <w:color w:val="000000" w:themeColor="text1"/>
                <w:sz w:val="22"/>
                <w:szCs w:val="22"/>
                <w:lang w:val="lt-LT"/>
              </w:rPr>
              <w:t xml:space="preserve">ūracijas</w:t>
            </w: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76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SERVERS (30)</w:t>
            </w:r>
            <w:r>
              <w:rPr>
                <w:rFonts w:ascii="Arial" w:hAnsi="Arial" w:eastAsia="Arial" w:cs="Arial"/>
                <w:color w:val="000000" w:themeColor="text1"/>
                <w:sz w:val="22"/>
                <w:szCs w:val="22"/>
              </w:rPr>
            </w:r>
            <w:r>
              <w:rPr>
                <w:rFonts w:ascii="Arial" w:hAnsi="Arial" w:cs="Arial"/>
                <w:color w:val="000000" w:themeColor="text1"/>
                <w:sz w:val="22"/>
                <w:szCs w:val="22"/>
              </w:rPr>
            </w:r>
          </w:p>
        </w:tc>
        <w:tc>
          <w:tcPr>
            <w:gridSpan w:val="2"/>
            <w:tcBorders/>
            <w:tcW w:w="3059"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Docker hostai, Grafana, Loki, Alloy, Pihole, Portainer, Netbird ir t.t.</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7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vidutinis</w:t>
            </w:r>
            <w:r>
              <w:rPr>
                <w:rFonts w:ascii="Arial" w:hAnsi="Arial" w:eastAsia="Arial" w:cs="Arial"/>
                <w:color w:val="000000" w:themeColor="text1"/>
                <w:sz w:val="22"/>
                <w:szCs w:val="22"/>
              </w:rPr>
            </w:r>
            <w:r>
              <w:rPr>
                <w:rFonts w:ascii="Arial" w:hAnsi="Arial" w:cs="Arial"/>
                <w:color w:val="000000" w:themeColor="text1"/>
                <w:sz w:val="22"/>
                <w:szCs w:val="22"/>
              </w:rPr>
            </w:r>
          </w:p>
        </w:tc>
        <w:tc>
          <w:tcPr>
            <w:gridSpan w:val="2"/>
            <w:tcBorders/>
            <w:tcW w:w="3059"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Daug kodo, daug atakos paviršiaus. Negali inicijuoti jungčių į kitus vidinius segmentus.</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76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DMZ (40)</w:t>
            </w:r>
            <w:r>
              <w:rPr>
                <w:rFonts w:ascii="Arial" w:hAnsi="Arial" w:eastAsia="Arial" w:cs="Arial"/>
                <w:color w:val="000000" w:themeColor="text1"/>
                <w:sz w:val="22"/>
                <w:szCs w:val="22"/>
              </w:rPr>
            </w:r>
            <w:r>
              <w:rPr>
                <w:rFonts w:ascii="Arial" w:hAnsi="Arial" w:cs="Arial"/>
                <w:color w:val="000000" w:themeColor="text1"/>
                <w:sz w:val="22"/>
                <w:szCs w:val="22"/>
              </w:rPr>
            </w:r>
          </w:p>
        </w:tc>
        <w:tc>
          <w:tcPr>
            <w:gridSpan w:val="2"/>
            <w:tcBorders/>
            <w:tcW w:w="3059"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Nginx Proxy Manager. Viskas, kas pasiekiama iš interneto</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7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žemas</w:t>
            </w:r>
            <w:r>
              <w:rPr>
                <w:rFonts w:ascii="Arial" w:hAnsi="Arial" w:eastAsia="Arial" w:cs="Arial"/>
                <w:color w:val="000000" w:themeColor="text1"/>
                <w:sz w:val="22"/>
                <w:szCs w:val="22"/>
              </w:rPr>
            </w:r>
            <w:r>
              <w:rPr>
                <w:rFonts w:ascii="Arial" w:hAnsi="Arial" w:cs="Arial"/>
                <w:color w:val="000000" w:themeColor="text1"/>
                <w:sz w:val="22"/>
                <w:szCs w:val="22"/>
              </w:rPr>
            </w:r>
          </w:p>
        </w:tc>
        <w:tc>
          <w:tcPr>
            <w:gridSpan w:val="2"/>
            <w:tcBorders/>
            <w:tcW w:w="3059"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Laikomas jau kompromituotu. Griežčiausias išeinančio srauto filtravimas.</w:t>
            </w:r>
            <w:r>
              <w:rPr>
                <w:rFonts w:ascii="Arial" w:hAnsi="Arial" w:eastAsia="Arial" w:cs="Arial"/>
                <w:color w:val="000000" w:themeColor="text1"/>
                <w:sz w:val="22"/>
                <w:szCs w:val="22"/>
              </w:rPr>
            </w:r>
            <w:r>
              <w:rPr>
                <w:rFonts w:ascii="Arial" w:hAnsi="Arial" w:cs="Arial"/>
                <w:color w:val="000000" w:themeColor="text1"/>
                <w:sz w:val="22"/>
                <w:szCs w:val="22"/>
              </w:rPr>
            </w:r>
          </w:p>
        </w:tc>
      </w:tr>
    </w:tbl>
    <w:p>
      <w:pPr>
        <w:pBdr/>
        <w:spacing w:after="0" w:before="0" w:line="240" w:lineRule="auto"/>
        <w:ind/>
        <w:rPr>
          <w:rFonts w:ascii="Arial" w:hAnsi="Arial" w:cs="Arial"/>
          <w:b w:val="0"/>
          <w:bCs w:val="0"/>
          <w:color w:val="000000" w:themeColor="text1"/>
          <w:sz w:val="22"/>
          <w:szCs w:val="22"/>
        </w:rPr>
      </w:pPr>
      <w:r>
        <w:rPr>
          <w:rFonts w:ascii="Arial" w:hAnsi="Arial" w:eastAsia="Arial" w:cs="Arial"/>
          <w:b w:val="0"/>
          <w:bCs w:val="0"/>
          <w:color w:val="000000" w:themeColor="text1"/>
          <w:sz w:val="22"/>
          <w:szCs w:val="22"/>
        </w:rPr>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bCs w:val="0"/>
          <w:i w:val="0"/>
          <w:color w:val="000000" w:themeColor="text1"/>
          <w:sz w:val="22"/>
          <w:szCs w:val="22"/>
          <w:lang w:val="lt-LT"/>
        </w:rPr>
        <w:t xml:space="preserve">Pagrindinis dizaino principas – asimetrinis pasitikėjimas.</w:t>
      </w:r>
      <w:r>
        <w:rPr>
          <w:rFonts w:ascii="Arial" w:hAnsi="Arial" w:eastAsia="Arial" w:cs="Arial"/>
          <w:b w:val="0"/>
          <w:i w:val="0"/>
          <w:color w:val="000000" w:themeColor="text1"/>
          <w:sz w:val="22"/>
          <w:szCs w:val="22"/>
          <w:lang w:val="lt-LT"/>
        </w:rPr>
        <w:t xml:space="preserve"> Pati</w:t>
      </w:r>
      <w:r>
        <w:rPr>
          <w:rFonts w:ascii="Arial" w:hAnsi="Arial" w:eastAsia="Arial" w:cs="Arial"/>
          <w:b w:val="0"/>
          <w:i w:val="0"/>
          <w:color w:val="000000" w:themeColor="text1"/>
          <w:sz w:val="22"/>
          <w:szCs w:val="22"/>
          <w:lang w:val="lt-LT"/>
        </w:rPr>
        <w:t xml:space="preserve">kimesnis segmentas gali inicijuoti jungtis į mažiau patikimą, bet ne atvirkščiai. Tai reiškia, kad iš TRUSTED VLAN’o galima pasiekti SERVERS </w:t>
      </w:r>
      <w:r>
        <w:rPr>
          <w:rFonts w:ascii="Arial" w:hAnsi="Arial" w:eastAsia="Arial" w:cs="Arial"/>
          <w:b w:val="0"/>
          <w:i w:val="0"/>
          <w:color w:val="000000" w:themeColor="text1"/>
          <w:sz w:val="22"/>
          <w:szCs w:val="22"/>
          <w:lang w:val="lt-LT"/>
        </w:rPr>
        <w:t xml:space="preserve">VLAN</w:t>
      </w:r>
      <w:r>
        <w:rPr>
          <w:rFonts w:ascii="Arial" w:hAnsi="Arial" w:eastAsia="Arial" w:cs="Arial"/>
          <w:b w:val="0"/>
          <w:i w:val="0"/>
          <w:color w:val="000000" w:themeColor="text1"/>
          <w:sz w:val="22"/>
          <w:szCs w:val="22"/>
          <w:lang w:val="lt-LT"/>
        </w:rPr>
        <w:t xml:space="preserve">’ą, o iš SERVERS </w:t>
      </w:r>
      <w:r>
        <w:rPr>
          <w:rFonts w:ascii="Arial" w:hAnsi="Arial" w:eastAsia="Arial" w:cs="Arial"/>
          <w:b w:val="0"/>
          <w:i w:val="0"/>
          <w:color w:val="000000" w:themeColor="text1"/>
          <w:sz w:val="22"/>
          <w:szCs w:val="22"/>
          <w:lang w:val="lt-LT"/>
        </w:rPr>
        <w:t xml:space="preserve">VLAN</w:t>
      </w:r>
      <w:r>
        <w:rPr>
          <w:rFonts w:ascii="Arial" w:hAnsi="Arial" w:eastAsia="Arial" w:cs="Arial"/>
          <w:b w:val="0"/>
          <w:i w:val="0"/>
          <w:color w:val="000000" w:themeColor="text1"/>
          <w:sz w:val="22"/>
          <w:szCs w:val="22"/>
          <w:lang w:val="lt-LT"/>
        </w:rPr>
        <w:t xml:space="preserve">’o į TRUSTED – ne. Atsakymai į jau leistą jungtį grįžta automatiškai, nes firewall'as yra „stateful”.</w:t>
      </w:r>
      <w:r>
        <w:rPr>
          <w:rFonts w:ascii="Arial" w:hAnsi="Arial" w:eastAsia="Arial" w:cs="Arial"/>
          <w:color w:val="000000" w:themeColor="text1"/>
          <w:sz w:val="22"/>
          <w:szCs w:val="22"/>
        </w:rPr>
      </w:r>
      <w:r>
        <w:rPr>
          <w:rFonts w:ascii="Arial" w:hAnsi="Arial" w:cs="Arial"/>
          <w:color w:val="000000" w:themeColor="text1"/>
          <w:sz w:val="22"/>
          <w:szCs w:val="22"/>
        </w:rPr>
      </w:r>
    </w:p>
    <w:p>
      <w:pPr>
        <w:pStyle w:val="895"/>
        <w:pageBreakBefore w:val="true"/>
        <w:pBdr/>
        <w:spacing/>
        <w:ind/>
        <w:rPr>
          <w:color w:val="auto"/>
          <w14:ligatures w14:val="none"/>
        </w:rPr>
      </w:pPr>
      <w:r/>
      <w:bookmarkStart w:id="10" w:name="_Toc10"/>
      <w:r>
        <w:rPr>
          <w:color w:val="auto"/>
          <w:lang w:val="lt-LT"/>
        </w:rPr>
        <w:t xml:space="preserve">II DALIS. ŽINGSNIAI PO ŽINGSNIO</w:t>
      </w:r>
      <w:bookmarkEnd w:id="10"/>
      <w:r>
        <w:rPr>
          <w:color w:val="auto"/>
        </w:rPr>
      </w:r>
      <w:r>
        <w:rPr>
          <w:color w:val="auto"/>
          <w14:ligatures w14:val="none"/>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Visi veiksmai, reikalingi tinklui sukonfigūruoti nuo nulio. Kiekvienas žingsnis turi numerį, veiksmus ir paaiškinimą, kodėl taip.</w:t>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11" w:name="_Toc11"/>
      <w:r>
        <w:rPr>
          <w:color w:val="auto"/>
          <w:lang w:val="lt-LT"/>
        </w:rPr>
        <w:t xml:space="preserve">1 ŽINGSNIS. Sukurti vmbr1 tiltą Proxmox</w:t>
      </w:r>
      <w:bookmarkEnd w:id="11"/>
      <w:r>
        <w:rPr>
          <w:color w:val="auto"/>
        </w:rPr>
      </w:r>
      <w:r>
        <w:rPr>
          <w:color w:val="auto"/>
          <w14:ligatures w14:val="none"/>
        </w:rPr>
      </w:r>
    </w:p>
    <w:p>
      <w:p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Proxmox web sąsaja → Datacenter → node → System → Network → vmbr1 → Edit</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Nustatymai:</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3855"/>
        <w:gridCol w:w="5783"/>
      </w:tblGrid>
      <w:tr>
        <w:trPr>
          <w:tblHeader/>
        </w:trPr>
        <w:tc>
          <w:tcPr>
            <w:shd w:val="clear" w:color="auto" w:fill="01696f"/>
            <w:tcBorders/>
            <w:tcW w:w="3855"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Laukelis</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5783"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Reikšmė</w:t>
            </w:r>
            <w:r>
              <w:rPr>
                <w:rFonts w:ascii="Arial" w:hAnsi="Arial" w:eastAsia="Arial" w:cs="Arial"/>
                <w:color w:val="eeece1" w:themeColor="background2"/>
                <w:sz w:val="22"/>
                <w:szCs w:val="22"/>
              </w:rPr>
            </w:r>
            <w:r>
              <w:rPr>
                <w:rFonts w:ascii="Arial" w:hAnsi="Arial" w:cs="Arial"/>
                <w:color w:val="eeece1" w:themeColor="background2"/>
                <w:sz w:val="22"/>
                <w:szCs w:val="22"/>
              </w:rPr>
            </w:r>
          </w:p>
        </w:tc>
      </w:tr>
      <w:tr>
        <w:trPr/>
        <w:tc>
          <w:tcPr>
            <w:tcBorders/>
            <w:tcW w:w="3855"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Name</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c>
          <w:tcPr>
            <w:tcBorders/>
            <w:tcW w:w="5783"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vmbr1</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r>
      <w:tr>
        <w:trPr/>
        <w:tc>
          <w:tcPr>
            <w:tcBorders/>
            <w:tcW w:w="3855"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Bridge ports</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c>
          <w:tcPr>
            <w:tcBorders/>
            <w:tcW w:w="5783"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r>
      <w:tr>
        <w:trPr/>
        <w:tc>
          <w:tcPr>
            <w:tcBorders/>
            <w:tcW w:w="3855"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IPv4/CIDR</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c>
          <w:tcPr>
            <w:tcBorders/>
            <w:tcW w:w="5783"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r>
      <w:tr>
        <w:trPr/>
        <w:tc>
          <w:tcPr>
            <w:tcBorders/>
            <w:tcW w:w="3855"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Gateway (IPv4)</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c>
          <w:tcPr>
            <w:tcBorders/>
            <w:tcW w:w="5783"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r>
      <w:tr>
        <w:trPr/>
        <w:tc>
          <w:tcPr>
            <w:tcBorders/>
            <w:tcW w:w="3855"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VLAN aware</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c>
          <w:tcPr>
            <w:tcBorders/>
            <w:tcW w:w="5783"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r>
      <w:tr>
        <w:trPr/>
        <w:tc>
          <w:tcPr>
            <w:tcBorders/>
            <w:tcW w:w="3855"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Autostart</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c>
          <w:tcPr>
            <w:tcBorders/>
            <w:tcW w:w="5783"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r>
      <w:tr>
        <w:trPr/>
        <w:tc>
          <w:tcPr>
            <w:tcBorders/>
            <w:tcW w:w="3855"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Comment</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c>
          <w:tcPr>
            <w:tcBorders/>
            <w:tcW w:w="5783"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LAN trunk to OPNsense</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r>
    </w:tbl>
    <w:p>
      <w:pPr>
        <w:pBdr/>
        <w:spacing/>
        <w:ind/>
        <w:rPr>
          <w:rFonts w:ascii="Arial" w:hAnsi="Arial" w:cs="Arial"/>
          <w:b w:val="0"/>
          <w:bCs w:val="0"/>
          <w:i w:val="0"/>
          <w:color w:val="000000" w:themeColor="text1"/>
          <w:sz w:val="22"/>
          <w:szCs w:val="22"/>
          <w:highlight w:val="none"/>
        </w:rPr>
      </w:pPr>
      <w:r>
        <w:rPr>
          <w:rFonts w:ascii="Arial" w:hAnsi="Arial" w:eastAsia="Arial" w:cs="Arial"/>
          <w:b w:val="0"/>
          <w:bCs w:val="0"/>
          <w:i w:val="0"/>
          <w:color w:val="000000" w:themeColor="text1"/>
          <w:sz w:val="22"/>
          <w:szCs w:val="22"/>
          <w:lang w:val="lt-LT"/>
        </w:rPr>
      </w:r>
      <w:r>
        <w:rPr>
          <w:rFonts w:ascii="Arial" w:hAnsi="Arial" w:eastAsia="Arial" w:cs="Arial"/>
          <w:b w:val="0"/>
          <w:bCs w:val="0"/>
          <w:color w:val="000000" w:themeColor="text1"/>
          <w:sz w:val="22"/>
          <w:szCs w:val="22"/>
        </w:rPr>
      </w:r>
      <w:r>
        <w:rPr>
          <w:rFonts w:ascii="Arial" w:hAnsi="Arial" w:cs="Arial"/>
          <w:b w:val="0"/>
          <w:bCs w:val="0"/>
          <w:i w:val="0"/>
          <w:color w:val="000000" w:themeColor="text1"/>
          <w:sz w:val="22"/>
          <w:szCs w:val="22"/>
          <w:highlight w:val="none"/>
        </w:rPr>
      </w:r>
    </w:p>
    <w:p>
      <w:pPr>
        <w:pStyle w:val="925"/>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Bridge ports tuščias</w:t>
      </w:r>
      <w:r>
        <w:rPr>
          <w:rFonts w:ascii="Arial" w:hAnsi="Arial" w:eastAsia="Arial" w:cs="Arial"/>
          <w:b w:val="0"/>
          <w:bCs w:val="0"/>
          <w:i w:val="0"/>
          <w:color w:val="000000" w:themeColor="text1"/>
          <w:sz w:val="22"/>
          <w:szCs w:val="22"/>
          <w:lang w:val="lt-LT"/>
        </w:rPr>
        <w:t xml:space="preserve"> – tiltas neturi fizinio porto, todėl visas VLAN srautas lieka serverio viduje ir jokiu būdu negali pasiekiamas iš namų tinklo.</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925"/>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IPv4/CIDR tuščias</w:t>
      </w:r>
      <w:r>
        <w:rPr>
          <w:rFonts w:ascii="Arial" w:hAnsi="Arial" w:eastAsia="Arial" w:cs="Arial"/>
          <w:b w:val="0"/>
          <w:bCs w:val="0"/>
          <w:i w:val="0"/>
          <w:color w:val="000000" w:themeColor="text1"/>
          <w:sz w:val="22"/>
          <w:szCs w:val="22"/>
          <w:lang w:val="lt-LT"/>
        </w:rPr>
        <w:t xml:space="preserve"> – jei Proxmox turėtų adresą šiame tinkle, jis taptų keliu, apeinančiu firewall.</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925"/>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VLAN aware</w:t>
      </w:r>
      <w:r>
        <w:rPr>
          <w:rFonts w:ascii="Arial" w:hAnsi="Arial" w:eastAsia="Arial" w:cs="Arial"/>
          <w:b w:val="0"/>
          <w:bCs w:val="0"/>
          <w:i w:val="0"/>
          <w:color w:val="000000" w:themeColor="text1"/>
          <w:sz w:val="22"/>
          <w:szCs w:val="22"/>
          <w:lang w:val="lt-LT"/>
        </w:rPr>
        <w:t xml:space="preserve"> – be jos 802.1Q tag'ai būtų nuimami ir VLAN'ai tiesiog neveiktų.</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896"/>
        <w:pBdr/>
        <w:spacing/>
        <w:ind/>
        <w:rPr>
          <w:color w:val="auto"/>
          <w14:ligatures w14:val="none"/>
        </w:rPr>
      </w:pPr>
      <w:r/>
      <w:bookmarkStart w:id="12" w:name="_Toc12"/>
      <w:r>
        <w:rPr>
          <w:color w:val="auto"/>
          <w:lang w:val="lt-LT"/>
        </w:rPr>
        <w:t xml:space="preserve">2 ŽINGSNIS. Priskirti OPNsense VM tinklo plokštes</w:t>
      </w:r>
      <w:bookmarkEnd w:id="12"/>
      <w:r>
        <w:rPr>
          <w:color w:val="auto"/>
        </w:rPr>
      </w:r>
      <w:r>
        <w:rPr>
          <w:color w:val="auto"/>
          <w14:ligatures w14:val="none"/>
        </w:rPr>
      </w:r>
    </w:p>
    <w:p>
      <w:p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Kur:</w:t>
      </w:r>
      <w:r>
        <w:rPr>
          <w:rFonts w:ascii="Arial" w:hAnsi="Arial" w:eastAsia="Arial" w:cs="Arial"/>
          <w:b w:val="0"/>
          <w:bCs w:val="0"/>
          <w:i w:val="0"/>
          <w:color w:val="000000" w:themeColor="text1"/>
          <w:sz w:val="22"/>
          <w:szCs w:val="22"/>
          <w:lang w:val="lt-LT"/>
        </w:rPr>
        <w:t xml:space="preserve"> OPNsense VM → Hardware</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bCs w:val="0"/>
          <w:i w:val="0"/>
          <w:color w:val="000000" w:themeColor="text1"/>
          <w:sz w:val="22"/>
          <w:szCs w:val="22"/>
          <w:lang w:val="lt-LT"/>
        </w:rPr>
        <w:t xml:space="preserve">Pirma išjungti VM</w:t>
      </w:r>
      <w:r>
        <w:rPr>
          <w:rFonts w:ascii="Arial" w:hAnsi="Arial" w:eastAsia="Arial" w:cs="Arial"/>
          <w:b w:val="0"/>
          <w:bCs w:val="0"/>
          <w:i w:val="0"/>
          <w:color w:val="000000" w:themeColor="text1"/>
          <w:sz w:val="22"/>
          <w:szCs w:val="22"/>
          <w:lang w:val="lt-LT"/>
        </w:rPr>
        <w:t xml:space="preserve">. Plo</w:t>
      </w:r>
      <w:r>
        <w:rPr>
          <w:rFonts w:ascii="Arial" w:hAnsi="Arial" w:eastAsia="Arial" w:cs="Arial"/>
          <w:b w:val="0"/>
          <w:i w:val="0"/>
          <w:color w:val="000000" w:themeColor="text1"/>
          <w:sz w:val="22"/>
          <w:szCs w:val="22"/>
          <w:lang w:val="lt-LT"/>
        </w:rPr>
        <w:t xml:space="preserve">kščių keitimas veikiančioje mašinoje veda prie interfeisų numeracijos susimaišymo.</w:t>
      </w:r>
      <w:r>
        <w:rPr>
          <w:rFonts w:ascii="Arial" w:hAnsi="Arial" w:eastAsia="Arial" w:cs="Arial"/>
          <w:color w:val="000000" w:themeColor="text1"/>
          <w:sz w:val="22"/>
          <w:szCs w:val="22"/>
        </w:rPr>
      </w:r>
      <w:r>
        <w:rPr>
          <w:rFonts w:ascii="Arial" w:hAnsi="Arial" w:cs="Arial"/>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3573"/>
        <w:gridCol w:w="1070"/>
        <w:gridCol w:w="1070"/>
        <w:gridCol w:w="1427"/>
        <w:gridCol w:w="2498"/>
      </w:tblGrid>
      <w:tr>
        <w:trPr>
          <w:tblHeader/>
        </w:trPr>
        <w:tc>
          <w:tcPr>
            <w:shd w:val="clear" w:color="auto" w:fill="01696f"/>
            <w:tcBorders/>
            <w:tcW w:w="3573"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Įrenginys</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1070"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Bridge</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1070"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Model</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1427"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VLAN Tag</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2498"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Firewall</w:t>
            </w:r>
            <w:r>
              <w:rPr>
                <w:rFonts w:ascii="Arial" w:hAnsi="Arial" w:eastAsia="Arial" w:cs="Arial"/>
                <w:color w:val="eeece1" w:themeColor="background2"/>
                <w:sz w:val="22"/>
                <w:szCs w:val="22"/>
              </w:rPr>
            </w:r>
            <w:r>
              <w:rPr>
                <w:rFonts w:ascii="Arial" w:hAnsi="Arial" w:cs="Arial"/>
                <w:color w:val="eeece1" w:themeColor="background2"/>
                <w:sz w:val="22"/>
                <w:szCs w:val="22"/>
              </w:rPr>
            </w:r>
          </w:p>
        </w:tc>
      </w:tr>
      <w:tr>
        <w:trPr/>
        <w:tc>
          <w:tcPr>
            <w:tcBorders/>
            <w:tcW w:w="3573"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net0</w:t>
            </w:r>
            <w:r>
              <w:rPr>
                <w:rFonts w:ascii="Arial" w:hAnsi="Arial" w:eastAsia="Arial" w:cs="Arial"/>
                <w:b w:val="0"/>
                <w:bCs w:val="0"/>
                <w:i w:val="0"/>
                <w:color w:val="000000" w:themeColor="text1"/>
                <w:sz w:val="22"/>
                <w:szCs w:val="22"/>
                <w:lang w:val="lt-LT"/>
              </w:rPr>
              <w:t xml:space="preserve"> (WAN)</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c>
          <w:tcPr>
            <w:tcBorders/>
            <w:tcW w:w="107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vmbr0</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7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VirtIO</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427"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c>
          <w:tcPr>
            <w:tcBorders/>
            <w:tcW w:w="249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en-US"/>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3573"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net1</w:t>
            </w:r>
            <w:r>
              <w:rPr>
                <w:rFonts w:ascii="Arial" w:hAnsi="Arial" w:eastAsia="Arial" w:cs="Arial"/>
                <w:b w:val="0"/>
                <w:bCs w:val="0"/>
                <w:i w:val="0"/>
                <w:color w:val="000000" w:themeColor="text1"/>
                <w:sz w:val="22"/>
                <w:szCs w:val="22"/>
                <w:lang w:val="lt-LT"/>
              </w:rPr>
              <w:t xml:space="preserve"> (LAN trunk)</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c>
          <w:tcPr>
            <w:tcBorders/>
            <w:tcW w:w="107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vmbr1</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7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VirtIO</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427"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c>
          <w:tcPr>
            <w:tcBorders/>
            <w:tcW w:w="249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en-US"/>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r>
    </w:tbl>
    <w:p>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Style w:val="925"/>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net1 VLAN Tag privalo būti tuščias.</w:t>
      </w:r>
      <w:r>
        <w:rPr>
          <w:rFonts w:ascii="Arial" w:hAnsi="Arial" w:eastAsia="Arial" w:cs="Arial"/>
          <w:b w:val="0"/>
          <w:bCs w:val="0"/>
          <w:i w:val="0"/>
          <w:color w:val="000000" w:themeColor="text1"/>
          <w:sz w:val="22"/>
          <w:szCs w:val="22"/>
          <w:lang w:val="lt-LT"/>
        </w:rPr>
        <w:t xml:space="preserve"> Užpildytas laukelis paverstų portą access portu, kuris pats prideda ir nuima tag'us – tada OPNsense gautų tik netaguotus kadrus ir nebegalėtų atskirti VLAN 20 nuo VLAN 30. Tuščias laukelis ant VLAN-aware tilto reiškia </w:t>
      </w:r>
      <w:r>
        <w:rPr>
          <w:rFonts w:ascii="Arial" w:hAnsi="Arial" w:eastAsia="Arial" w:cs="Arial"/>
          <w:b w:val="0"/>
          <w:bCs w:val="0"/>
          <w:i w:val="0"/>
          <w:color w:val="000000" w:themeColor="text1"/>
          <w:sz w:val="22"/>
          <w:szCs w:val="22"/>
          <w:lang w:val="lt-LT"/>
        </w:rPr>
        <w:t xml:space="preserve">trunk</w:t>
      </w:r>
      <w:r>
        <w:rPr>
          <w:rFonts w:ascii="Arial" w:hAnsi="Arial" w:eastAsia="Arial" w:cs="Arial"/>
          <w:b w:val="0"/>
          <w:bCs w:val="0"/>
          <w:i w:val="0"/>
          <w:color w:val="000000" w:themeColor="text1"/>
          <w:sz w:val="22"/>
          <w:szCs w:val="22"/>
          <w:lang w:val="lt-LT"/>
        </w:rPr>
        <w:t xml:space="preserve">.</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925"/>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VirtIO, ne E1000</w:t>
      </w:r>
      <w:r>
        <w:rPr>
          <w:rFonts w:ascii="Arial" w:hAnsi="Arial" w:eastAsia="Arial" w:cs="Arial"/>
          <w:b w:val="0"/>
          <w:bCs w:val="0"/>
          <w:i w:val="0"/>
          <w:color w:val="000000" w:themeColor="text1"/>
          <w:sz w:val="22"/>
          <w:szCs w:val="22"/>
          <w:lang w:val="lt-LT"/>
        </w:rPr>
        <w:t xml:space="preserve"> – FreeBSD turi VirtIO tvarkykles kernel'yje, o per šią plokštę eis visas VLAN srautas.</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925"/>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Proxmox firewall varnelės nuimtos</w:t>
      </w:r>
      <w:r>
        <w:rPr>
          <w:rFonts w:ascii="Arial" w:hAnsi="Arial" w:eastAsia="Arial" w:cs="Arial"/>
          <w:b w:val="0"/>
          <w:bCs w:val="0"/>
          <w:i w:val="0"/>
          <w:color w:val="000000" w:themeColor="text1"/>
          <w:sz w:val="22"/>
          <w:szCs w:val="22"/>
          <w:lang w:val="lt-LT"/>
        </w:rPr>
        <w:t xml:space="preserve"> – priešingu atveju gautum du nepriklausomus firewall'us vienas ant kito ir kai srautas kur nors dings, nebūtų aišku, kuris jį atmetė. Filtravimas turi būti tik vienoje vietoje.</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925"/>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Eilės tvarka svarbi:</w:t>
      </w:r>
      <w:r>
        <w:rPr>
          <w:rFonts w:ascii="Arial" w:hAnsi="Arial" w:eastAsia="Arial" w:cs="Arial"/>
          <w:b w:val="0"/>
          <w:bCs w:val="0"/>
          <w:i w:val="0"/>
          <w:color w:val="000000" w:themeColor="text1"/>
          <w:sz w:val="22"/>
          <w:szCs w:val="22"/>
          <w:lang w:val="lt-LT"/>
        </w:rPr>
        <w:t xml:space="preserve"> OPNsense FreeBSD viduje pavadins juos </w:t>
      </w:r>
      <w:r>
        <w:rPr>
          <w:rFonts w:ascii="Arial" w:hAnsi="Arial" w:eastAsia="Arial" w:cs="Arial"/>
          <w:b w:val="0"/>
          <w:bCs w:val="0"/>
          <w:i w:val="0"/>
          <w:color w:val="000000" w:themeColor="text1"/>
          <w:sz w:val="22"/>
          <w:szCs w:val="22"/>
          <w:lang w:val="lt-LT"/>
        </w:rPr>
        <w:t xml:space="preserve">vtnet0</w:t>
      </w:r>
      <w:r>
        <w:rPr>
          <w:rFonts w:ascii="Arial" w:hAnsi="Arial" w:eastAsia="Arial" w:cs="Arial"/>
          <w:b w:val="0"/>
          <w:bCs w:val="0"/>
          <w:i w:val="0"/>
          <w:color w:val="000000" w:themeColor="text1"/>
          <w:sz w:val="22"/>
          <w:szCs w:val="22"/>
          <w:lang w:val="lt-LT"/>
        </w:rPr>
        <w:t xml:space="preserve"> ir </w:t>
      </w:r>
      <w:r>
        <w:rPr>
          <w:rFonts w:ascii="Arial" w:hAnsi="Arial" w:eastAsia="Arial" w:cs="Arial"/>
          <w:b w:val="0"/>
          <w:bCs w:val="0"/>
          <w:i w:val="0"/>
          <w:color w:val="000000" w:themeColor="text1"/>
          <w:sz w:val="22"/>
          <w:szCs w:val="22"/>
          <w:lang w:val="lt-LT"/>
        </w:rPr>
        <w:t xml:space="preserve">vtnet1</w:t>
      </w:r>
      <w:r>
        <w:rPr>
          <w:rFonts w:ascii="Arial" w:hAnsi="Arial" w:eastAsia="Arial" w:cs="Arial"/>
          <w:b w:val="0"/>
          <w:bCs w:val="0"/>
          <w:i w:val="0"/>
          <w:color w:val="000000" w:themeColor="text1"/>
          <w:sz w:val="22"/>
          <w:szCs w:val="22"/>
          <w:lang w:val="lt-LT"/>
        </w:rPr>
        <w:t xml:space="preserve"> pagal PCI eilę. Todėl WAN privalo būti net0.</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896"/>
        <w:pBdr/>
        <w:spacing/>
        <w:ind/>
        <w:rPr>
          <w:color w:val="auto"/>
          <w14:ligatures w14:val="none"/>
        </w:rPr>
      </w:pPr>
      <w:r/>
      <w:bookmarkStart w:id="13" w:name="_Toc13"/>
      <w:r>
        <w:rPr>
          <w:color w:val="auto"/>
          <w:lang w:val="lt-LT"/>
        </w:rPr>
        <w:t xml:space="preserve">3 ŽINGSNIS. Priskirti interfeisus OPNsense konsolėje</w:t>
      </w:r>
      <w:bookmarkEnd w:id="13"/>
      <w:r>
        <w:rPr>
          <w:color w:val="auto"/>
        </w:rPr>
      </w:r>
      <w:r>
        <w:rPr>
          <w:color w:val="auto"/>
          <w14:ligatures w14:val="none"/>
        </w:rPr>
      </w:r>
    </w:p>
    <w:p>
      <w:pPr>
        <w:pBdr/>
        <w:spacing/>
        <w:ind/>
        <w:rPr>
          <w:rFonts w:ascii="Arial" w:hAnsi="Arial" w:eastAsia="Arial" w:cs="Arial"/>
          <w:b w:val="0"/>
          <w:bCs w:val="0"/>
          <w:i w:val="0"/>
          <w:color w:val="000000" w:themeColor="text1"/>
          <w:sz w:val="22"/>
          <w:szCs w:val="22"/>
          <w:highlight w:val="none"/>
          <w:lang w:val="lt-LT"/>
        </w:rPr>
      </w:pPr>
      <w:r>
        <w:rPr>
          <w:rFonts w:ascii="Arial" w:hAnsi="Arial" w:eastAsia="Arial" w:cs="Arial"/>
          <w:b w:val="0"/>
          <w:i w:val="0"/>
          <w:color w:val="000000" w:themeColor="text1"/>
          <w:sz w:val="22"/>
          <w:szCs w:val="22"/>
          <w:lang w:val="lt-LT"/>
        </w:rPr>
        <w:t xml:space="preserve">Proxmox → OPNsense VM → Console. Prisijungti kaip </w:t>
      </w:r>
      <w:r>
        <w:rPr>
          <w:rFonts w:ascii="Arial" w:hAnsi="Arial" w:eastAsia="Arial" w:cs="Arial"/>
          <w:b w:val="0"/>
          <w:i w:val="0"/>
          <w:color w:val="000000" w:themeColor="text1"/>
          <w:sz w:val="22"/>
          <w:szCs w:val="22"/>
          <w:lang w:val="lt-LT"/>
        </w:rPr>
        <w:t xml:space="preserve">root</w:t>
      </w:r>
      <w:r>
        <w:rPr>
          <w:rFonts w:ascii="Arial" w:hAnsi="Arial" w:eastAsia="Arial" w:cs="Arial"/>
          <w:b w:val="0"/>
          <w:i w:val="0"/>
          <w:color w:val="000000" w:themeColor="text1"/>
          <w:sz w:val="22"/>
          <w:szCs w:val="22"/>
          <w:lang w:val="lt-LT"/>
        </w:rPr>
        <w:t xml:space="preserve">, numatomasis slaptažodis opnsense.</w:t>
      </w:r>
      <w:r>
        <w:rPr>
          <w:rFonts w:ascii="Arial" w:hAnsi="Arial" w:cs="Arial"/>
          <w:color w:val="000000" w:themeColor="text1"/>
          <w:sz w:val="22"/>
          <w:szCs w:val="22"/>
        </w:rPr>
      </w:r>
      <w:r>
        <w:rPr>
          <w:rFonts w:ascii="Arial" w:hAnsi="Arial" w:eastAsia="Arial" w:cs="Arial"/>
          <w:b w:val="0"/>
          <w:bCs w:val="0"/>
          <w:i w:val="0"/>
          <w:color w:val="000000" w:themeColor="text1"/>
          <w:sz w:val="22"/>
          <w:szCs w:val="22"/>
          <w:highlight w:val="none"/>
          <w:lang w:val="lt-LT"/>
        </w:rPr>
      </w:r>
    </w:p>
    <w:p w14:paraId="3D35883E">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Meniu punktas </w:t>
      </w:r>
      <w:r>
        <w:rPr>
          <w:rFonts w:ascii="Arial" w:hAnsi="Arial" w:eastAsia="Arial" w:cs="Arial"/>
          <w:b w:val="0"/>
          <w:bCs w:val="0"/>
          <w:i w:val="0"/>
          <w:color w:val="000000" w:themeColor="text1"/>
          <w:sz w:val="22"/>
          <w:szCs w:val="22"/>
          <w:lang w:val="lt-LT"/>
        </w:rPr>
        <w:t xml:space="preserve">1) Assign interfaces</w:t>
      </w:r>
      <w:r>
        <w:rPr>
          <w:rFonts w:ascii="Arial" w:hAnsi="Arial" w:eastAsia="Arial" w:cs="Arial"/>
          <w:b w:val="0"/>
          <w:bCs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6885"/>
        <w:gridCol w:w="2753"/>
      </w:tblGrid>
      <w:tr>
        <w:trPr>
          <w:tblHeader/>
        </w:trPr>
        <w:tc>
          <w:tcPr>
            <w:shd w:val="clear" w:color="auto" w:fill="01696f"/>
            <w:tcBorders/>
            <w:tcW w:w="6885"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Klausimas</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2753"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Atsakymas</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r>
      <w:tr>
        <w:trPr/>
        <w:tc>
          <w:tcPr>
            <w:tcBorders/>
            <w:tcW w:w="688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Do you want to configure LAGGs now?</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75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n</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688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Do you want to configure VLANs now?</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75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n</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688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Enter the WAN interface name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75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vtnet0</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688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Enter the LAN interface name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75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vtnet1</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688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Enter the Optional 1 interface name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75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Enter </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688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Do you want to proceed?</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75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y</w:t>
            </w:r>
            <w:r>
              <w:rPr>
                <w:rFonts w:ascii="Arial" w:hAnsi="Arial" w:eastAsia="Arial" w:cs="Arial"/>
                <w:color w:val="000000" w:themeColor="text1"/>
                <w:sz w:val="22"/>
                <w:szCs w:val="22"/>
              </w:rPr>
            </w:r>
            <w:r>
              <w:rPr>
                <w:rFonts w:ascii="Arial" w:hAnsi="Arial" w:cs="Arial"/>
                <w:color w:val="000000" w:themeColor="text1"/>
                <w:sz w:val="22"/>
                <w:szCs w:val="22"/>
              </w:rPr>
            </w:r>
          </w:p>
        </w:tc>
      </w:tr>
    </w:tbl>
    <w:p>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14" w:name="_Toc14"/>
      <w:r>
        <w:rPr>
          <w:color w:val="auto"/>
          <w:lang w:val="lt-LT"/>
        </w:rPr>
        <w:t xml:space="preserve">4 ŽINGSNIS. Nustatyti LAN adres</w:t>
      </w:r>
      <w:r>
        <w:rPr>
          <w:color w:val="auto"/>
          <w:lang w:val="lt-LT"/>
        </w:rPr>
        <w:t xml:space="preserve">ą</w:t>
      </w:r>
      <w:bookmarkEnd w:id="14"/>
      <w:r>
        <w:rPr>
          <w:color w:val="auto"/>
        </w:rPr>
      </w:r>
      <w:r>
        <w:rPr>
          <w:color w:val="auto"/>
          <w14:ligatures w14:val="none"/>
        </w:rPr>
      </w:r>
    </w:p>
    <w:p>
      <w:pPr>
        <w:pBdr/>
        <w:spacing/>
        <w:ind/>
        <w:rPr>
          <w:rFonts w:ascii="Arial" w:hAnsi="Arial" w:cs="Arial"/>
          <w:b w:val="0"/>
          <w:bCs w:val="0"/>
          <w:color w:val="000000" w:themeColor="text1"/>
          <w:sz w:val="22"/>
          <w:szCs w:val="22"/>
        </w:rPr>
      </w:pPr>
      <w:r>
        <w:rPr>
          <w:rFonts w:ascii="Arial" w:hAnsi="Arial" w:eastAsia="Arial" w:cs="Arial"/>
          <w:b w:val="0"/>
          <w:i w:val="0"/>
          <w:color w:val="000000" w:themeColor="text1"/>
          <w:sz w:val="22"/>
          <w:szCs w:val="22"/>
          <w:lang w:val="lt-LT"/>
        </w:rPr>
        <w:t xml:space="preserve">Meniu punktas</w:t>
      </w:r>
      <w:r>
        <w:rPr>
          <w:rFonts w:ascii="Arial" w:hAnsi="Arial" w:eastAsia="Arial" w:cs="Arial"/>
          <w:b w:val="0"/>
          <w:bCs w:val="0"/>
          <w:i w:val="0"/>
          <w:color w:val="000000" w:themeColor="text1"/>
          <w:sz w:val="22"/>
          <w:szCs w:val="22"/>
          <w:lang w:val="lt-LT"/>
        </w:rPr>
        <w:t xml:space="preserve"> </w:t>
      </w:r>
      <w:r>
        <w:rPr>
          <w:rFonts w:ascii="Arial" w:hAnsi="Arial" w:eastAsia="Arial" w:cs="Arial"/>
          <w:b w:val="0"/>
          <w:bCs w:val="0"/>
          <w:i w:val="0"/>
          <w:color w:val="000000" w:themeColor="text1"/>
          <w:sz w:val="22"/>
          <w:szCs w:val="22"/>
          <w:lang w:val="lt-LT"/>
        </w:rPr>
        <w:t xml:space="preserve">2) Set interface IP address</w:t>
      </w:r>
      <w:r>
        <w:rPr>
          <w:rFonts w:ascii="Arial" w:hAnsi="Arial" w:eastAsia="Arial" w:cs="Arial"/>
          <w:b w:val="0"/>
          <w:bCs w:val="0"/>
          <w:i w:val="0"/>
          <w:color w:val="000000" w:themeColor="text1"/>
          <w:sz w:val="22"/>
          <w:szCs w:val="22"/>
          <w:lang w:val="lt-LT"/>
        </w:rPr>
        <w:t xml:space="preserve"> → </w:t>
      </w:r>
      <w:r>
        <w:rPr>
          <w:rFonts w:ascii="Arial" w:hAnsi="Arial" w:eastAsia="Arial" w:cs="Arial"/>
          <w:b w:val="0"/>
          <w:bCs w:val="0"/>
          <w:i w:val="0"/>
          <w:color w:val="000000" w:themeColor="text1"/>
          <w:sz w:val="22"/>
          <w:szCs w:val="22"/>
          <w:lang w:val="lt-LT"/>
        </w:rPr>
        <w:t xml:space="preserve">LAN</w:t>
      </w:r>
      <w:r>
        <w:rPr>
          <w:rFonts w:ascii="Arial" w:hAnsi="Arial" w:eastAsia="Arial" w:cs="Arial"/>
          <w:b w:val="0"/>
          <w:bCs w:val="0"/>
          <w:i w:val="0"/>
          <w:color w:val="000000" w:themeColor="text1"/>
          <w:sz w:val="22"/>
          <w:szCs w:val="22"/>
          <w:lang w:val="lt-LT"/>
        </w:rPr>
        <w:t xml:space="preserve">.</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6112"/>
        <w:gridCol w:w="3526"/>
      </w:tblGrid>
      <w:tr>
        <w:trPr>
          <w:tblHeader/>
        </w:trPr>
        <w:tc>
          <w:tcPr>
            <w:shd w:val="clear" w:color="auto" w:fill="01696f"/>
            <w:tcBorders/>
            <w:tcW w:w="6112"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Klausimas</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3526"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Atsakymas</w:t>
            </w:r>
            <w:r>
              <w:rPr>
                <w:rFonts w:ascii="Arial" w:hAnsi="Arial" w:eastAsia="Arial" w:cs="Arial"/>
                <w:color w:val="eeece1" w:themeColor="background2"/>
                <w:sz w:val="22"/>
                <w:szCs w:val="22"/>
              </w:rPr>
            </w:r>
            <w:r>
              <w:rPr>
                <w:rFonts w:ascii="Arial" w:hAnsi="Arial" w:cs="Arial"/>
                <w:color w:val="eeece1" w:themeColor="background2"/>
                <w:sz w:val="22"/>
                <w:szCs w:val="22"/>
              </w:rPr>
            </w:r>
          </w:p>
        </w:tc>
      </w:tr>
      <w:tr>
        <w:trPr/>
        <w:tc>
          <w:tcPr>
            <w:tcBorders/>
            <w:tcW w:w="61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Configure IPv4 via DHCP?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52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n</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61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IPv4 address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52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10.77.10.1</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61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Subnet bit count</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52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24</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61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Upstream gateway</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52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Enter (tuščia)</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61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Configure IPv6?</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52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n</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61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Enable DHCP server on LAN?</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526"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y</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61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Revert to HTTP?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52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n</w:t>
            </w:r>
            <w:r>
              <w:rPr>
                <w:rFonts w:ascii="Arial" w:hAnsi="Arial" w:eastAsia="Arial" w:cs="Arial"/>
                <w:color w:val="000000" w:themeColor="text1"/>
                <w:sz w:val="22"/>
                <w:szCs w:val="22"/>
              </w:rPr>
            </w:r>
            <w:r>
              <w:rPr>
                <w:rFonts w:ascii="Arial" w:hAnsi="Arial" w:cs="Arial"/>
                <w:color w:val="000000" w:themeColor="text1"/>
                <w:sz w:val="22"/>
                <w:szCs w:val="22"/>
              </w:rPr>
            </w:r>
          </w:p>
        </w:tc>
      </w:tr>
    </w:tbl>
    <w:p>
      <w:pPr>
        <w:pBdr/>
        <w:spacing/>
        <w:ind/>
        <w:rPr>
          <w:color w:val="auto"/>
          <w14:ligatures w14:val="none"/>
        </w:rPr>
      </w:pPr>
      <w:r>
        <w:rPr>
          <w:color w:val="auto"/>
        </w:rPr>
      </w:r>
      <w:r>
        <w:rPr>
          <w:color w:val="auto"/>
        </w:rPr>
      </w:r>
      <w:r>
        <w:rPr>
          <w:color w:val="auto"/>
          <w14:ligatures w14:val="none"/>
        </w:rPr>
      </w:r>
    </w:p>
    <w:p>
      <w:pPr>
        <w:pStyle w:val="896"/>
        <w:pBdr/>
        <w:spacing/>
        <w:ind/>
        <w:rPr>
          <w:color w:val="auto"/>
          <w14:ligatures w14:val="none"/>
        </w:rPr>
      </w:pPr>
      <w:r/>
      <w:bookmarkStart w:id="15" w:name="_Toc15"/>
      <w:r>
        <w:rPr>
          <w:color w:val="auto"/>
          <w:lang w:val="lt-LT"/>
        </w:rPr>
        <w:t xml:space="preserve">5 ŽINGSNIS. Prijungti Windows valdymo VM</w:t>
      </w:r>
      <w:bookmarkEnd w:id="15"/>
      <w:r>
        <w:rPr>
          <w:color w:val="auto"/>
        </w:rPr>
      </w:r>
      <w:r>
        <w:rPr>
          <w:color w:val="auto"/>
          <w14:ligatures w14:val="none"/>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Windows VM → Hardware → Network Device</w:t>
      </w:r>
      <w:r>
        <w:rPr>
          <w:rFonts w:ascii="Arial" w:hAnsi="Arial" w:eastAsia="Arial" w:cs="Arial"/>
          <w:color w:val="000000" w:themeColor="text1"/>
          <w:sz w:val="22"/>
          <w:szCs w:val="22"/>
        </w:rPr>
      </w:r>
      <w:r>
        <w:rPr>
          <w:rFonts w:ascii="Arial" w:hAnsi="Arial" w:cs="Arial"/>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3084"/>
        <w:gridCol w:w="6554"/>
      </w:tblGrid>
      <w:tr>
        <w:trPr>
          <w:tblHeader/>
        </w:trPr>
        <w:tc>
          <w:tcPr>
            <w:shd w:val="clear" w:color="auto" w:fill="01696f"/>
            <w:tcBorders/>
            <w:tcW w:w="3084"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Laukelis</w:t>
            </w:r>
            <w:r>
              <w:rPr>
                <w:rFonts w:ascii="Arial" w:hAnsi="Arial" w:eastAsia="Arial" w:cs="Arial"/>
                <w:color w:val="000000" w:themeColor="text1"/>
                <w:sz w:val="22"/>
                <w:szCs w:val="22"/>
              </w:rPr>
            </w:r>
            <w:r>
              <w:rPr>
                <w:rFonts w:ascii="Arial" w:hAnsi="Arial" w:cs="Arial"/>
                <w:color w:val="000000" w:themeColor="text1"/>
                <w:sz w:val="22"/>
                <w:szCs w:val="22"/>
              </w:rPr>
            </w:r>
          </w:p>
        </w:tc>
        <w:tc>
          <w:tcPr>
            <w:shd w:val="clear" w:color="auto" w:fill="01696f"/>
            <w:tcBorders/>
            <w:tcW w:w="6554"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Reikšmė</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3084"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Bridge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554"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vmbr1</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3084"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Model</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554"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V</w:t>
            </w:r>
            <w:r>
              <w:rPr>
                <w:rFonts w:ascii="Arial" w:hAnsi="Arial" w:eastAsia="Arial" w:cs="Arial"/>
                <w:b w:val="0"/>
                <w:bCs w:val="0"/>
                <w:i w:val="0"/>
                <w:color w:val="000000" w:themeColor="text1"/>
                <w:sz w:val="22"/>
                <w:szCs w:val="22"/>
                <w:lang w:val="lt-LT"/>
              </w:rPr>
              <w:t xml:space="preserve">irtIO</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r>
      <w:tr>
        <w:trPr/>
        <w:tc>
          <w:tcPr>
            <w:tcBorders/>
            <w:tcW w:w="3084"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VLAN Tag</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554"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tuščias </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3084"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Firewall</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554"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varnelė nuimta</w:t>
            </w:r>
            <w:r>
              <w:rPr>
                <w:rFonts w:ascii="Arial" w:hAnsi="Arial" w:eastAsia="Arial" w:cs="Arial"/>
                <w:color w:val="000000" w:themeColor="text1"/>
                <w:sz w:val="22"/>
                <w:szCs w:val="22"/>
              </w:rPr>
            </w:r>
            <w:r>
              <w:rPr>
                <w:rFonts w:ascii="Arial" w:hAnsi="Arial" w:cs="Arial"/>
                <w:color w:val="000000" w:themeColor="text1"/>
                <w:sz w:val="22"/>
                <w:szCs w:val="22"/>
              </w:rPr>
            </w:r>
          </w:p>
        </w:tc>
      </w:tr>
    </w:tbl>
    <w:p>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Šiai mašinai našumas nesvarbus – tai tik „jump box", per kurį atidaromas OPNsense konfigūracijos dashboard'as.</w:t>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b w:val="0"/>
          <w:bCs w:val="0"/>
          <w:color w:val="000000" w:themeColor="text1"/>
          <w:sz w:val="22"/>
          <w:szCs w:val="22"/>
        </w:rPr>
      </w:pPr>
      <w:r>
        <w:rPr>
          <w:rFonts w:ascii="Arial" w:hAnsi="Arial" w:eastAsia="Arial" w:cs="Arial"/>
          <w:b w:val="0"/>
          <w:i w:val="0"/>
          <w:color w:val="000000" w:themeColor="text1"/>
          <w:sz w:val="22"/>
          <w:szCs w:val="22"/>
          <w:lang w:val="lt-LT"/>
        </w:rPr>
        <w:t xml:space="preserve">Tada atidaryti</w:t>
      </w:r>
      <w:r>
        <w:rPr>
          <w:rFonts w:ascii="Arial" w:hAnsi="Arial" w:eastAsia="Arial" w:cs="Arial"/>
          <w:b w:val="0"/>
          <w:bCs w:val="0"/>
          <w:i w:val="0"/>
          <w:color w:val="000000" w:themeColor="text1"/>
          <w:sz w:val="22"/>
          <w:szCs w:val="22"/>
          <w:lang w:val="lt-LT"/>
        </w:rPr>
        <w:t xml:space="preserve"> </w:t>
      </w:r>
      <w:r>
        <w:rPr>
          <w:rFonts w:ascii="Arial" w:hAnsi="Arial" w:eastAsia="Arial" w:cs="Arial"/>
          <w:b w:val="0"/>
          <w:bCs w:val="0"/>
          <w:i w:val="0"/>
          <w:color w:val="000000" w:themeColor="text1"/>
          <w:sz w:val="22"/>
          <w:szCs w:val="22"/>
          <w:lang w:val="lt-LT"/>
        </w:rPr>
        <w:t xml:space="preserve">https://10.77.10.1</w:t>
      </w:r>
      <w:r>
        <w:rPr>
          <w:rFonts w:ascii="Arial" w:hAnsi="Arial" w:eastAsia="Arial" w:cs="Arial"/>
          <w:b w:val="0"/>
          <w:bCs w:val="0"/>
          <w:i w:val="0"/>
          <w:color w:val="000000" w:themeColor="text1"/>
          <w:sz w:val="22"/>
          <w:szCs w:val="22"/>
          <w:lang w:val="lt-LT"/>
        </w:rPr>
        <w:t xml:space="preserve"> (prisijungimas </w:t>
      </w:r>
      <w:r>
        <w:rPr>
          <w:rFonts w:ascii="Arial" w:hAnsi="Arial" w:eastAsia="Arial" w:cs="Arial"/>
          <w:b w:val="0"/>
          <w:bCs w:val="0"/>
          <w:i w:val="0"/>
          <w:color w:val="000000" w:themeColor="text1"/>
          <w:sz w:val="22"/>
          <w:szCs w:val="22"/>
          <w:lang w:val="lt-LT"/>
        </w:rPr>
        <w:t xml:space="preserve">root</w:t>
      </w:r>
      <w:r>
        <w:rPr>
          <w:rFonts w:ascii="Arial" w:hAnsi="Arial" w:eastAsia="Arial" w:cs="Arial"/>
          <w:b w:val="0"/>
          <w:bCs w:val="0"/>
          <w:i w:val="0"/>
          <w:color w:val="000000" w:themeColor="text1"/>
          <w:sz w:val="22"/>
          <w:szCs w:val="22"/>
          <w:lang w:val="lt-LT"/>
        </w:rPr>
        <w:t xml:space="preserve"> / </w:t>
      </w:r>
      <w:r>
        <w:rPr>
          <w:rFonts w:ascii="Arial" w:hAnsi="Arial" w:eastAsia="Arial" w:cs="Arial"/>
          <w:b w:val="0"/>
          <w:bCs w:val="0"/>
          <w:i w:val="0"/>
          <w:color w:val="000000" w:themeColor="text1"/>
          <w:sz w:val="22"/>
          <w:szCs w:val="22"/>
          <w:lang w:val="lt-LT"/>
        </w:rPr>
        <w:t xml:space="preserve">opnsense</w:t>
      </w:r>
      <w:r>
        <w:rPr>
          <w:rFonts w:ascii="Arial" w:hAnsi="Arial" w:eastAsia="Arial" w:cs="Arial"/>
          <w:b w:val="0"/>
          <w:bCs w:val="0"/>
          <w:i w:val="0"/>
          <w:color w:val="000000" w:themeColor="text1"/>
          <w:sz w:val="22"/>
          <w:szCs w:val="22"/>
          <w:lang w:val="lt-LT"/>
        </w:rPr>
        <w:t xml:space="preserve">).</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896"/>
        <w:pBdr/>
        <w:spacing/>
        <w:ind/>
        <w:rPr>
          <w:color w:val="auto"/>
          <w14:ligatures w14:val="none"/>
        </w:rPr>
      </w:pPr>
      <w:r/>
      <w:bookmarkStart w:id="16" w:name="_Toc16"/>
      <w:r>
        <w:rPr>
          <w:color w:val="auto"/>
          <w:lang w:val="lt-LT"/>
        </w:rPr>
        <w:t xml:space="preserve">6 ŽINGSNIS. Pakeisti root slaptažodį</w:t>
      </w:r>
      <w:bookmarkEnd w:id="16"/>
      <w:r>
        <w:rPr>
          <w:color w:val="auto"/>
        </w:rPr>
      </w:r>
      <w:r>
        <w:rPr>
          <w:color w:val="auto"/>
          <w14:ligatures w14:val="none"/>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System → Access → Users → </w:t>
      </w:r>
      <w:r>
        <w:rPr>
          <w:rFonts w:ascii="Arial" w:hAnsi="Arial" w:eastAsia="Arial" w:cs="Arial"/>
          <w:b w:val="0"/>
          <w:i w:val="0"/>
          <w:color w:val="000000" w:themeColor="text1"/>
          <w:sz w:val="22"/>
          <w:szCs w:val="22"/>
          <w:lang w:val="lt-LT"/>
        </w:rPr>
        <w:t xml:space="preserve">root</w:t>
      </w:r>
      <w:r>
        <w:rPr>
          <w:rFonts w:ascii="Arial" w:hAnsi="Arial" w:eastAsia="Arial" w:cs="Arial"/>
          <w:b w:val="0"/>
          <w:i w:val="0"/>
          <w:color w:val="000000" w:themeColor="text1"/>
          <w:sz w:val="22"/>
          <w:szCs w:val="22"/>
          <w:lang w:val="lt-LT"/>
        </w:rPr>
        <w:t xml:space="preserve"> → Edit</w:t>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Numatytasis slaptažodis </w:t>
      </w:r>
      <w:r>
        <w:rPr>
          <w:rFonts w:ascii="Arial" w:hAnsi="Arial" w:eastAsia="Arial" w:cs="Arial"/>
          <w:b w:val="0"/>
          <w:i w:val="0"/>
          <w:color w:val="000000" w:themeColor="text1"/>
          <w:sz w:val="22"/>
          <w:szCs w:val="22"/>
          <w:lang w:val="lt-LT"/>
        </w:rPr>
        <w:t xml:space="preserve">opnsense</w:t>
      </w:r>
      <w:r>
        <w:rPr>
          <w:rFonts w:ascii="Arial" w:hAnsi="Arial" w:eastAsia="Arial" w:cs="Arial"/>
          <w:b w:val="0"/>
          <w:i w:val="0"/>
          <w:color w:val="000000" w:themeColor="text1"/>
          <w:sz w:val="22"/>
          <w:szCs w:val="22"/>
          <w:lang w:val="lt-LT"/>
        </w:rPr>
        <w:t xml:space="preserve"> yra žinomas visiems. Tai pirmas veiksmas po prisijungimo prie bet kokio naujo įrenginio.</w:t>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17" w:name="_Toc17"/>
      <w:r>
        <w:rPr>
          <w:color w:val="auto"/>
          <w:lang w:val="lt-LT"/>
        </w:rPr>
        <w:t xml:space="preserve">7 ŽINGSNIS. Sukurti VLAN (TRUSTED)</w:t>
      </w:r>
      <w:bookmarkEnd w:id="17"/>
      <w:r>
        <w:rPr>
          <w:color w:val="auto"/>
        </w:rPr>
      </w:r>
      <w:r>
        <w:rPr>
          <w:color w:val="auto"/>
          <w14:ligatures w14:val="none"/>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Interfaces → Devices → VLAN → </w:t>
      </w:r>
      <w:r>
        <w:rPr>
          <w:rFonts w:ascii="Arial" w:hAnsi="Arial" w:eastAsia="Arial" w:cs="Arial"/>
          <w:b/>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6265"/>
        <w:gridCol w:w="3373"/>
      </w:tblGrid>
      <w:tr>
        <w:trPr>
          <w:tblHeader/>
        </w:trPr>
        <w:tc>
          <w:tcPr>
            <w:shd w:val="clear" w:color="auto" w:fill="01696f"/>
            <w:tcBorders/>
            <w:tcW w:w="6265"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Laukelis</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3373"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Reikšmė</w:t>
            </w:r>
            <w:r>
              <w:rPr>
                <w:rFonts w:ascii="Arial" w:hAnsi="Arial" w:eastAsia="Arial" w:cs="Arial"/>
                <w:color w:val="eeece1" w:themeColor="background2"/>
                <w:sz w:val="22"/>
                <w:szCs w:val="22"/>
              </w:rPr>
            </w:r>
            <w:r>
              <w:rPr>
                <w:rFonts w:ascii="Arial" w:hAnsi="Arial" w:cs="Arial"/>
                <w:color w:val="eeece1" w:themeColor="background2"/>
                <w:sz w:val="22"/>
                <w:szCs w:val="22"/>
              </w:rPr>
            </w:r>
          </w:p>
        </w:tc>
      </w:tr>
      <w:tr>
        <w:trPr/>
        <w:tc>
          <w:tcPr>
            <w:tcBorders/>
            <w:tcW w:w="626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Parent</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37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vtnet1</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626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VLAN tag</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37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20</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626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VLAN priority</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37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0</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626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Description</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37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TRUSTED</w:t>
            </w:r>
            <w:r>
              <w:rPr>
                <w:rFonts w:ascii="Arial" w:hAnsi="Arial" w:eastAsia="Arial" w:cs="Arial"/>
                <w:color w:val="000000" w:themeColor="text1"/>
                <w:sz w:val="22"/>
                <w:szCs w:val="22"/>
              </w:rPr>
            </w:r>
            <w:r>
              <w:rPr>
                <w:rFonts w:ascii="Arial" w:hAnsi="Arial" w:cs="Arial"/>
                <w:color w:val="000000" w:themeColor="text1"/>
                <w:sz w:val="22"/>
                <w:szCs w:val="22"/>
              </w:rPr>
            </w:r>
          </w:p>
        </w:tc>
      </w:tr>
    </w:tbl>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Sukurtas virtualus interfeisas ant </w:t>
      </w:r>
      <w:r>
        <w:rPr>
          <w:rFonts w:ascii="Arial" w:hAnsi="Arial" w:eastAsia="Arial" w:cs="Arial"/>
          <w:b w:val="0"/>
          <w:i w:val="0"/>
          <w:color w:val="000000" w:themeColor="text1"/>
          <w:sz w:val="22"/>
          <w:szCs w:val="22"/>
          <w:lang w:val="lt-LT"/>
        </w:rPr>
        <w:t xml:space="preserve">vtnet1</w:t>
      </w:r>
      <w:r>
        <w:rPr>
          <w:rFonts w:ascii="Arial" w:hAnsi="Arial" w:eastAsia="Arial" w:cs="Arial"/>
          <w:b w:val="0"/>
          <w:i w:val="0"/>
          <w:color w:val="000000" w:themeColor="text1"/>
          <w:sz w:val="22"/>
          <w:szCs w:val="22"/>
          <w:lang w:val="lt-LT"/>
        </w:rPr>
        <w:t xml:space="preserve">. Fizinė plokštė viena, bet OPNsense dabar turi antrą loginį interfeisą, kuris naudoja tą pačią plokštę. K</w:t>
      </w:r>
      <w:r>
        <w:rPr>
          <w:rFonts w:ascii="Arial" w:hAnsi="Arial" w:eastAsia="Arial" w:cs="Arial"/>
          <w:b w:val="0"/>
          <w:i w:val="0"/>
          <w:color w:val="000000" w:themeColor="text1"/>
          <w:sz w:val="22"/>
          <w:szCs w:val="22"/>
          <w:lang w:val="lt-LT"/>
        </w:rPr>
        <w:t xml:space="preserve">ai OPNsense siunčia paketą per šį interfeisą, į Ethernet kadro antraštę įterpiami 4 baitai – 802.1Q tag'as su reikšme 20. Kadras išeina per </w:t>
      </w:r>
      <w:r>
        <w:rPr>
          <w:rFonts w:ascii="Arial" w:hAnsi="Arial" w:eastAsia="Arial" w:cs="Arial"/>
          <w:b w:val="0"/>
          <w:i w:val="0"/>
          <w:color w:val="000000" w:themeColor="text1"/>
          <w:sz w:val="22"/>
          <w:szCs w:val="22"/>
          <w:lang w:val="lt-LT"/>
        </w:rPr>
        <w:t xml:space="preserve">vtnet1</w:t>
      </w:r>
      <w:r>
        <w:rPr>
          <w:rFonts w:ascii="Arial" w:hAnsi="Arial" w:eastAsia="Arial" w:cs="Arial"/>
          <w:b w:val="0"/>
          <w:i w:val="0"/>
          <w:color w:val="000000" w:themeColor="text1"/>
          <w:sz w:val="22"/>
          <w:szCs w:val="22"/>
          <w:lang w:val="lt-LT"/>
        </w:rPr>
        <w:t xml:space="preserve"> į </w:t>
      </w:r>
      <w:r>
        <w:rPr>
          <w:rFonts w:ascii="Arial" w:hAnsi="Arial" w:eastAsia="Arial" w:cs="Arial"/>
          <w:b w:val="0"/>
          <w:i w:val="0"/>
          <w:color w:val="000000" w:themeColor="text1"/>
          <w:sz w:val="22"/>
          <w:szCs w:val="22"/>
          <w:lang w:val="lt-LT"/>
        </w:rPr>
        <w:t xml:space="preserve">vmbr1 tiltą</w:t>
      </w:r>
      <w:r>
        <w:rPr>
          <w:rFonts w:ascii="Arial" w:hAnsi="Arial" w:eastAsia="Arial" w:cs="Arial"/>
          <w:b w:val="0"/>
          <w:i w:val="0"/>
          <w:color w:val="000000" w:themeColor="text1"/>
          <w:sz w:val="22"/>
          <w:szCs w:val="22"/>
          <w:lang w:val="lt-LT"/>
        </w:rPr>
        <w:t xml:space="preserve">. Tiltas, būdamas VLAN aware, tag'ą perskaito ir perduoda kadrą tik VLAN 20 portams. Atgal veikia taip pat: kadras su tag'u 20 pasirodo šiame interfeise, o netaguotas tiesiai </w:t>
      </w:r>
      <w:r>
        <w:rPr>
          <w:rFonts w:ascii="Arial" w:hAnsi="Arial" w:eastAsia="Arial" w:cs="Arial"/>
          <w:b w:val="0"/>
          <w:i w:val="0"/>
          <w:color w:val="000000" w:themeColor="text1"/>
          <w:sz w:val="22"/>
          <w:szCs w:val="22"/>
          <w:lang w:val="lt-LT"/>
        </w:rPr>
        <w:t xml:space="preserve">vtnet1</w:t>
      </w:r>
      <w:r>
        <w:rPr>
          <w:rFonts w:ascii="Arial" w:hAnsi="Arial" w:eastAsia="Arial" w:cs="Arial"/>
          <w:b w:val="0"/>
          <w:i w:val="0"/>
          <w:color w:val="000000" w:themeColor="text1"/>
          <w:sz w:val="22"/>
          <w:szCs w:val="22"/>
          <w:lang w:val="lt-LT"/>
        </w:rPr>
        <w:t xml:space="preserve"> interfeise.</w:t>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18" w:name="_Toc18"/>
      <w:r>
        <w:rPr>
          <w:color w:val="auto"/>
          <w:lang w:val="lt-LT"/>
        </w:rPr>
        <w:t xml:space="preserve">8 ŽINGSNIS. Priskirti interfeisą</w:t>
      </w:r>
      <w:bookmarkEnd w:id="18"/>
      <w:r>
        <w:rPr>
          <w:color w:val="auto"/>
        </w:rPr>
      </w:r>
      <w:r>
        <w:rPr>
          <w:color w:val="auto"/>
          <w14:ligatures w14:val="none"/>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Interfaces → Assignments</w:t>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Apačioje išskleidžiamame sąraše pasirinkti sukurtą VLAN įrenginį, spausti </w:t>
      </w:r>
      <w:r>
        <w:rPr>
          <w:rFonts w:ascii="Arial" w:hAnsi="Arial" w:eastAsia="Arial" w:cs="Arial"/>
          <w:b/>
          <w:i w:val="0"/>
          <w:color w:val="000000" w:themeColor="text1"/>
          <w:sz w:val="22"/>
          <w:szCs w:val="22"/>
          <w:lang w:val="lt-LT"/>
        </w:rPr>
        <w:t xml:space="preserve">+</w:t>
      </w:r>
      <w:r>
        <w:rPr>
          <w:rFonts w:ascii="Arial" w:hAnsi="Arial" w:eastAsia="Arial" w:cs="Arial"/>
          <w:b w:val="0"/>
          <w:i w:val="0"/>
          <w:color w:val="000000" w:themeColor="text1"/>
          <w:sz w:val="22"/>
          <w:szCs w:val="22"/>
          <w:lang w:val="lt-LT"/>
        </w:rPr>
        <w:t xml:space="preserve">, pervardinti </w:t>
      </w:r>
      <w:r>
        <w:rPr>
          <w:rFonts w:ascii="Arial" w:hAnsi="Arial" w:eastAsia="Arial" w:cs="Arial"/>
          <w:b w:val="0"/>
          <w:bCs w:val="0"/>
          <w:i w:val="0"/>
          <w:color w:val="000000" w:themeColor="text1"/>
          <w:sz w:val="22"/>
          <w:szCs w:val="22"/>
          <w:lang w:val="lt-LT"/>
        </w:rPr>
        <w:t xml:space="preserve">į </w:t>
      </w:r>
      <w:r>
        <w:rPr>
          <w:rFonts w:ascii="Arial" w:hAnsi="Arial" w:eastAsia="Arial" w:cs="Arial"/>
          <w:b w:val="0"/>
          <w:bCs w:val="0"/>
          <w:i w:val="0"/>
          <w:color w:val="000000" w:themeColor="text1"/>
          <w:sz w:val="22"/>
          <w:szCs w:val="22"/>
          <w:lang w:val="lt-LT"/>
        </w:rPr>
        <w:t xml:space="preserve">TRUSTED</w:t>
      </w:r>
      <w:r>
        <w:rPr>
          <w:rFonts w:ascii="Arial" w:hAnsi="Arial" w:eastAsia="Arial" w:cs="Arial"/>
          <w:b w:val="0"/>
          <w:bCs w:val="0"/>
          <w:i w:val="0"/>
          <w:color w:val="000000" w:themeColor="text1"/>
          <w:sz w:val="22"/>
          <w:szCs w:val="22"/>
          <w:lang w:val="lt-LT"/>
        </w:rPr>
        <w:t xml:space="preserve">, </w:t>
      </w:r>
      <w:r>
        <w:rPr>
          <w:rFonts w:ascii="Arial" w:hAnsi="Arial" w:eastAsia="Arial" w:cs="Arial"/>
          <w:b w:val="0"/>
          <w:bCs w:val="0"/>
          <w:i w:val="0"/>
          <w:color w:val="000000" w:themeColor="text1"/>
          <w:sz w:val="22"/>
          <w:szCs w:val="22"/>
          <w:lang w:val="lt-LT"/>
        </w:rPr>
        <w:t xml:space="preserve">Save</w:t>
      </w:r>
      <w:r>
        <w:rPr>
          <w:rFonts w:ascii="Arial" w:hAnsi="Arial" w:eastAsia="Arial" w:cs="Arial"/>
          <w:b w:val="0"/>
          <w:bCs w:val="0"/>
          <w:i w:val="0"/>
          <w:color w:val="000000" w:themeColor="text1"/>
          <w:sz w:val="22"/>
          <w:szCs w:val="22"/>
          <w:lang w:val="lt-LT"/>
        </w:rPr>
        <w:t xml:space="preserve">. </w:t>
      </w:r>
      <w:r>
        <w:rPr>
          <w:rFonts w:ascii="Arial" w:hAnsi="Arial" w:eastAsia="Arial" w:cs="Arial"/>
          <w:b w:val="0"/>
          <w:i w:val="0"/>
          <w:color w:val="000000" w:themeColor="text1"/>
          <w:sz w:val="22"/>
          <w:szCs w:val="22"/>
          <w:lang w:val="lt-LT"/>
        </w:rPr>
        <w:t xml:space="preserve">VLAN įrenginys pats savaime nieko nedaro, tik egzistuoja. Tik priskyrus jį OPNsense interfeisui jis gauna taisyklių sąrašą, DHCP galimybę ir IP adresą.</w:t>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19" w:name="_Toc19"/>
      <w:r>
        <w:rPr>
          <w:color w:val="auto"/>
          <w:lang w:val="lt-LT"/>
        </w:rPr>
        <w:t xml:space="preserve">9 ŽINGSNIS. Duoti interfeisui adresą</w:t>
      </w:r>
      <w:bookmarkEnd w:id="19"/>
      <w:r>
        <w:rPr>
          <w:color w:val="auto"/>
        </w:rPr>
      </w:r>
      <w:r>
        <w:rPr>
          <w:color w:val="auto"/>
          <w14:ligatures w14:val="none"/>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Interfaces → TRUSTED</w:t>
      </w:r>
      <w:r>
        <w:rPr>
          <w:rFonts w:ascii="Arial" w:hAnsi="Arial" w:eastAsia="Arial" w:cs="Arial"/>
          <w:color w:val="000000" w:themeColor="text1"/>
          <w:sz w:val="22"/>
          <w:szCs w:val="22"/>
        </w:rPr>
      </w:r>
      <w:r>
        <w:rPr>
          <w:rFonts w:ascii="Arial" w:hAnsi="Arial" w:cs="Arial"/>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3212"/>
        <w:gridCol w:w="6426"/>
      </w:tblGrid>
      <w:tr>
        <w:trPr>
          <w:tblHeader/>
        </w:trPr>
        <w:tc>
          <w:tcPr>
            <w:shd w:val="clear" w:color="auto" w:fill="01696f"/>
            <w:tcBorders/>
            <w:tcW w:w="3212"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Laukelis</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6426"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Reikšmė</w:t>
            </w:r>
            <w:r>
              <w:rPr>
                <w:rFonts w:ascii="Arial" w:hAnsi="Arial" w:eastAsia="Arial" w:cs="Arial"/>
                <w:color w:val="eeece1" w:themeColor="background2"/>
                <w:sz w:val="22"/>
                <w:szCs w:val="22"/>
              </w:rPr>
            </w:r>
            <w:r>
              <w:rPr>
                <w:rFonts w:ascii="Arial" w:hAnsi="Arial" w:cs="Arial"/>
                <w:color w:val="eeece1" w:themeColor="background2"/>
                <w:sz w:val="22"/>
                <w:szCs w:val="22"/>
              </w:rPr>
            </w:r>
          </w:p>
        </w:tc>
      </w:tr>
      <w:tr>
        <w:trPr/>
        <w:tc>
          <w:tcPr>
            <w:tcBorders/>
            <w:tcW w:w="32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Enable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42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32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Lock</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42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 </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32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IPv4 Configuration Type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426"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Static IPv4</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r>
      <w:tr>
        <w:trPr/>
        <w:tc>
          <w:tcPr>
            <w:tcBorders/>
            <w:tcW w:w="32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IPv4 address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426"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10.77.20.1</w:t>
            </w:r>
            <w:r>
              <w:rPr>
                <w:rFonts w:ascii="Arial" w:hAnsi="Arial" w:eastAsia="Arial" w:cs="Arial"/>
                <w:b w:val="0"/>
                <w:bCs w:val="0"/>
                <w:i w:val="0"/>
                <w:color w:val="000000" w:themeColor="text1"/>
                <w:sz w:val="22"/>
                <w:szCs w:val="22"/>
                <w:lang w:val="lt-LT"/>
              </w:rPr>
              <w:t xml:space="preserve"> / </w:t>
            </w:r>
            <w:r>
              <w:rPr>
                <w:rFonts w:ascii="Arial" w:hAnsi="Arial" w:eastAsia="Arial" w:cs="Arial"/>
                <w:b w:val="0"/>
                <w:bCs w:val="0"/>
                <w:i w:val="0"/>
                <w:color w:val="000000" w:themeColor="text1"/>
                <w:sz w:val="22"/>
                <w:szCs w:val="22"/>
                <w:lang w:val="lt-LT"/>
              </w:rPr>
              <w:t xml:space="preserve">24</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r>
      <w:tr>
        <w:trPr/>
        <w:tc>
          <w:tcPr>
            <w:tcBorders/>
            <w:tcW w:w="32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IPv4 Upstream gateway</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426"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Auto-detect</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r>
    </w:tbl>
    <w:p>
      <w:pPr>
        <w:pStyle w:val="896"/>
        <w:pBdr/>
        <w:spacing/>
        <w:ind/>
        <w:rPr>
          <w:color w:val="auto"/>
          <w14:ligatures w14:val="none"/>
        </w:rPr>
      </w:pPr>
      <w:r/>
      <w:bookmarkStart w:id="20" w:name="_Toc20"/>
      <w:r>
        <w:rPr>
          <w:color w:val="auto"/>
          <w:lang w:val="lt-LT"/>
        </w:rPr>
        <w:t xml:space="preserve">10 ŽINGSNIS. Pakartoti VLAN 30 (SERVERS)</w:t>
      </w:r>
      <w:bookmarkEnd w:id="20"/>
      <w:r>
        <w:rPr>
          <w:color w:val="auto"/>
        </w:rPr>
      </w:r>
      <w:r>
        <w:rPr>
          <w:color w:val="auto"/>
          <w14:ligatures w14:val="none"/>
        </w:rPr>
      </w:r>
    </w:p>
    <w:p>
      <w:pPr>
        <w:pStyle w:val="928"/>
        <w:numPr>
          <w:ilvl w:val="0"/>
          <w:numId w:val="12"/>
        </w:num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Interfaces → Devices → VLAN → </w:t>
      </w:r>
      <w:r>
        <w:rPr>
          <w:rFonts w:ascii="Arial" w:hAnsi="Arial" w:eastAsia="Arial" w:cs="Arial"/>
          <w:b/>
          <w:i w:val="0"/>
          <w:color w:val="000000" w:themeColor="text1"/>
          <w:sz w:val="22"/>
          <w:szCs w:val="22"/>
          <w:lang w:val="lt-LT"/>
        </w:rPr>
        <w:t xml:space="preserve">+</w:t>
      </w:r>
      <w:r>
        <w:rPr>
          <w:rFonts w:ascii="Arial" w:hAnsi="Arial" w:eastAsia="Arial" w:cs="Arial"/>
          <w:b w:val="0"/>
          <w:i w:val="0"/>
          <w:color w:val="000000" w:themeColor="text1"/>
          <w:sz w:val="22"/>
          <w:szCs w:val="22"/>
          <w:lang w:val="lt-LT"/>
        </w:rPr>
        <w:t xml:space="preserve"> : Parent </w:t>
      </w:r>
      <w:r>
        <w:rPr>
          <w:rFonts w:ascii="Arial" w:hAnsi="Arial" w:eastAsia="Arial" w:cs="Arial"/>
          <w:b w:val="0"/>
          <w:i w:val="0"/>
          <w:color w:val="000000" w:themeColor="text1"/>
          <w:sz w:val="22"/>
          <w:szCs w:val="22"/>
          <w:lang w:val="lt-LT"/>
        </w:rPr>
        <w:t xml:space="preserve">vtnet1</w:t>
      </w:r>
      <w:r>
        <w:rPr>
          <w:rFonts w:ascii="Arial" w:hAnsi="Arial" w:eastAsia="Arial" w:cs="Arial"/>
          <w:b w:val="0"/>
          <w:i w:val="0"/>
          <w:color w:val="000000" w:themeColor="text1"/>
          <w:sz w:val="22"/>
          <w:szCs w:val="22"/>
          <w:lang w:val="lt-LT"/>
        </w:rPr>
        <w:t xml:space="preserve">, tag </w:t>
      </w:r>
      <w:r>
        <w:rPr>
          <w:rFonts w:ascii="Arial" w:hAnsi="Arial" w:eastAsia="Arial" w:cs="Arial"/>
          <w:b w:val="0"/>
          <w:i w:val="0"/>
          <w:color w:val="000000" w:themeColor="text1"/>
          <w:sz w:val="22"/>
          <w:szCs w:val="22"/>
          <w:lang w:val="lt-LT"/>
        </w:rPr>
        <w:t xml:space="preserve">30</w:t>
      </w:r>
      <w:r>
        <w:rPr>
          <w:rFonts w:ascii="Arial" w:hAnsi="Arial" w:eastAsia="Arial" w:cs="Arial"/>
          <w:b w:val="0"/>
          <w:i w:val="0"/>
          <w:color w:val="000000" w:themeColor="text1"/>
          <w:sz w:val="22"/>
          <w:szCs w:val="22"/>
          <w:lang w:val="lt-LT"/>
        </w:rPr>
        <w:t xml:space="preserve">, description </w:t>
      </w:r>
      <w:r>
        <w:rPr>
          <w:rFonts w:ascii="Arial" w:hAnsi="Arial" w:eastAsia="Arial" w:cs="Arial"/>
          <w:b w:val="0"/>
          <w:bCs w:val="0"/>
          <w:i w:val="0"/>
          <w:color w:val="000000" w:themeColor="text1"/>
          <w:sz w:val="22"/>
          <w:szCs w:val="22"/>
          <w:lang w:val="lt-LT"/>
        </w:rPr>
        <w:t xml:space="preserve">SERVERS</w:t>
      </w:r>
      <w:r>
        <w:rPr>
          <w:rFonts w:ascii="Arial" w:hAnsi="Arial" w:eastAsia="Arial" w:cs="Arial"/>
          <w:color w:val="000000" w:themeColor="text1"/>
          <w:sz w:val="22"/>
          <w:szCs w:val="22"/>
        </w:rPr>
      </w:r>
      <w:r>
        <w:rPr>
          <w:rFonts w:ascii="Arial" w:hAnsi="Arial" w:cs="Arial"/>
          <w:color w:val="000000" w:themeColor="text1"/>
          <w:sz w:val="22"/>
          <w:szCs w:val="22"/>
        </w:rPr>
      </w:r>
    </w:p>
    <w:p>
      <w:pPr>
        <w:pStyle w:val="928"/>
        <w:numPr>
          <w:ilvl w:val="0"/>
          <w:numId w:val="12"/>
        </w:num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Interfaces → Assignments : priskirti, pavadinti </w:t>
      </w:r>
      <w:r>
        <w:rPr>
          <w:rFonts w:ascii="Arial" w:hAnsi="Arial" w:eastAsia="Arial" w:cs="Arial"/>
          <w:b w:val="0"/>
          <w:bCs w:val="0"/>
          <w:i w:val="0"/>
          <w:color w:val="000000" w:themeColor="text1"/>
          <w:sz w:val="22"/>
          <w:szCs w:val="22"/>
          <w:lang w:val="lt-LT"/>
        </w:rPr>
        <w:t xml:space="preserve">SERVERS</w:t>
      </w:r>
      <w:r>
        <w:rPr>
          <w:rFonts w:ascii="Arial" w:hAnsi="Arial" w:eastAsia="Arial" w:cs="Arial"/>
          <w:color w:val="000000" w:themeColor="text1"/>
          <w:sz w:val="22"/>
          <w:szCs w:val="22"/>
        </w:rPr>
      </w:r>
      <w:r>
        <w:rPr>
          <w:rFonts w:ascii="Arial" w:hAnsi="Arial" w:cs="Arial"/>
          <w:color w:val="000000" w:themeColor="text1"/>
          <w:sz w:val="22"/>
          <w:szCs w:val="22"/>
        </w:rPr>
      </w:r>
    </w:p>
    <w:p>
      <w:pPr>
        <w:pStyle w:val="928"/>
        <w:numPr>
          <w:ilvl w:val="0"/>
          <w:numId w:val="12"/>
        </w:num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Interfaces → SERVERS : Enable ✓, Static IPv4 </w:t>
      </w:r>
      <w:r>
        <w:rPr>
          <w:rFonts w:ascii="Arial" w:hAnsi="Arial" w:eastAsia="Arial" w:cs="Arial"/>
          <w:b w:val="0"/>
          <w:i w:val="0"/>
          <w:color w:val="000000" w:themeColor="text1"/>
          <w:sz w:val="22"/>
          <w:szCs w:val="22"/>
          <w:lang w:val="lt-LT"/>
        </w:rPr>
        <w:t xml:space="preserve">10.77.30.1/24</w:t>
      </w:r>
      <w:r>
        <w:rPr>
          <w:rFonts w:ascii="Arial" w:hAnsi="Arial" w:eastAsia="Arial" w:cs="Arial"/>
          <w:b w:val="0"/>
          <w:i w:val="0"/>
          <w:color w:val="000000" w:themeColor="text1"/>
          <w:sz w:val="22"/>
          <w:szCs w:val="22"/>
          <w:lang w:val="lt-LT"/>
        </w:rPr>
        <w:t xml:space="preserve">, gateway tuščias</w:t>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21" w:name="_Toc21"/>
      <w:r>
        <w:rPr>
          <w:color w:val="auto"/>
          <w:lang w:val="lt-LT"/>
        </w:rPr>
        <w:t xml:space="preserve">11 ŽINGSNIS. Sukonfigūruoti Kea DHCP</w:t>
      </w:r>
      <w:bookmarkEnd w:id="21"/>
      <w:r>
        <w:rPr>
          <w:color w:val="auto"/>
        </w:rPr>
      </w:r>
      <w:r>
        <w:rPr>
          <w:color w:val="auto"/>
          <w14:ligatures w14:val="none"/>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Services → Kea DHCP → KEA DHCPv4</w:t>
      </w:r>
      <w:r>
        <w:rPr>
          <w:rFonts w:ascii="Arial" w:hAnsi="Arial" w:eastAsia="Arial" w:cs="Arial"/>
          <w:color w:val="000000" w:themeColor="text1"/>
          <w:sz w:val="22"/>
          <w:szCs w:val="22"/>
        </w:rPr>
      </w:r>
      <w:r>
        <w:rPr>
          <w:rFonts w:ascii="Arial" w:hAnsi="Arial" w:cs="Arial"/>
          <w:color w:val="000000" w:themeColor="text1"/>
          <w:sz w:val="22"/>
          <w:szCs w:val="22"/>
        </w:rPr>
      </w:r>
    </w:p>
    <w:p>
      <w:pPr>
        <w:pStyle w:val="897"/>
        <w:pBdr/>
        <w:spacing/>
        <w:ind/>
        <w:rPr>
          <w:rFonts w:ascii="Arial" w:hAnsi="Arial" w:cs="Arial"/>
          <w:b/>
          <w:bCs/>
          <w:color w:val="000000" w:themeColor="text1"/>
          <w:sz w:val="22"/>
          <w:szCs w:val="22"/>
        </w:rPr>
      </w:pPr>
      <w:r/>
      <w:bookmarkStart w:id="22" w:name="_Toc22"/>
      <w:r>
        <w:rPr>
          <w:rFonts w:ascii="Arial" w:hAnsi="Arial" w:eastAsia="Arial" w:cs="Arial"/>
          <w:b/>
          <w:bCs/>
          <w:i w:val="0"/>
          <w:color w:val="000000" w:themeColor="text1"/>
          <w:sz w:val="22"/>
          <w:szCs w:val="22"/>
          <w:lang w:val="lt-LT"/>
        </w:rPr>
        <w:t xml:space="preserve">Settings</w:t>
      </w:r>
      <w:r>
        <w:rPr>
          <w:rFonts w:ascii="Arial" w:hAnsi="Arial" w:eastAsia="Arial" w:cs="Arial"/>
          <w:b/>
          <w:bCs/>
          <w:i w:val="0"/>
          <w:color w:val="000000" w:themeColor="text1"/>
          <w:sz w:val="22"/>
          <w:szCs w:val="22"/>
          <w:lang w:val="en-US"/>
        </w:rPr>
        <w:t xml:space="preserve">:</w:t>
      </w:r>
      <w:bookmarkEnd w:id="22"/>
      <w:r>
        <w:rPr>
          <w:rFonts w:ascii="Arial" w:hAnsi="Arial" w:eastAsia="Arial" w:cs="Arial"/>
          <w:b/>
          <w:bCs/>
          <w:color w:val="000000" w:themeColor="text1"/>
          <w:sz w:val="22"/>
          <w:szCs w:val="22"/>
        </w:rPr>
      </w:r>
      <w:r>
        <w:rPr>
          <w:rFonts w:ascii="Arial" w:hAnsi="Arial" w:cs="Arial"/>
          <w:b/>
          <w:bCs/>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2248"/>
        <w:gridCol w:w="7390"/>
      </w:tblGrid>
      <w:tr>
        <w:trPr>
          <w:tblHeader/>
        </w:trPr>
        <w:tc>
          <w:tcPr>
            <w:shd w:val="clear" w:color="auto" w:fill="01696f"/>
            <w:tcBorders/>
            <w:tcW w:w="2248"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Laukelis</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7390"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Reikšmė</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r>
      <w:tr>
        <w:trPr/>
        <w:tc>
          <w:tcPr>
            <w:tcBorders/>
            <w:tcW w:w="224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Enabled</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739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224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Interfaces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739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LAN</w:t>
            </w:r>
            <w:r>
              <w:rPr>
                <w:rFonts w:ascii="Arial" w:hAnsi="Arial" w:eastAsia="Arial" w:cs="Arial"/>
                <w:b w:val="0"/>
                <w:i w:val="0"/>
                <w:color w:val="000000" w:themeColor="text1"/>
                <w:sz w:val="22"/>
                <w:szCs w:val="22"/>
                <w:lang w:val="lt-LT"/>
              </w:rPr>
              <w:t xml:space="preserve">, </w:t>
            </w:r>
            <w:r>
              <w:rPr>
                <w:rFonts w:ascii="Arial" w:hAnsi="Arial" w:eastAsia="Arial" w:cs="Arial"/>
                <w:b w:val="0"/>
                <w:i w:val="0"/>
                <w:color w:val="000000" w:themeColor="text1"/>
                <w:sz w:val="22"/>
                <w:szCs w:val="22"/>
                <w:lang w:val="lt-LT"/>
              </w:rPr>
              <w:t xml:space="preserve">TRUSTED</w:t>
            </w:r>
            <w:r>
              <w:rPr>
                <w:rFonts w:ascii="Arial" w:hAnsi="Arial" w:eastAsia="Arial" w:cs="Arial"/>
                <w:b w:val="0"/>
                <w:i w:val="0"/>
                <w:color w:val="000000" w:themeColor="text1"/>
                <w:sz w:val="22"/>
                <w:szCs w:val="22"/>
                <w:lang w:val="lt-LT"/>
              </w:rPr>
              <w:t xml:space="preserve">, </w:t>
            </w:r>
            <w:r>
              <w:rPr>
                <w:rFonts w:ascii="Arial" w:hAnsi="Arial" w:eastAsia="Arial" w:cs="Arial"/>
                <w:b w:val="0"/>
                <w:i w:val="0"/>
                <w:color w:val="000000" w:themeColor="text1"/>
                <w:sz w:val="22"/>
                <w:szCs w:val="22"/>
                <w:lang w:val="lt-LT"/>
              </w:rPr>
              <w:t xml:space="preserve">SERVERS</w:t>
            </w:r>
            <w:r>
              <w:rPr>
                <w:rFonts w:ascii="Arial" w:hAnsi="Arial" w:eastAsia="Arial" w:cs="Arial"/>
                <w:b w:val="0"/>
                <w:i w:val="0"/>
                <w:color w:val="000000" w:themeColor="text1"/>
                <w:sz w:val="22"/>
                <w:szCs w:val="22"/>
                <w:lang w:val="lt-LT"/>
              </w:rPr>
              <w:t xml:space="preserve"> (vėliau pridėti DMZ, IOT, GUEST)</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224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Valid lifetime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739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4000</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224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Firewall rules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739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224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Socket Type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7390"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raw</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r>
    </w:tbl>
    <w:p>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Style w:val="915"/>
        <w:numPr>
          <w:ilvl w:val="0"/>
          <w:numId w:val="19"/>
        </w:numPr>
        <w:pBdr/>
        <w:spacing/>
        <w:ind/>
        <w:rPr>
          <w:rFonts w:ascii="Arial" w:hAnsi="Arial" w:cs="Arial"/>
          <w:color w:val="000000" w:themeColor="text1"/>
          <w:sz w:val="22"/>
          <w:szCs w:val="22"/>
        </w:rPr>
      </w:pPr>
      <w:r>
        <w:rPr>
          <w:rFonts w:ascii="Arial" w:hAnsi="Arial" w:eastAsia="Arial" w:cs="Arial"/>
          <w:b w:val="0"/>
          <w:bCs w:val="0"/>
          <w:i w:val="0"/>
          <w:color w:val="000000" w:themeColor="text1"/>
          <w:sz w:val="22"/>
          <w:szCs w:val="22"/>
          <w:lang w:val="lt-LT"/>
        </w:rPr>
        <w:t xml:space="preserve">Socket Type </w:t>
      </w:r>
      <w:r>
        <w:rPr>
          <w:rFonts w:ascii="Arial" w:hAnsi="Arial" w:eastAsia="Arial" w:cs="Arial"/>
          <w:b w:val="0"/>
          <w:bCs w:val="0"/>
          <w:i w:val="0"/>
          <w:color w:val="000000" w:themeColor="text1"/>
          <w:sz w:val="22"/>
          <w:szCs w:val="22"/>
          <w:lang w:val="lt-LT"/>
        </w:rPr>
        <w:t xml:space="preserve">raw</w:t>
      </w:r>
      <w:r>
        <w:rPr>
          <w:rFonts w:ascii="Arial" w:hAnsi="Arial" w:eastAsia="Arial" w:cs="Arial"/>
          <w:b w:val="0"/>
          <w:bCs w:val="0"/>
          <w:i w:val="0"/>
          <w:color w:val="000000" w:themeColor="text1"/>
          <w:sz w:val="22"/>
          <w:szCs w:val="22"/>
          <w:lang w:val="lt-LT"/>
        </w:rPr>
        <w:t xml:space="preserve">:</w:t>
      </w:r>
      <w:r>
        <w:rPr>
          <w:rFonts w:ascii="Arial" w:hAnsi="Arial" w:eastAsia="Arial" w:cs="Arial"/>
          <w:b w:val="0"/>
          <w:i w:val="0"/>
          <w:color w:val="000000" w:themeColor="text1"/>
          <w:sz w:val="22"/>
          <w:szCs w:val="22"/>
          <w:lang w:val="lt-LT"/>
        </w:rPr>
        <w:t xml:space="preserve"> galima perjungti į </w:t>
      </w:r>
      <w:r>
        <w:rPr>
          <w:rFonts w:ascii="Arial" w:hAnsi="Arial" w:eastAsia="Arial" w:cs="Arial"/>
          <w:b w:val="0"/>
          <w:i w:val="0"/>
          <w:color w:val="000000" w:themeColor="text1"/>
          <w:sz w:val="22"/>
          <w:szCs w:val="22"/>
          <w:lang w:val="lt-LT"/>
        </w:rPr>
        <w:t xml:space="preserve">UDP, bet Kea dokumentacija nurodo, kad UDP socket'ai skirti tik DHCP relay scenarijams ir su tiesiogiai prijungtais klientais neveikia.</w:t>
      </w:r>
      <w:r>
        <w:rPr>
          <w:rFonts w:ascii="Arial" w:hAnsi="Arial" w:eastAsia="Arial" w:cs="Arial"/>
          <w:color w:val="000000" w:themeColor="text1"/>
          <w:sz w:val="22"/>
          <w:szCs w:val="22"/>
        </w:rPr>
      </w:r>
      <w:r>
        <w:rPr>
          <w:rFonts w:ascii="Arial" w:hAnsi="Arial" w:cs="Arial"/>
          <w:color w:val="000000" w:themeColor="text1"/>
          <w:sz w:val="22"/>
          <w:szCs w:val="22"/>
        </w:rPr>
      </w:r>
    </w:p>
    <w:p>
      <w:pPr>
        <w:pStyle w:val="915"/>
        <w:numPr>
          <w:ilvl w:val="0"/>
          <w:numId w:val="19"/>
        </w:numPr>
        <w:pBdr/>
        <w:spacing/>
        <w:ind/>
        <w:rPr>
          <w:rFonts w:ascii="Arial" w:hAnsi="Arial" w:cs="Arial"/>
          <w:color w:val="000000" w:themeColor="text1"/>
          <w:sz w:val="22"/>
          <w:szCs w:val="22"/>
        </w:rPr>
      </w:pPr>
      <w:r>
        <w:rPr>
          <w:rFonts w:ascii="Arial" w:hAnsi="Arial" w:eastAsia="Arial" w:cs="Arial"/>
          <w:b w:val="0"/>
          <w:bCs w:val="0"/>
          <w:i w:val="0"/>
          <w:color w:val="000000" w:themeColor="text1"/>
          <w:sz w:val="22"/>
          <w:szCs w:val="22"/>
          <w:lang w:val="lt-LT"/>
        </w:rPr>
        <w:t xml:space="preserve">Firewall rules</w:t>
      </w:r>
      <w:r>
        <w:rPr>
          <w:rFonts w:ascii="Arial" w:hAnsi="Arial" w:eastAsia="Arial" w:cs="Arial"/>
          <w:b w:val="0"/>
          <w:i w:val="0"/>
          <w:color w:val="000000" w:themeColor="text1"/>
          <w:sz w:val="22"/>
          <w:szCs w:val="22"/>
          <w:lang w:val="lt-LT"/>
        </w:rPr>
        <w:t xml:space="preserve">: automatiškai sukuria paslėptas taisykles, leidžiančias UDP 67 ir 68. Be jų DHCP neveiktų, nes naujai sukurtas interfeisas blokuoja viską.</w:t>
      </w:r>
      <w:r>
        <w:rPr>
          <w:rFonts w:ascii="Arial" w:hAnsi="Arial" w:eastAsia="Arial" w:cs="Arial"/>
          <w:color w:val="000000" w:themeColor="text1"/>
          <w:sz w:val="22"/>
          <w:szCs w:val="22"/>
        </w:rPr>
      </w:r>
      <w:r>
        <w:rPr>
          <w:rFonts w:ascii="Arial" w:hAnsi="Arial" w:cs="Arial"/>
          <w:color w:val="000000" w:themeColor="text1"/>
          <w:sz w:val="22"/>
          <w:szCs w:val="22"/>
        </w:rPr>
      </w:r>
    </w:p>
    <w:p w14:paraId="3BB8F704">
      <w:pPr>
        <w:pBdr/>
        <w:spacing/>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14:paraId="6BEEA34C">
      <w:pPr>
        <w:pBdr/>
        <w:spacing/>
        <w:ind/>
        <w:rPr>
          <w:rFonts w:ascii="Arial" w:hAnsi="Arial" w:cs="Arial"/>
          <w:color w:val="000000" w:themeColor="text1"/>
          <w:sz w:val="22"/>
          <w:szCs w:val="22"/>
        </w:rPr>
      </w:pPr>
      <w:r>
        <w:rPr>
          <w:rFonts w:ascii="Arial" w:hAnsi="Arial" w:eastAsia="Arial" w:cs="Arial"/>
          <w:color w:val="000000" w:themeColor="text1"/>
          <w:sz w:val="22"/>
          <w:szCs w:val="22"/>
          <w:highlight w:val="none"/>
        </w:rPr>
      </w:r>
      <w:r>
        <w:rPr>
          <w:rFonts w:ascii="Arial" w:hAnsi="Arial" w:eastAsia="Arial" w:cs="Arial"/>
          <w:color w:val="000000" w:themeColor="text1"/>
          <w:sz w:val="22"/>
          <w:szCs w:val="22"/>
          <w:highlight w:val="none"/>
        </w:rPr>
      </w:r>
      <w:r>
        <w:rPr>
          <w:rFonts w:ascii="Arial" w:hAnsi="Arial" w:cs="Arial"/>
          <w:color w:val="000000" w:themeColor="text1"/>
          <w:sz w:val="22"/>
          <w:szCs w:val="22"/>
        </w:rPr>
      </w:r>
    </w:p>
    <w:p>
      <w:pPr>
        <w:pStyle w:val="897"/>
        <w:pBdr/>
        <w:spacing/>
        <w:ind/>
        <w:rPr>
          <w:rFonts w:ascii="Arial" w:hAnsi="Arial" w:cs="Arial"/>
          <w:color w:val="000000" w:themeColor="text1"/>
          <w:sz w:val="22"/>
          <w:szCs w:val="22"/>
        </w:rPr>
      </w:pPr>
      <w:r/>
      <w:bookmarkStart w:id="23" w:name="_Toc23"/>
      <w:r>
        <w:rPr>
          <w:rFonts w:ascii="Arial" w:hAnsi="Arial" w:eastAsia="Arial" w:cs="Arial"/>
          <w:b/>
          <w:i w:val="0"/>
          <w:color w:val="000000" w:themeColor="text1"/>
          <w:sz w:val="22"/>
          <w:szCs w:val="22"/>
          <w:lang w:val="lt-LT"/>
        </w:rPr>
        <w:t xml:space="preserve">Subnets</w:t>
      </w:r>
      <w:r>
        <w:rPr>
          <w:rFonts w:ascii="Arial" w:hAnsi="Arial" w:eastAsia="Arial" w:cs="Arial"/>
          <w:b/>
          <w:i w:val="0"/>
          <w:color w:val="000000" w:themeColor="text1"/>
          <w:sz w:val="22"/>
          <w:szCs w:val="22"/>
          <w:lang w:val="en-US"/>
        </w:rPr>
        <w:t xml:space="preserve">:</w:t>
      </w:r>
      <w:bookmarkEnd w:id="23"/>
      <w:r>
        <w:rPr>
          <w:rFonts w:ascii="Arial" w:hAnsi="Arial" w:eastAsia="Arial" w:cs="Arial"/>
          <w:color w:val="000000" w:themeColor="text1"/>
          <w:sz w:val="22"/>
          <w:szCs w:val="22"/>
        </w:rPr>
      </w:r>
      <w:r>
        <w:rPr>
          <w:rFonts w:ascii="Arial" w:hAnsi="Arial" w:cs="Arial"/>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2557"/>
        <w:gridCol w:w="4918"/>
        <w:gridCol w:w="2163"/>
      </w:tblGrid>
      <w:tr>
        <w:trPr>
          <w:tblHeader/>
        </w:trPr>
        <w:tc>
          <w:tcPr>
            <w:shd w:val="clear" w:color="auto" w:fill="01696f"/>
            <w:tcBorders/>
            <w:tcW w:w="2557"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Subnet</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4918"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Pools</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2163"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Description</w:t>
            </w:r>
            <w:r>
              <w:rPr>
                <w:rFonts w:ascii="Arial" w:hAnsi="Arial" w:eastAsia="Arial" w:cs="Arial"/>
                <w:color w:val="eeece1" w:themeColor="background2"/>
                <w:sz w:val="22"/>
                <w:szCs w:val="22"/>
              </w:rPr>
            </w:r>
            <w:r>
              <w:rPr>
                <w:rFonts w:ascii="Arial" w:hAnsi="Arial" w:cs="Arial"/>
                <w:color w:val="eeece1" w:themeColor="background2"/>
                <w:sz w:val="22"/>
                <w:szCs w:val="22"/>
              </w:rPr>
            </w:r>
          </w:p>
        </w:tc>
      </w:tr>
      <w:tr>
        <w:trPr/>
        <w:tc>
          <w:tcPr>
            <w:tcBorders/>
            <w:tcW w:w="2557"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10.77.10.0/24</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91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10.77.10.100-10.77.10.200</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16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LAN-rescue</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2557"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10.77.20.0/24</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91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10.77.20.100-10.77.20.200</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16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TRUSTED</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2557"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10.77.30.0/24</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91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10.77.30.100-10.77.30.200</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16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SERVERS</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2557" w:type="dxa"/>
            <w:vMerge w:val="restart"/>
          </w:tcPr>
          <w:p w14:paraId="05F17E8C">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w:t>
            </w:r>
            <w:r>
              <w:rPr>
                <w:rFonts w:ascii="Arial" w:hAnsi="Arial" w:eastAsia="Arial" w:cs="Arial"/>
                <w:b w:val="0"/>
                <w:i w:val="0"/>
                <w:color w:val="000000" w:themeColor="text1"/>
                <w:sz w:val="22"/>
                <w:szCs w:val="22"/>
                <w:lang w:val="en-US"/>
              </w:rPr>
              <w:t xml:space="preserve">4</w:t>
            </w:r>
            <w:r>
              <w:rPr>
                <w:rFonts w:ascii="Arial" w:hAnsi="Arial" w:eastAsia="Arial" w:cs="Arial"/>
                <w:b w:val="0"/>
                <w:i w:val="0"/>
                <w:color w:val="000000" w:themeColor="text1"/>
                <w:sz w:val="22"/>
                <w:szCs w:val="22"/>
                <w:lang w:val="lt-LT"/>
              </w:rPr>
              <w:t xml:space="preserve">0.0/24</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918" w:type="dxa"/>
            <w:vMerge w:val="restart"/>
          </w:tcPr>
          <w:p w14:paraId="26777CF3">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w:t>
            </w:r>
            <w:r>
              <w:rPr>
                <w:rFonts w:ascii="Arial" w:hAnsi="Arial" w:eastAsia="Arial" w:cs="Arial"/>
                <w:b w:val="0"/>
                <w:i w:val="0"/>
                <w:color w:val="000000" w:themeColor="text1"/>
                <w:sz w:val="22"/>
                <w:szCs w:val="22"/>
                <w:lang w:val="en-US"/>
              </w:rPr>
              <w:t xml:space="preserve">4</w:t>
            </w:r>
            <w:r>
              <w:rPr>
                <w:rFonts w:ascii="Arial" w:hAnsi="Arial" w:eastAsia="Arial" w:cs="Arial"/>
                <w:b w:val="0"/>
                <w:i w:val="0"/>
                <w:color w:val="000000" w:themeColor="text1"/>
                <w:sz w:val="22"/>
                <w:szCs w:val="22"/>
                <w:lang w:val="lt-LT"/>
              </w:rPr>
              <w:t xml:space="preserve">0.100-10.77.</w:t>
            </w:r>
            <w:r>
              <w:rPr>
                <w:rFonts w:ascii="Arial" w:hAnsi="Arial" w:eastAsia="Arial" w:cs="Arial"/>
                <w:b w:val="0"/>
                <w:i w:val="0"/>
                <w:color w:val="000000" w:themeColor="text1"/>
                <w:sz w:val="22"/>
                <w:szCs w:val="22"/>
                <w:lang w:val="en-US"/>
              </w:rPr>
              <w:t xml:space="preserve">4</w:t>
            </w:r>
            <w:r>
              <w:rPr>
                <w:rFonts w:ascii="Arial" w:hAnsi="Arial" w:eastAsia="Arial" w:cs="Arial"/>
                <w:b w:val="0"/>
                <w:i w:val="0"/>
                <w:color w:val="000000" w:themeColor="text1"/>
                <w:sz w:val="22"/>
                <w:szCs w:val="22"/>
                <w:lang w:val="lt-LT"/>
              </w:rPr>
              <w:t xml:space="preserve">0.200</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163" w:type="dxa"/>
            <w:vMerge w:val="restart"/>
          </w:tcPr>
          <w:p w14:paraId="31516DCB">
            <w:pPr>
              <w:pBdr/>
              <w:spacing w:after="40" w:before="40" w:line="240" w:lineRule="auto"/>
              <w:ind/>
              <w:rPr>
                <w:rFonts w:ascii="Arial" w:hAnsi="Arial" w:cs="Arial"/>
                <w:color w:val="000000" w:themeColor="text1"/>
                <w:sz w:val="22"/>
                <w:szCs w:val="22"/>
              </w:rPr>
            </w:pPr>
            <w:r>
              <w:rPr>
                <w:rFonts w:ascii="Arial" w:hAnsi="Arial" w:eastAsia="Arial" w:cs="Arial"/>
                <w:color w:val="000000" w:themeColor="text1"/>
                <w:sz w:val="22"/>
                <w:szCs w:val="22"/>
                <w:lang w:val="en-US"/>
              </w:rPr>
              <w:t xml:space="preserve">DMZ</w:t>
            </w:r>
            <w:r>
              <w:rPr>
                <w:rFonts w:ascii="Arial" w:hAnsi="Arial" w:eastAsia="Arial" w:cs="Arial"/>
                <w:color w:val="000000" w:themeColor="text1"/>
                <w:sz w:val="22"/>
                <w:szCs w:val="22"/>
              </w:rPr>
            </w:r>
            <w:r>
              <w:rPr>
                <w:rFonts w:ascii="Arial" w:hAnsi="Arial" w:cs="Arial"/>
                <w:color w:val="000000" w:themeColor="text1"/>
                <w:sz w:val="22"/>
                <w:szCs w:val="22"/>
              </w:rPr>
            </w:r>
          </w:p>
        </w:tc>
      </w:tr>
    </w:tbl>
    <w:p>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Visuose</w:t>
      </w:r>
      <w:r>
        <w:rPr>
          <w:rFonts w:ascii="Arial" w:hAnsi="Arial" w:eastAsia="Arial" w:cs="Arial"/>
          <w:b w:val="0"/>
          <w:i w:val="0"/>
          <w:color w:val="000000" w:themeColor="text1"/>
          <w:sz w:val="22"/>
          <w:szCs w:val="22"/>
          <w:lang w:val="en-US"/>
        </w:rPr>
        <w:t xml:space="preserve"> potinkliuose pasirinkti:</w:t>
      </w:r>
      <w:r>
        <w:rPr>
          <w:rFonts w:ascii="Arial" w:hAnsi="Arial" w:eastAsia="Arial" w:cs="Arial"/>
          <w:b w:val="0"/>
          <w:i w:val="0"/>
          <w:color w:val="000000" w:themeColor="text1"/>
          <w:sz w:val="22"/>
          <w:szCs w:val="22"/>
          <w:lang w:val="lt-LT"/>
        </w:rPr>
        <w:t xml:space="preserve"> </w:t>
      </w:r>
      <w:r>
        <w:rPr>
          <w:rFonts w:ascii="Arial" w:hAnsi="Arial" w:eastAsia="Arial" w:cs="Arial"/>
          <w:b w:val="0"/>
          <w:i w:val="0"/>
          <w:color w:val="000000" w:themeColor="text1"/>
          <w:sz w:val="22"/>
          <w:szCs w:val="22"/>
          <w:lang w:val="lt-LT"/>
        </w:rPr>
        <w:t xml:space="preserve">„Auto collect option data" </w:t>
      </w:r>
      <w:r>
        <w:rPr>
          <w:rFonts w:ascii="Arial" w:hAnsi="Arial" w:eastAsia="Arial" w:cs="Arial"/>
          <w:b w:val="0"/>
          <w:i w:val="0"/>
          <w:color w:val="000000" w:themeColor="text1"/>
          <w:sz w:val="22"/>
          <w:szCs w:val="22"/>
          <w:lang w:val="lt-LT"/>
        </w:rPr>
        <w:t xml:space="preserve">, </w:t>
      </w:r>
      <w:r>
        <w:rPr>
          <w:rFonts w:ascii="Arial" w:hAnsi="Arial" w:eastAsia="Arial" w:cs="Arial"/>
          <w:b w:val="0"/>
          <w:i w:val="0"/>
          <w:color w:val="000000" w:themeColor="text1"/>
          <w:sz w:val="22"/>
          <w:szCs w:val="22"/>
          <w:lang w:val="lt-LT"/>
        </w:rPr>
        <w:t xml:space="preserve">„</w:t>
      </w:r>
      <w:r>
        <w:rPr>
          <w:rFonts w:ascii="Arial" w:hAnsi="Arial" w:eastAsia="Arial" w:cs="Arial"/>
          <w:b w:val="0"/>
          <w:i w:val="0"/>
          <w:color w:val="000000" w:themeColor="text1"/>
          <w:sz w:val="22"/>
          <w:szCs w:val="22"/>
          <w:lang w:val="lt-LT"/>
        </w:rPr>
        <w:t xml:space="preserve">Match client-id</w:t>
      </w:r>
      <w:r>
        <w:rPr>
          <w:rFonts w:ascii="Arial" w:hAnsi="Arial" w:eastAsia="Arial" w:cs="Arial"/>
          <w:b w:val="0"/>
          <w:i w:val="0"/>
          <w:color w:val="000000" w:themeColor="text1"/>
          <w:sz w:val="22"/>
          <w:szCs w:val="22"/>
          <w:lang w:val="en-US"/>
        </w:rPr>
        <w:t xml:space="preserve">”</w:t>
      </w:r>
      <w:r>
        <w:rPr>
          <w:rFonts w:ascii="Arial" w:hAnsi="Arial" w:eastAsia="Arial" w:cs="Arial"/>
          <w:b w:val="0"/>
          <w:i w:val="0"/>
          <w:color w:val="000000" w:themeColor="text1"/>
          <w:sz w:val="22"/>
          <w:szCs w:val="22"/>
          <w:lang w:val="lt-LT"/>
        </w:rPr>
        <w:t xml:space="preserve">.</w:t>
      </w:r>
      <w:r>
        <w:rPr>
          <w:rFonts w:ascii="Arial" w:hAnsi="Arial" w:eastAsia="Arial" w:cs="Arial"/>
          <w:b w:val="0"/>
          <w:i w:val="0"/>
          <w:color w:val="000000" w:themeColor="text1"/>
          <w:sz w:val="22"/>
          <w:szCs w:val="22"/>
          <w:lang w:val="en-US"/>
        </w:rPr>
        <w:t xml:space="preserve"> </w:t>
      </w:r>
      <w:r>
        <w:rPr>
          <w:rFonts w:ascii="Arial" w:hAnsi="Arial" w:eastAsia="Arial" w:cs="Arial"/>
          <w:b w:val="0"/>
          <w:i w:val="0"/>
          <w:color w:val="000000" w:themeColor="text1"/>
          <w:sz w:val="22"/>
          <w:szCs w:val="22"/>
          <w:lang w:val="lt-LT"/>
        </w:rPr>
        <w:t xml:space="preserve">„Auto collect option data" pati nustato, kuriam interfeisui priklauso subnet</w:t>
      </w:r>
      <w:r>
        <w:rPr>
          <w:rFonts w:ascii="Arial" w:hAnsi="Arial" w:eastAsia="Arial" w:cs="Arial"/>
          <w:b w:val="0"/>
          <w:i w:val="0"/>
          <w:color w:val="000000" w:themeColor="text1"/>
          <w:sz w:val="22"/>
          <w:szCs w:val="22"/>
          <w:lang w:val="en-US"/>
        </w:rPr>
        <w:t xml:space="preserve">’</w:t>
      </w:r>
      <w:r>
        <w:rPr>
          <w:rFonts w:ascii="Arial" w:hAnsi="Arial" w:eastAsia="Arial" w:cs="Arial"/>
          <w:b w:val="0"/>
          <w:i w:val="0"/>
          <w:color w:val="000000" w:themeColor="text1"/>
          <w:sz w:val="22"/>
          <w:szCs w:val="22"/>
          <w:lang w:val="lt-LT"/>
        </w:rPr>
        <w:t xml:space="preserve">as, ir išsiunčia DHCP opciją 3 (router) bei opciją 6 (DNS) su to interfeiso adresu.</w:t>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24" w:name="_Toc24"/>
      <w:r>
        <w:rPr>
          <w:color w:val="auto"/>
          <w:lang w:val="lt-LT"/>
        </w:rPr>
        <w:t xml:space="preserve">12 ŽINGSNIS. Užtikrinti, kad veikia tik VIENAS DHCP serveris</w:t>
      </w:r>
      <w:bookmarkEnd w:id="24"/>
      <w:r>
        <w:rPr>
          <w:color w:val="auto"/>
        </w:rPr>
      </w:r>
      <w:r>
        <w:rPr>
          <w:color w:val="auto"/>
          <w14:ligatures w14:val="none"/>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Services → Dnsmasq DNS &amp; DHCP → DHCP ranges</w:t>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en-US"/>
        </w:rPr>
        <w:t xml:space="preserve">I</w:t>
      </w:r>
      <w:r>
        <w:rPr>
          <w:rFonts w:ascii="Arial" w:hAnsi="Arial" w:eastAsia="Arial" w:cs="Arial"/>
          <w:b w:val="0"/>
          <w:i w:val="0"/>
          <w:color w:val="000000" w:themeColor="text1"/>
          <w:sz w:val="22"/>
          <w:szCs w:val="22"/>
          <w:lang w:val="lt-LT"/>
        </w:rPr>
        <w:t xml:space="preserve">šjungti </w:t>
      </w:r>
      <w:r>
        <w:rPr>
          <w:rFonts w:ascii="Arial" w:hAnsi="Arial" w:eastAsia="Arial" w:cs="Arial"/>
          <w:sz w:val="22"/>
          <w:szCs w:val="22"/>
        </w:rPr>
        <w:t xml:space="preserve">Dnsmasq DHCP, jog atsilaisvintų </w:t>
      </w:r>
      <w:r>
        <w:rPr>
          <w:rFonts w:ascii="Arial" w:hAnsi="Arial" w:eastAsia="Arial" w:cs="Arial"/>
          <w:b w:val="0"/>
          <w:i w:val="0"/>
          <w:color w:val="000000" w:themeColor="text1"/>
          <w:sz w:val="22"/>
          <w:szCs w:val="22"/>
          <w:lang w:val="en-US"/>
        </w:rPr>
        <w:t xml:space="preserve">67 port’as</w:t>
      </w: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25" w:name="_Toc25"/>
      <w:r>
        <w:rPr>
          <w:color w:val="auto"/>
          <w:lang w:val="lt-LT"/>
        </w:rPr>
        <w:t xml:space="preserve">13 ŽINGSNIS. Sutvarkyti DNS (Unbound)</w:t>
      </w:r>
      <w:bookmarkEnd w:id="25"/>
      <w:r>
        <w:rPr>
          <w:color w:val="auto"/>
        </w:rPr>
      </w:r>
      <w:r>
        <w:rPr>
          <w:color w:val="auto"/>
          <w14:ligatures w14:val="none"/>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Services → Unbound DNS → General</w:t>
      </w:r>
      <w:r>
        <w:rPr>
          <w:rFonts w:ascii="Arial" w:hAnsi="Arial" w:eastAsia="Arial" w:cs="Arial"/>
          <w:color w:val="000000" w:themeColor="text1"/>
          <w:sz w:val="22"/>
          <w:szCs w:val="22"/>
        </w:rPr>
      </w:r>
      <w:r>
        <w:rPr>
          <w:rFonts w:ascii="Arial" w:hAnsi="Arial" w:cs="Arial"/>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3212"/>
        <w:gridCol w:w="6426"/>
      </w:tblGrid>
      <w:tr>
        <w:trPr>
          <w:tblHeader/>
        </w:trPr>
        <w:tc>
          <w:tcPr>
            <w:shd w:val="clear" w:color="auto" w:fill="01696f"/>
            <w:tcBorders/>
            <w:tcW w:w="3212"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Laukelis</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6426"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Reikšmė</w:t>
            </w:r>
            <w:r>
              <w:rPr>
                <w:rFonts w:ascii="Arial" w:hAnsi="Arial" w:eastAsia="Arial" w:cs="Arial"/>
                <w:color w:val="eeece1" w:themeColor="background2"/>
                <w:sz w:val="22"/>
                <w:szCs w:val="22"/>
              </w:rPr>
            </w:r>
            <w:r>
              <w:rPr>
                <w:rFonts w:ascii="Arial" w:hAnsi="Arial" w:cs="Arial"/>
                <w:color w:val="eeece1" w:themeColor="background2"/>
                <w:sz w:val="22"/>
                <w:szCs w:val="22"/>
              </w:rPr>
            </w:r>
          </w:p>
        </w:tc>
      </w:tr>
      <w:tr>
        <w:trPr/>
        <w:tc>
          <w:tcPr>
            <w:tcBorders/>
            <w:tcW w:w="32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Enable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42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32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Listen Port</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42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53</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32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Network Interfaces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42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All</w:t>
            </w:r>
            <w:r>
              <w:rPr>
                <w:rFonts w:ascii="Arial" w:hAnsi="Arial" w:eastAsia="Arial" w:cs="Arial"/>
                <w:b w:val="0"/>
                <w:i w:val="0"/>
                <w:color w:val="000000" w:themeColor="text1"/>
                <w:sz w:val="22"/>
                <w:szCs w:val="22"/>
                <w:lang w:val="lt-LT"/>
              </w:rPr>
              <w:t xml:space="preserve"> </w:t>
            </w:r>
            <w:r>
              <w:rPr>
                <w:rFonts w:ascii="Arial" w:hAnsi="Arial" w:eastAsia="Arial" w:cs="Arial"/>
                <w:color w:val="000000" w:themeColor="text1"/>
                <w:sz w:val="22"/>
                <w:szCs w:val="22"/>
              </w:rPr>
            </w:r>
            <w:r>
              <w:rPr>
                <w:rFonts w:ascii="Arial" w:hAnsi="Arial" w:cs="Arial"/>
                <w:color w:val="000000" w:themeColor="text1"/>
                <w:sz w:val="22"/>
                <w:szCs w:val="22"/>
              </w:rPr>
            </w:r>
          </w:p>
        </w:tc>
      </w:tr>
    </w:tbl>
    <w:p>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Unbound klauso tik nurodytuose interfeisuose. Jei ten pažymėtas tik </w:t>
      </w:r>
      <w:r>
        <w:rPr>
          <w:rFonts w:ascii="Arial" w:hAnsi="Arial" w:eastAsia="Arial" w:cs="Arial"/>
          <w:b w:val="0"/>
          <w:i w:val="0"/>
          <w:color w:val="000000" w:themeColor="text1"/>
          <w:sz w:val="22"/>
          <w:szCs w:val="22"/>
          <w:lang w:val="lt-LT"/>
        </w:rPr>
        <w:t xml:space="preserve">LAN</w:t>
      </w:r>
      <w:r>
        <w:rPr>
          <w:rFonts w:ascii="Arial" w:hAnsi="Arial" w:eastAsia="Arial" w:cs="Arial"/>
          <w:b w:val="0"/>
          <w:i w:val="0"/>
          <w:color w:val="000000" w:themeColor="text1"/>
          <w:sz w:val="22"/>
          <w:szCs w:val="22"/>
          <w:lang w:val="lt-LT"/>
        </w:rPr>
        <w:t xml:space="preserve">, nauji VLAN'ai neįtraukti, ir klientai iš </w:t>
      </w:r>
      <w:r>
        <w:rPr>
          <w:rFonts w:ascii="Arial" w:hAnsi="Arial" w:eastAsia="Arial" w:cs="Arial"/>
          <w:b w:val="0"/>
          <w:i w:val="0"/>
          <w:color w:val="000000" w:themeColor="text1"/>
          <w:sz w:val="22"/>
          <w:szCs w:val="22"/>
          <w:lang w:val="lt-LT"/>
        </w:rPr>
        <w:t xml:space="preserve">10.77.20.x</w:t>
      </w:r>
      <w:r>
        <w:rPr>
          <w:rFonts w:ascii="Arial" w:hAnsi="Arial" w:eastAsia="Arial" w:cs="Arial"/>
          <w:b w:val="0"/>
          <w:i w:val="0"/>
          <w:color w:val="000000" w:themeColor="text1"/>
          <w:sz w:val="22"/>
          <w:szCs w:val="22"/>
          <w:lang w:val="lt-LT"/>
        </w:rPr>
        <w:t xml:space="preserve"> atsakymo negautų. </w:t>
      </w:r>
      <w:r>
        <w:rPr>
          <w:rFonts w:ascii="Arial" w:hAnsi="Arial" w:eastAsia="Arial" w:cs="Arial"/>
          <w:b w:val="0"/>
          <w:i w:val="0"/>
          <w:color w:val="000000" w:themeColor="text1"/>
          <w:sz w:val="22"/>
          <w:szCs w:val="22"/>
          <w:lang w:val="lt-LT"/>
        </w:rPr>
        <w:t xml:space="preserve">All</w:t>
      </w:r>
      <w:r>
        <w:rPr>
          <w:rFonts w:ascii="Arial" w:hAnsi="Arial" w:eastAsia="Arial" w:cs="Arial"/>
          <w:b w:val="0"/>
          <w:i w:val="0"/>
          <w:color w:val="000000" w:themeColor="text1"/>
          <w:sz w:val="22"/>
          <w:szCs w:val="22"/>
          <w:lang w:val="lt-LT"/>
        </w:rPr>
        <w:t xml:space="preserve"> </w:t>
      </w:r>
      <w:r>
        <w:rPr>
          <w:rFonts w:ascii="Arial" w:hAnsi="Arial" w:eastAsia="Arial" w:cs="Arial"/>
          <w:b w:val="0"/>
          <w:i w:val="0"/>
          <w:color w:val="000000" w:themeColor="text1"/>
          <w:sz w:val="22"/>
          <w:szCs w:val="22"/>
          <w:lang w:val="en-US"/>
        </w:rPr>
        <w:t xml:space="preserve">opcija </w:t>
      </w:r>
      <w:r>
        <w:rPr>
          <w:rFonts w:ascii="Arial" w:hAnsi="Arial" w:eastAsia="Arial" w:cs="Arial"/>
          <w:b w:val="0"/>
          <w:i w:val="0"/>
          <w:color w:val="000000" w:themeColor="text1"/>
          <w:sz w:val="22"/>
          <w:szCs w:val="22"/>
          <w:lang w:val="lt-LT"/>
        </w:rPr>
        <w:t xml:space="preserve">yra saugus pasirinkimas, nes prieigą kontroliuoja firewall, ne resolver</w:t>
      </w:r>
      <w:r>
        <w:rPr>
          <w:rFonts w:ascii="Arial" w:hAnsi="Arial" w:eastAsia="Arial" w:cs="Arial"/>
          <w:b w:val="0"/>
          <w:i w:val="0"/>
          <w:color w:val="000000" w:themeColor="text1"/>
          <w:sz w:val="22"/>
          <w:szCs w:val="22"/>
          <w:lang w:val="en-US"/>
        </w:rPr>
        <w:t xml:space="preserve">’</w:t>
      </w:r>
      <w:r>
        <w:rPr>
          <w:rFonts w:ascii="Arial" w:hAnsi="Arial" w:eastAsia="Arial" w:cs="Arial"/>
          <w:b w:val="0"/>
          <w:i w:val="0"/>
          <w:color w:val="000000" w:themeColor="text1"/>
          <w:sz w:val="22"/>
          <w:szCs w:val="22"/>
          <w:lang w:val="lt-LT"/>
        </w:rPr>
        <w:t xml:space="preserve">is.</w:t>
      </w:r>
      <w:r>
        <w:rPr>
          <w:rFonts w:ascii="Arial" w:hAnsi="Arial" w:eastAsia="Arial" w:cs="Arial"/>
          <w:color w:val="000000" w:themeColor="text1"/>
          <w:sz w:val="22"/>
          <w:szCs w:val="22"/>
        </w:rPr>
      </w:r>
      <w:r>
        <w:rPr>
          <w:rFonts w:ascii="Arial" w:hAnsi="Arial" w:cs="Arial"/>
          <w:color w:val="000000" w:themeColor="text1"/>
          <w:sz w:val="22"/>
          <w:szCs w:val="22"/>
        </w:rPr>
      </w:r>
    </w:p>
    <w:p>
      <w:pPr>
        <w:pStyle w:val="897"/>
        <w:pBdr/>
        <w:spacing/>
        <w:ind/>
        <w:rPr>
          <w:rFonts w:ascii="Arial" w:hAnsi="Arial" w:cs="Arial"/>
          <w:b w:val="0"/>
          <w:bCs w:val="0"/>
          <w:color w:val="auto"/>
          <w:sz w:val="22"/>
          <w:szCs w:val="22"/>
        </w:rPr>
      </w:pPr>
      <w:r/>
      <w:bookmarkStart w:id="26" w:name="_Toc26"/>
      <w:r>
        <w:rPr>
          <w:rFonts w:ascii="Arial" w:hAnsi="Arial" w:eastAsia="Arial" w:cs="Arial"/>
          <w:b w:val="0"/>
          <w:bCs w:val="0"/>
          <w:i w:val="0"/>
          <w:color w:val="auto"/>
          <w:sz w:val="22"/>
          <w:szCs w:val="22"/>
          <w:lang w:val="lt-LT"/>
        </w:rPr>
        <w:t xml:space="preserve">Ką </w:t>
      </w:r>
      <w:r>
        <w:rPr>
          <w:rFonts w:ascii="Arial" w:hAnsi="Arial" w:eastAsia="Arial" w:cs="Arial"/>
          <w:b w:val="0"/>
          <w:bCs w:val="0"/>
          <w:i w:val="0"/>
          <w:color w:val="auto"/>
          <w:sz w:val="22"/>
          <w:szCs w:val="22"/>
          <w:lang w:val="en-US"/>
        </w:rPr>
        <w:t xml:space="preserve">daryti</w:t>
      </w:r>
      <w:r>
        <w:rPr>
          <w:rFonts w:ascii="Arial" w:hAnsi="Arial" w:eastAsia="Arial" w:cs="Arial"/>
          <w:b w:val="0"/>
          <w:bCs w:val="0"/>
          <w:i w:val="0"/>
          <w:color w:val="auto"/>
          <w:sz w:val="22"/>
          <w:szCs w:val="22"/>
          <w:lang w:val="lt-LT"/>
        </w:rPr>
        <w:t xml:space="preserve">, jei DNS neveikia</w:t>
      </w:r>
      <w:r>
        <w:rPr>
          <w:rFonts w:ascii="Arial" w:hAnsi="Arial" w:eastAsia="Arial" w:cs="Arial"/>
          <w:b w:val="0"/>
          <w:bCs w:val="0"/>
          <w:i w:val="0"/>
          <w:color w:val="auto"/>
          <w:sz w:val="22"/>
          <w:szCs w:val="22"/>
          <w:lang w:val="en-US"/>
        </w:rPr>
        <w:t xml:space="preserve">:</w:t>
      </w:r>
      <w:bookmarkEnd w:id="26"/>
      <w:r>
        <w:rPr>
          <w:rFonts w:ascii="Arial" w:hAnsi="Arial" w:eastAsia="Arial" w:cs="Arial"/>
          <w:b w:val="0"/>
          <w:bCs w:val="0"/>
          <w:color w:val="auto"/>
          <w:sz w:val="22"/>
          <w:szCs w:val="22"/>
        </w:rPr>
      </w:r>
      <w:r>
        <w:rPr>
          <w:rFonts w:ascii="Arial" w:hAnsi="Arial" w:cs="Arial"/>
          <w:b w:val="0"/>
          <w:bCs w:val="0"/>
          <w:color w:val="auto"/>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(Services → Unbound DNS → Query Forwarding)</w:t>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Ištrinti pasenusius įrašus, pvz.:</w:t>
      </w:r>
      <w:r>
        <w:rPr>
          <w:rFonts w:ascii="Arial" w:hAnsi="Arial" w:eastAsia="Arial" w:cs="Arial"/>
          <w:color w:val="000000" w:themeColor="text1"/>
          <w:sz w:val="22"/>
          <w:szCs w:val="22"/>
        </w:rPr>
      </w:r>
      <w:r>
        <w:rPr>
          <w:rFonts w:ascii="Arial" w:hAnsi="Arial" w:cs="Arial"/>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1010"/>
        <w:gridCol w:w="1494"/>
        <w:gridCol w:w="885"/>
        <w:gridCol w:w="6249"/>
      </w:tblGrid>
      <w:tr>
        <w:trPr>
          <w:tblHeader/>
        </w:trPr>
        <w:tc>
          <w:tcPr>
            <w:shd w:val="clear" w:color="auto" w:fill="01696f"/>
            <w:tcBorders/>
            <w:tcW w:w="1010"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Domain</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1494"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Server IP</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885"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Port</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6249"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Aprašymas</w:t>
            </w:r>
            <w:r>
              <w:rPr>
                <w:rFonts w:ascii="Arial" w:hAnsi="Arial" w:eastAsia="Arial" w:cs="Arial"/>
                <w:color w:val="eeece1" w:themeColor="background2"/>
                <w:sz w:val="22"/>
                <w:szCs w:val="22"/>
              </w:rPr>
            </w:r>
            <w:r>
              <w:rPr>
                <w:rFonts w:ascii="Arial" w:hAnsi="Arial" w:cs="Arial"/>
                <w:color w:val="eeece1" w:themeColor="background2"/>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lan</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494"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127.0.0.1</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88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53053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249"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Forward default domain to Dnsmasq DHCP</w:t>
            </w:r>
            <w:r>
              <w:rPr>
                <w:rFonts w:ascii="Arial" w:hAnsi="Arial" w:eastAsia="Arial" w:cs="Arial"/>
                <w:color w:val="000000" w:themeColor="text1"/>
                <w:sz w:val="22"/>
                <w:szCs w:val="22"/>
              </w:rPr>
            </w:r>
            <w:r>
              <w:rPr>
                <w:rFonts w:ascii="Arial" w:hAnsi="Arial" w:cs="Arial"/>
                <w:color w:val="000000" w:themeColor="text1"/>
                <w:sz w:val="22"/>
                <w:szCs w:val="22"/>
              </w:rPr>
            </w:r>
          </w:p>
        </w:tc>
      </w:tr>
    </w:tbl>
    <w:p>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eastAsia="Arial" w:cs="Arial"/>
          <w:b w:val="0"/>
          <w:bCs w:val="0"/>
          <w:i w:val="0"/>
          <w:color w:val="000000" w:themeColor="text1"/>
          <w:sz w:val="22"/>
          <w:szCs w:val="22"/>
          <w:highlight w:val="none"/>
          <w:lang w:val="lt-LT"/>
        </w:rPr>
      </w:pPr>
      <w:r>
        <w:rPr>
          <w:rFonts w:ascii="Arial" w:hAnsi="Arial" w:eastAsia="Arial" w:cs="Arial"/>
          <w:b w:val="0"/>
          <w:i w:val="0"/>
          <w:color w:val="000000" w:themeColor="text1"/>
          <w:sz w:val="22"/>
          <w:szCs w:val="22"/>
          <w:lang w:val="lt-LT"/>
        </w:rPr>
        <w:t xml:space="preserve">Šis įrašas sukuriamas automatiškai, kai įjungiamas Dnsmasq DHCP. Išjungus Dnsmasq, </w:t>
      </w:r>
      <w:r>
        <w:rPr>
          <w:rFonts w:ascii="Arial" w:hAnsi="Arial" w:eastAsia="Arial" w:cs="Arial"/>
          <w:b w:val="0"/>
          <w:i w:val="0"/>
          <w:color w:val="000000" w:themeColor="text1"/>
          <w:sz w:val="22"/>
          <w:szCs w:val="22"/>
          <w:lang w:val="lt-LT"/>
        </w:rPr>
        <w:t xml:space="preserve">127.0.0.1:53053</w:t>
      </w:r>
      <w:r>
        <w:rPr>
          <w:rFonts w:ascii="Arial" w:hAnsi="Arial" w:eastAsia="Arial" w:cs="Arial"/>
          <w:b w:val="0"/>
          <w:i w:val="0"/>
          <w:color w:val="000000" w:themeColor="text1"/>
          <w:sz w:val="22"/>
          <w:szCs w:val="22"/>
          <w:lang w:val="lt-LT"/>
        </w:rPr>
        <w:t xml:space="preserve"> niekas neatsako. </w:t>
      </w:r>
      <w:r>
        <w:rPr>
          <w:rFonts w:ascii="Arial" w:hAnsi="Arial" w:cs="Arial"/>
          <w:color w:val="000000" w:themeColor="text1"/>
          <w:sz w:val="22"/>
          <w:szCs w:val="22"/>
        </w:rPr>
      </w:r>
      <w:r>
        <w:rPr>
          <w:rFonts w:ascii="Arial" w:hAnsi="Arial" w:eastAsia="Arial" w:cs="Arial"/>
          <w:b w:val="0"/>
          <w:bCs w:val="0"/>
          <w:i w:val="0"/>
          <w:color w:val="000000" w:themeColor="text1"/>
          <w:sz w:val="22"/>
          <w:szCs w:val="22"/>
          <w:highlight w:val="none"/>
          <w:lang w:val="lt-LT"/>
        </w:rPr>
      </w:r>
    </w:p>
    <w:p w14:paraId="744C520D">
      <w:pPr>
        <w:pBdr/>
        <w:spacing/>
        <w:ind/>
        <w:rPr>
          <w:rFonts w:ascii="Arial" w:hAnsi="Arial" w:cs="Arial"/>
          <w:color w:val="000000" w:themeColor="text1"/>
          <w:sz w:val="22"/>
          <w:szCs w:val="22"/>
        </w:rPr>
      </w:pPr>
      <w:r>
        <w:rPr>
          <w:rFonts w:ascii="Arial" w:hAnsi="Arial" w:cs="Arial"/>
          <w:color w:val="000000" w:themeColor="text1"/>
          <w:sz w:val="22"/>
          <w:szCs w:val="22"/>
        </w:rPr>
      </w:r>
      <w:r>
        <w:rPr>
          <w:rFonts w:ascii="Arial" w:hAnsi="Arial" w:cs="Arial"/>
          <w:color w:val="000000" w:themeColor="text1"/>
          <w:sz w:val="22"/>
          <w:szCs w:val="22"/>
        </w:rPr>
      </w:r>
      <w:r>
        <w:rPr>
          <w:rFonts w:ascii="Arial" w:hAnsi="Arial" w:cs="Arial"/>
          <w:color w:val="000000" w:themeColor="text1"/>
          <w:sz w:val="22"/>
          <w:szCs w:val="22"/>
        </w:rPr>
      </w:r>
    </w:p>
    <w:p w14:paraId="1414A502">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highlight w:val="none"/>
          <w:lang w:val="lt-LT"/>
        </w:rPr>
      </w:r>
      <w:r>
        <w:rPr>
          <w:rFonts w:ascii="Arial" w:hAnsi="Arial" w:eastAsia="Arial" w:cs="Arial"/>
          <w:b w:val="0"/>
          <w:i w:val="0"/>
          <w:color w:val="000000" w:themeColor="text1"/>
          <w:sz w:val="22"/>
          <w:szCs w:val="22"/>
          <w:highlight w:val="none"/>
          <w:lang w:val="lt-LT"/>
        </w:rPr>
      </w:r>
      <w:r>
        <w:rPr>
          <w:rFonts w:ascii="Arial" w:hAnsi="Arial" w:cs="Arial"/>
          <w:color w:val="000000" w:themeColor="text1"/>
          <w:sz w:val="22"/>
          <w:szCs w:val="22"/>
        </w:rPr>
      </w:r>
    </w:p>
    <w:p>
      <w:pPr>
        <w:pBdr/>
        <w:spacing/>
        <w:ind/>
        <w:rPr>
          <w:rFonts w:ascii="Arial" w:hAnsi="Arial" w:cs="Arial"/>
          <w:b w:val="0"/>
          <w:bCs w:val="0"/>
          <w:i w:val="0"/>
          <w:color w:val="000000" w:themeColor="text1"/>
          <w:sz w:val="22"/>
          <w:szCs w:val="22"/>
        </w:rPr>
      </w:pPr>
      <w:r>
        <w:rPr>
          <w:rFonts w:ascii="Arial" w:hAnsi="Arial" w:eastAsia="Arial" w:cs="Arial"/>
          <w:b/>
          <w:i w:val="0"/>
          <w:color w:val="000000" w:themeColor="text1"/>
          <w:sz w:val="22"/>
          <w:szCs w:val="22"/>
          <w:lang w:val="lt-LT"/>
        </w:rPr>
        <w:t xml:space="preserve">2. DNS over TLS konfigūracija</w:t>
      </w:r>
      <w:r>
        <w:rPr>
          <w:rFonts w:ascii="Arial" w:hAnsi="Arial" w:eastAsia="Arial" w:cs="Arial"/>
          <w:b w:val="0"/>
          <w:i w:val="0"/>
          <w:color w:val="000000" w:themeColor="text1"/>
          <w:sz w:val="22"/>
          <w:szCs w:val="22"/>
          <w:lang w:val="lt-LT"/>
        </w:rPr>
        <w:t xml:space="preserve"> </w:t>
      </w:r>
      <w:r>
        <w:rPr>
          <w:rFonts w:ascii="Arial" w:hAnsi="Arial" w:eastAsia="Arial" w:cs="Arial"/>
          <w:color w:val="000000" w:themeColor="text1"/>
          <w:sz w:val="22"/>
          <w:szCs w:val="22"/>
        </w:rPr>
      </w:r>
      <w:r>
        <w:rPr>
          <w:rFonts w:ascii="Arial" w:hAnsi="Arial" w:cs="Arial"/>
          <w:b w:val="0"/>
          <w:bCs w:val="0"/>
          <w:i w:val="0"/>
          <w:color w:val="000000" w:themeColor="text1"/>
          <w:sz w:val="22"/>
          <w:szCs w:val="22"/>
        </w:rPr>
      </w:r>
    </w:p>
    <w:p w14:paraId="2D1F21DE">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Services → Unbound DNS → DNS over TLS</w:t>
      </w:r>
      <w:r>
        <w:rPr>
          <w:rFonts w:ascii="Arial" w:hAnsi="Arial" w:eastAsia="Arial" w:cs="Arial"/>
          <w:sz w:val="22"/>
          <w:szCs w:val="22"/>
        </w:rPr>
      </w:r>
      <w:r>
        <w:rPr>
          <w:rFonts w:ascii="Arial" w:hAnsi="Arial" w:cs="Arial"/>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1135"/>
        <w:gridCol w:w="1314"/>
        <w:gridCol w:w="760"/>
        <w:gridCol w:w="2652"/>
        <w:gridCol w:w="3777"/>
      </w:tblGrid>
      <w:tr>
        <w:trPr>
          <w:tblHeader/>
        </w:trPr>
        <w:tc>
          <w:tcPr>
            <w:shd w:val="clear" w:color="auto" w:fill="01696f"/>
            <w:tcBorders/>
            <w:tcW w:w="1135"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Enabled</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1314"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Server IP</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760"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Port</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2652"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Verify CN</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3777"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Description</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r>
      <w:tr>
        <w:trPr/>
        <w:tc>
          <w:tcPr>
            <w:tcBorders/>
            <w:tcW w:w="11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314"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1.1.1.1</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7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853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65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cloudflare-dns.com</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777"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Cloudflare DoT</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1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314"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1.0.0.1</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7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853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65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cloudflare-dns.com</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777"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Cloudflare DoT (atsarginis)</w:t>
            </w:r>
            <w:r>
              <w:rPr>
                <w:rFonts w:ascii="Arial" w:hAnsi="Arial" w:eastAsia="Arial" w:cs="Arial"/>
                <w:color w:val="000000" w:themeColor="text1"/>
                <w:sz w:val="22"/>
                <w:szCs w:val="22"/>
              </w:rPr>
            </w:r>
            <w:r>
              <w:rPr>
                <w:rFonts w:ascii="Arial" w:hAnsi="Arial" w:cs="Arial"/>
                <w:color w:val="000000" w:themeColor="text1"/>
                <w:sz w:val="22"/>
                <w:szCs w:val="22"/>
              </w:rPr>
            </w:r>
          </w:p>
        </w:tc>
      </w:tr>
    </w:tbl>
    <w:p>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bCs w:val="0"/>
          <w:i w:val="0"/>
          <w:color w:val="000000" w:themeColor="text1"/>
          <w:sz w:val="22"/>
          <w:szCs w:val="22"/>
          <w:lang w:val="lt-LT"/>
        </w:rPr>
        <w:t xml:space="preserve">Verify CN laukelis PRIVALO būti užpildytas.</w:t>
      </w:r>
      <w:r>
        <w:rPr>
          <w:rFonts w:ascii="Arial" w:hAnsi="Arial" w:eastAsia="Arial" w:cs="Arial"/>
          <w:b w:val="0"/>
          <w:i w:val="0"/>
          <w:color w:val="000000" w:themeColor="text1"/>
          <w:sz w:val="22"/>
          <w:szCs w:val="22"/>
          <w:lang w:val="lt-LT"/>
        </w:rPr>
        <w:t xml:space="preserve"> Tuščias laukelis sukelia</w:t>
      </w:r>
      <w:r>
        <w:rPr>
          <w:rFonts w:ascii="Arial" w:hAnsi="Arial" w:eastAsia="Arial" w:cs="Arial"/>
          <w:b w:val="0"/>
          <w:i w:val="0"/>
          <w:color w:val="000000" w:themeColor="text1"/>
          <w:sz w:val="22"/>
          <w:szCs w:val="22"/>
          <w:lang w:val="en-US"/>
        </w:rPr>
        <w:t xml:space="preserve"> klaidas</w:t>
      </w: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p>
      <w:pPr>
        <w:keepNext w:val="true"/>
        <w:pBdr/>
        <w:shd w:val="clear" w:color="auto" w:fill="f2f2f2"/>
        <w:spacing w:after="0" w:before="120" w:line="240" w:lineRule="auto"/>
        <w:ind w:left="113"/>
        <w:rPr>
          <w:rFonts w:ascii="Arial" w:hAnsi="Arial" w:cs="Arial"/>
          <w:color w:val="000000" w:themeColor="text1"/>
          <w:sz w:val="22"/>
          <w:szCs w:val="22"/>
        </w:rPr>
      </w:pPr>
      <w:r>
        <w:rPr>
          <w:rFonts w:ascii="Arial" w:hAnsi="Arial" w:eastAsia="Arial" w:cs="Arial"/>
          <w:color w:val="000000" w:themeColor="text1"/>
          <w:sz w:val="22"/>
          <w:szCs w:val="22"/>
        </w:rPr>
        <w:t xml:space="preserve">error: ssl handshake cert error: hostname mismatch</w:t>
      </w:r>
      <w:r>
        <w:rPr>
          <w:rFonts w:ascii="Arial" w:hAnsi="Arial" w:eastAsia="Arial" w:cs="Arial"/>
          <w:color w:val="000000" w:themeColor="text1"/>
          <w:sz w:val="22"/>
          <w:szCs w:val="22"/>
        </w:rPr>
      </w:r>
      <w:r>
        <w:rPr>
          <w:rFonts w:ascii="Arial" w:hAnsi="Arial" w:cs="Arial"/>
          <w:color w:val="000000" w:themeColor="text1"/>
          <w:sz w:val="22"/>
          <w:szCs w:val="22"/>
        </w:rPr>
      </w:r>
    </w:p>
    <w:p>
      <w:pPr>
        <w:pBdr/>
        <w:shd w:val="clear" w:color="auto" w:fill="f2f2f2"/>
        <w:spacing w:after="120" w:before="0" w:line="240" w:lineRule="auto"/>
        <w:ind w:left="113"/>
        <w:rPr>
          <w:rFonts w:ascii="Arial" w:hAnsi="Arial" w:cs="Arial"/>
          <w:color w:val="000000" w:themeColor="text1"/>
          <w:sz w:val="22"/>
          <w:szCs w:val="22"/>
        </w:rPr>
      </w:pPr>
      <w:r>
        <w:rPr>
          <w:rFonts w:ascii="Arial" w:hAnsi="Arial" w:eastAsia="Arial" w:cs="Arial"/>
          <w:color w:val="000000" w:themeColor="text1"/>
          <w:sz w:val="22"/>
          <w:szCs w:val="22"/>
        </w:rPr>
        <w:t xml:space="preserve">error: ssl handshake failed crypto error: certificate verify failed</w:t>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Ir kadangi Unbound nepersiunčia užklausų atviru tekstu kaip atsarginio varianto, klientai gauna </w:t>
      </w:r>
      <w:r>
        <w:rPr>
          <w:rFonts w:ascii="Arial" w:hAnsi="Arial" w:eastAsia="Arial" w:cs="Arial"/>
          <w:b w:val="0"/>
          <w:bCs w:val="0"/>
          <w:i w:val="0"/>
          <w:color w:val="000000" w:themeColor="text1"/>
          <w:sz w:val="22"/>
          <w:szCs w:val="22"/>
          <w:lang w:val="lt-LT"/>
        </w:rPr>
        <w:t xml:space="preserve">SERVFAIL</w:t>
      </w:r>
      <w:r>
        <w:rPr>
          <w:rFonts w:ascii="Arial" w:hAnsi="Arial" w:eastAsia="Arial" w:cs="Arial"/>
          <w:b w:val="0"/>
          <w:i w:val="0"/>
          <w:color w:val="000000" w:themeColor="text1"/>
          <w:sz w:val="22"/>
          <w:szCs w:val="22"/>
          <w:lang w:val="lt-LT"/>
        </w:rPr>
        <w:t xml:space="preserve"> ir DNS neveikia visiškai.</w:t>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27" w:name="_Toc27"/>
      <w:r>
        <w:rPr>
          <w:color w:val="auto"/>
          <w:lang w:val="lt-LT"/>
        </w:rPr>
        <w:t xml:space="preserve">14 ŽINGSNIS. Sukurti alias'us</w:t>
      </w:r>
      <w:bookmarkEnd w:id="27"/>
      <w:r>
        <w:rPr>
          <w:color w:val="auto"/>
        </w:rPr>
      </w:r>
      <w:r>
        <w:rPr>
          <w:color w:val="auto"/>
          <w14:ligatures w14:val="none"/>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Firewall → Aliases → </w:t>
      </w:r>
      <w:r>
        <w:rPr>
          <w:rFonts w:ascii="Arial" w:hAnsi="Arial" w:eastAsia="Arial" w:cs="Arial"/>
          <w:b/>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p>
      <w:pPr>
        <w:pStyle w:val="897"/>
        <w:pBdr/>
        <w:spacing/>
        <w:ind/>
        <w:rPr>
          <w:rFonts w:ascii="Arial" w:hAnsi="Arial" w:cs="Arial"/>
          <w:color w:val="000000" w:themeColor="text1"/>
          <w:sz w:val="22"/>
          <w:szCs w:val="22"/>
        </w:rPr>
      </w:pPr>
      <w:r/>
      <w:bookmarkStart w:id="28" w:name="_Toc28"/>
      <w:r>
        <w:rPr>
          <w:rFonts w:ascii="Arial" w:hAnsi="Arial" w:eastAsia="Arial" w:cs="Arial"/>
          <w:b/>
          <w:i w:val="0"/>
          <w:color w:val="000000" w:themeColor="text1"/>
          <w:sz w:val="22"/>
          <w:szCs w:val="22"/>
          <w:lang w:val="lt-LT"/>
        </w:rPr>
        <w:t xml:space="preserve">PrivateNets</w:t>
      </w:r>
      <w:r>
        <w:rPr>
          <w:rFonts w:ascii="Arial" w:hAnsi="Arial" w:eastAsia="Arial" w:cs="Arial"/>
          <w:b/>
          <w:i w:val="0"/>
          <w:color w:val="000000" w:themeColor="text1"/>
          <w:sz w:val="22"/>
          <w:szCs w:val="22"/>
          <w:lang w:val="en-US"/>
        </w:rPr>
        <w:t xml:space="preserve">:</w:t>
      </w:r>
      <w:bookmarkEnd w:id="28"/>
      <w:r>
        <w:rPr>
          <w:rFonts w:ascii="Arial" w:hAnsi="Arial" w:eastAsia="Arial" w:cs="Arial"/>
          <w:color w:val="000000" w:themeColor="text1"/>
          <w:sz w:val="22"/>
          <w:szCs w:val="22"/>
        </w:rPr>
      </w:r>
      <w:r>
        <w:rPr>
          <w:rFonts w:ascii="Arial" w:hAnsi="Arial" w:cs="Arial"/>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2038"/>
        <w:gridCol w:w="7600"/>
      </w:tblGrid>
      <w:tr>
        <w:trPr>
          <w:tblHeader/>
        </w:trPr>
        <w:tc>
          <w:tcPr>
            <w:shd w:val="clear" w:color="auto" w:fill="01696f"/>
            <w:tcBorders/>
            <w:tcW w:w="2038"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Laukelis</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7600"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Reikšmė</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r>
      <w:tr>
        <w:trPr/>
        <w:tc>
          <w:tcPr>
            <w:tcBorders/>
            <w:tcW w:w="203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Name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760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PrivateNets</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203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Type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760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Network(s)</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203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Content</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760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10.0.0.0/8</w:t>
            </w:r>
            <w:r>
              <w:rPr>
                <w:rFonts w:ascii="Arial" w:hAnsi="Arial" w:eastAsia="Arial" w:cs="Arial"/>
                <w:b w:val="0"/>
                <w:i w:val="0"/>
                <w:color w:val="000000" w:themeColor="text1"/>
                <w:sz w:val="22"/>
                <w:szCs w:val="22"/>
                <w:lang w:val="lt-LT"/>
              </w:rPr>
              <w:t xml:space="preserve">, </w:t>
            </w:r>
            <w:r>
              <w:rPr>
                <w:rFonts w:ascii="Arial" w:hAnsi="Arial" w:eastAsia="Arial" w:cs="Arial"/>
                <w:b w:val="0"/>
                <w:i w:val="0"/>
                <w:color w:val="000000" w:themeColor="text1"/>
                <w:sz w:val="22"/>
                <w:szCs w:val="22"/>
                <w:lang w:val="lt-LT"/>
              </w:rPr>
              <w:t xml:space="preserve">172.16.0.0/12</w:t>
            </w:r>
            <w:r>
              <w:rPr>
                <w:rFonts w:ascii="Arial" w:hAnsi="Arial" w:eastAsia="Arial" w:cs="Arial"/>
                <w:b w:val="0"/>
                <w:i w:val="0"/>
                <w:color w:val="000000" w:themeColor="text1"/>
                <w:sz w:val="22"/>
                <w:szCs w:val="22"/>
                <w:lang w:val="lt-LT"/>
              </w:rPr>
              <w:t xml:space="preserve">, </w:t>
            </w:r>
            <w:r>
              <w:rPr>
                <w:rFonts w:ascii="Arial" w:hAnsi="Arial" w:eastAsia="Arial" w:cs="Arial"/>
                <w:b w:val="0"/>
                <w:i w:val="0"/>
                <w:color w:val="000000" w:themeColor="text1"/>
                <w:sz w:val="22"/>
                <w:szCs w:val="22"/>
                <w:lang w:val="lt-LT"/>
              </w:rPr>
              <w:t xml:space="preserve">192.168.0.0/16</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203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Description</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760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RFC1918 private address space</w:t>
            </w:r>
            <w:r>
              <w:rPr>
                <w:rFonts w:ascii="Arial" w:hAnsi="Arial" w:eastAsia="Arial" w:cs="Arial"/>
                <w:color w:val="000000" w:themeColor="text1"/>
                <w:sz w:val="22"/>
                <w:szCs w:val="22"/>
              </w:rPr>
            </w:r>
            <w:r>
              <w:rPr>
                <w:rFonts w:ascii="Arial" w:hAnsi="Arial" w:cs="Arial"/>
                <w:color w:val="000000" w:themeColor="text1"/>
                <w:sz w:val="22"/>
                <w:szCs w:val="22"/>
              </w:rPr>
            </w:r>
          </w:p>
        </w:tc>
      </w:tr>
    </w:tbl>
    <w:p>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Style w:val="897"/>
        <w:pBdr/>
        <w:spacing/>
        <w:ind/>
        <w:rPr>
          <w:rFonts w:ascii="Arial" w:hAnsi="Arial" w:cs="Arial"/>
          <w:color w:val="000000" w:themeColor="text1"/>
          <w:sz w:val="22"/>
          <w:szCs w:val="22"/>
        </w:rPr>
      </w:pPr>
      <w:r/>
      <w:bookmarkStart w:id="29" w:name="_Toc29"/>
      <w:r>
        <w:rPr>
          <w:rFonts w:ascii="Arial" w:hAnsi="Arial" w:eastAsia="Arial" w:cs="Arial"/>
          <w:b/>
          <w:i w:val="0"/>
          <w:color w:val="000000" w:themeColor="text1"/>
          <w:sz w:val="22"/>
          <w:szCs w:val="22"/>
          <w:lang w:val="en-US"/>
        </w:rPr>
        <w:t xml:space="preserve">Management</w:t>
      </w:r>
      <w:r>
        <w:rPr>
          <w:rFonts w:ascii="Arial" w:hAnsi="Arial" w:eastAsia="Arial" w:cs="Arial"/>
          <w:b/>
          <w:i w:val="0"/>
          <w:color w:val="000000" w:themeColor="text1"/>
          <w:sz w:val="22"/>
          <w:szCs w:val="22"/>
          <w:lang w:val="lt-LT"/>
        </w:rPr>
        <w:t xml:space="preserve">Ports</w:t>
      </w:r>
      <w:r>
        <w:rPr>
          <w:rFonts w:ascii="Arial" w:hAnsi="Arial" w:eastAsia="Arial" w:cs="Arial"/>
          <w:b/>
          <w:i w:val="0"/>
          <w:color w:val="000000" w:themeColor="text1"/>
          <w:sz w:val="22"/>
          <w:szCs w:val="22"/>
          <w:lang w:val="en-US"/>
        </w:rPr>
        <w:t xml:space="preserve">:</w:t>
      </w:r>
      <w:bookmarkEnd w:id="29"/>
      <w:r>
        <w:rPr>
          <w:rFonts w:ascii="Arial" w:hAnsi="Arial" w:eastAsia="Arial" w:cs="Arial"/>
          <w:color w:val="000000" w:themeColor="text1"/>
          <w:sz w:val="22"/>
          <w:szCs w:val="22"/>
        </w:rPr>
      </w:r>
      <w:r>
        <w:rPr>
          <w:rFonts w:ascii="Arial" w:hAnsi="Arial" w:cs="Arial"/>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2524"/>
        <w:gridCol w:w="7114"/>
      </w:tblGrid>
      <w:tr>
        <w:trPr>
          <w:tblHeader/>
        </w:trPr>
        <w:tc>
          <w:tcPr>
            <w:shd w:val="clear" w:color="auto" w:fill="01696f"/>
            <w:tcBorders/>
            <w:tcW w:w="2524"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Laukelis</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7114"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Reikšmė</w:t>
            </w:r>
            <w:r>
              <w:rPr>
                <w:rFonts w:ascii="Arial" w:hAnsi="Arial" w:eastAsia="Arial" w:cs="Arial"/>
                <w:color w:val="eeece1" w:themeColor="background2"/>
                <w:sz w:val="22"/>
                <w:szCs w:val="22"/>
              </w:rPr>
            </w:r>
            <w:r>
              <w:rPr>
                <w:rFonts w:ascii="Arial" w:hAnsi="Arial" w:cs="Arial"/>
                <w:color w:val="eeece1" w:themeColor="background2"/>
                <w:sz w:val="22"/>
                <w:szCs w:val="22"/>
              </w:rPr>
            </w:r>
          </w:p>
        </w:tc>
      </w:tr>
      <w:tr>
        <w:trPr/>
        <w:tc>
          <w:tcPr>
            <w:tcBorders/>
            <w:tcW w:w="2524"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Name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7114"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en-US"/>
              </w:rPr>
              <w:t xml:space="preserve">Management</w:t>
            </w:r>
            <w:r>
              <w:rPr>
                <w:rFonts w:ascii="Arial" w:hAnsi="Arial" w:eastAsia="Arial" w:cs="Arial"/>
                <w:b w:val="0"/>
                <w:i w:val="0"/>
                <w:color w:val="000000" w:themeColor="text1"/>
                <w:sz w:val="22"/>
                <w:szCs w:val="22"/>
                <w:lang w:val="lt-LT"/>
              </w:rPr>
              <w:t xml:space="preserve">Ports</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2524"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Type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7114"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Port(s)</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2524"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Content</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7114"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22</w:t>
            </w:r>
            <w:r>
              <w:rPr>
                <w:rFonts w:ascii="Arial" w:hAnsi="Arial" w:eastAsia="Arial" w:cs="Arial"/>
                <w:b w:val="0"/>
                <w:i w:val="0"/>
                <w:color w:val="000000" w:themeColor="text1"/>
                <w:sz w:val="22"/>
                <w:szCs w:val="22"/>
                <w:lang w:val="lt-LT"/>
              </w:rPr>
              <w:t xml:space="preserve">, </w:t>
            </w:r>
            <w:r>
              <w:rPr>
                <w:rFonts w:ascii="Arial" w:hAnsi="Arial" w:eastAsia="Arial" w:cs="Arial"/>
                <w:b w:val="0"/>
                <w:i w:val="0"/>
                <w:color w:val="000000" w:themeColor="text1"/>
                <w:sz w:val="22"/>
                <w:szCs w:val="22"/>
                <w:lang w:val="lt-LT"/>
              </w:rPr>
              <w:t xml:space="preserve">80</w:t>
            </w:r>
            <w:r>
              <w:rPr>
                <w:rFonts w:ascii="Arial" w:hAnsi="Arial" w:eastAsia="Arial" w:cs="Arial"/>
                <w:b w:val="0"/>
                <w:i w:val="0"/>
                <w:color w:val="000000" w:themeColor="text1"/>
                <w:sz w:val="22"/>
                <w:szCs w:val="22"/>
                <w:lang w:val="lt-LT"/>
              </w:rPr>
              <w:t xml:space="preserve">, </w:t>
            </w:r>
            <w:r>
              <w:rPr>
                <w:rFonts w:ascii="Arial" w:hAnsi="Arial" w:eastAsia="Arial" w:cs="Arial"/>
                <w:b w:val="0"/>
                <w:i w:val="0"/>
                <w:color w:val="000000" w:themeColor="text1"/>
                <w:sz w:val="22"/>
                <w:szCs w:val="22"/>
                <w:lang w:val="lt-LT"/>
              </w:rPr>
              <w:t xml:space="preserve">443</w:t>
            </w:r>
            <w:r>
              <w:rPr>
                <w:rFonts w:ascii="Arial" w:hAnsi="Arial" w:eastAsia="Arial" w:cs="Arial"/>
                <w:b w:val="0"/>
                <w:i w:val="0"/>
                <w:color w:val="000000" w:themeColor="text1"/>
                <w:sz w:val="22"/>
                <w:szCs w:val="22"/>
                <w:lang w:val="lt-LT"/>
              </w:rPr>
              <w:t xml:space="preserve">, </w:t>
            </w:r>
            <w:r>
              <w:rPr>
                <w:rFonts w:ascii="Arial" w:hAnsi="Arial" w:eastAsia="Arial" w:cs="Arial"/>
                <w:b w:val="0"/>
                <w:i w:val="0"/>
                <w:color w:val="000000" w:themeColor="text1"/>
                <w:sz w:val="22"/>
                <w:szCs w:val="22"/>
                <w:lang w:val="lt-LT"/>
              </w:rPr>
              <w:t xml:space="preserve">3000</w:t>
            </w:r>
            <w:r>
              <w:rPr>
                <w:rFonts w:ascii="Arial" w:hAnsi="Arial" w:eastAsia="Arial" w:cs="Arial"/>
                <w:b w:val="0"/>
                <w:i w:val="0"/>
                <w:color w:val="000000" w:themeColor="text1"/>
                <w:sz w:val="22"/>
                <w:szCs w:val="22"/>
                <w:lang w:val="lt-LT"/>
              </w:rPr>
              <w:t xml:space="preserve">,</w:t>
            </w:r>
            <w:r>
              <w:rPr>
                <w:rFonts w:ascii="Arial" w:hAnsi="Arial" w:eastAsia="Arial" w:cs="Arial"/>
                <w:b w:val="0"/>
                <w:i w:val="0"/>
                <w:color w:val="000000" w:themeColor="text1"/>
                <w:sz w:val="22"/>
                <w:szCs w:val="22"/>
                <w:lang w:val="en-US"/>
              </w:rPr>
              <w:t xml:space="preserve"> 8000,</w:t>
            </w:r>
            <w:r>
              <w:rPr>
                <w:rFonts w:ascii="Arial" w:hAnsi="Arial" w:eastAsia="Arial" w:cs="Arial"/>
                <w:b w:val="0"/>
                <w:i w:val="0"/>
                <w:color w:val="000000" w:themeColor="text1"/>
                <w:sz w:val="22"/>
                <w:szCs w:val="22"/>
                <w:lang w:val="lt-LT"/>
              </w:rPr>
              <w:t xml:space="preserve"> </w:t>
            </w:r>
            <w:r>
              <w:rPr>
                <w:rFonts w:ascii="Arial" w:hAnsi="Arial" w:eastAsia="Arial" w:cs="Arial"/>
                <w:b w:val="0"/>
                <w:i w:val="0"/>
                <w:color w:val="000000" w:themeColor="text1"/>
                <w:sz w:val="22"/>
                <w:szCs w:val="22"/>
                <w:lang w:val="lt-LT"/>
              </w:rPr>
              <w:t xml:space="preserve">9000</w:t>
            </w:r>
            <w:r>
              <w:rPr>
                <w:rFonts w:ascii="Arial" w:hAnsi="Arial" w:eastAsia="Arial" w:cs="Arial"/>
                <w:b w:val="0"/>
                <w:i w:val="0"/>
                <w:color w:val="000000" w:themeColor="text1"/>
                <w:sz w:val="22"/>
                <w:szCs w:val="22"/>
                <w:lang w:val="lt-LT"/>
              </w:rPr>
              <w:t xml:space="preserve">, </w:t>
            </w:r>
            <w:r>
              <w:rPr>
                <w:rFonts w:ascii="Arial" w:hAnsi="Arial" w:eastAsia="Arial" w:cs="Arial"/>
                <w:b w:val="0"/>
                <w:i w:val="0"/>
                <w:color w:val="000000" w:themeColor="text1"/>
                <w:sz w:val="22"/>
                <w:szCs w:val="22"/>
                <w:lang w:val="lt-LT"/>
              </w:rPr>
              <w:t xml:space="preserve">9443</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2524"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Description</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7114"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SSH, HTTP/S, Grafana, Portainer</w:t>
            </w:r>
            <w:r>
              <w:rPr>
                <w:rFonts w:ascii="Arial" w:hAnsi="Arial" w:eastAsia="Arial" w:cs="Arial"/>
                <w:color w:val="000000" w:themeColor="text1"/>
                <w:sz w:val="22"/>
                <w:szCs w:val="22"/>
              </w:rPr>
            </w:r>
            <w:r>
              <w:rPr>
                <w:rFonts w:ascii="Arial" w:hAnsi="Arial" w:cs="Arial"/>
                <w:color w:val="000000" w:themeColor="text1"/>
                <w:sz w:val="22"/>
                <w:szCs w:val="22"/>
              </w:rPr>
            </w:r>
          </w:p>
        </w:tc>
      </w:tr>
    </w:tbl>
    <w:p>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Style w:val="897"/>
        <w:pBdr/>
        <w:spacing/>
        <w:ind/>
        <w:rPr>
          <w:rFonts w:ascii="Arial" w:hAnsi="Arial" w:cs="Arial"/>
          <w:color w:val="000000" w:themeColor="text1"/>
          <w:sz w:val="22"/>
          <w:szCs w:val="22"/>
        </w:rPr>
      </w:pPr>
      <w:r/>
      <w:bookmarkStart w:id="30" w:name="_Toc30"/>
      <w:r>
        <w:rPr>
          <w:rFonts w:ascii="Arial" w:hAnsi="Arial" w:eastAsia="Arial" w:cs="Arial"/>
          <w:b/>
          <w:i w:val="0"/>
          <w:color w:val="000000" w:themeColor="text1"/>
          <w:sz w:val="22"/>
          <w:szCs w:val="22"/>
          <w:lang w:val="en-US"/>
        </w:rPr>
        <w:t xml:space="preserve">DMZout:</w:t>
      </w:r>
      <w:bookmarkEnd w:id="30"/>
      <w:r>
        <w:rPr>
          <w:rFonts w:ascii="Arial" w:hAnsi="Arial" w:eastAsia="Arial" w:cs="Arial"/>
          <w:color w:val="000000" w:themeColor="text1"/>
          <w:sz w:val="22"/>
          <w:szCs w:val="22"/>
        </w:rPr>
      </w:r>
      <w:r>
        <w:rPr>
          <w:rFonts w:ascii="Arial" w:hAnsi="Arial" w:cs="Arial"/>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3313"/>
        <w:gridCol w:w="6325"/>
      </w:tblGrid>
      <w:tr>
        <w:trPr>
          <w:tblHeader/>
        </w:trPr>
        <w:tc>
          <w:tcPr>
            <w:shd w:val="clear" w:color="auto" w:fill="01696f"/>
            <w:tcBorders/>
            <w:tcW w:w="3313"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Laukelis</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6325"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Reikšmė</w:t>
            </w:r>
            <w:r>
              <w:rPr>
                <w:rFonts w:ascii="Arial" w:hAnsi="Arial" w:eastAsia="Arial" w:cs="Arial"/>
                <w:color w:val="eeece1" w:themeColor="background2"/>
                <w:sz w:val="22"/>
                <w:szCs w:val="22"/>
              </w:rPr>
            </w:r>
            <w:r>
              <w:rPr>
                <w:rFonts w:ascii="Arial" w:hAnsi="Arial" w:cs="Arial"/>
                <w:color w:val="eeece1" w:themeColor="background2"/>
                <w:sz w:val="22"/>
                <w:szCs w:val="22"/>
              </w:rPr>
            </w:r>
          </w:p>
        </w:tc>
      </w:tr>
      <w:tr>
        <w:trPr/>
        <w:tc>
          <w:tcPr>
            <w:tcBorders/>
            <w:tcW w:w="331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Name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32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w:t>
            </w:r>
            <w:r>
              <w:rPr>
                <w:rFonts w:ascii="Arial" w:hAnsi="Arial" w:eastAsia="Arial" w:cs="Arial"/>
                <w:b w:val="0"/>
                <w:i w:val="0"/>
                <w:color w:val="000000" w:themeColor="text1"/>
                <w:sz w:val="22"/>
                <w:szCs w:val="22"/>
                <w:lang w:val="en-US"/>
              </w:rPr>
              <w:t xml:space="preserve">MZout</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331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Type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32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Port(s)</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331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Content</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32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53</w:t>
            </w:r>
            <w:r>
              <w:rPr>
                <w:rFonts w:ascii="Arial" w:hAnsi="Arial" w:eastAsia="Arial" w:cs="Arial"/>
                <w:b w:val="0"/>
                <w:i w:val="0"/>
                <w:color w:val="000000" w:themeColor="text1"/>
                <w:sz w:val="22"/>
                <w:szCs w:val="22"/>
                <w:lang w:val="lt-LT"/>
              </w:rPr>
              <w:t xml:space="preserve">, </w:t>
            </w:r>
            <w:r>
              <w:rPr>
                <w:rFonts w:ascii="Arial" w:hAnsi="Arial" w:eastAsia="Arial" w:cs="Arial"/>
                <w:b w:val="0"/>
                <w:i w:val="0"/>
                <w:color w:val="000000" w:themeColor="text1"/>
                <w:sz w:val="22"/>
                <w:szCs w:val="22"/>
                <w:lang w:val="lt-LT"/>
              </w:rPr>
              <w:t xml:space="preserve">80</w:t>
            </w:r>
            <w:r>
              <w:rPr>
                <w:rFonts w:ascii="Arial" w:hAnsi="Arial" w:eastAsia="Arial" w:cs="Arial"/>
                <w:b w:val="0"/>
                <w:i w:val="0"/>
                <w:color w:val="000000" w:themeColor="text1"/>
                <w:sz w:val="22"/>
                <w:szCs w:val="22"/>
                <w:lang w:val="lt-LT"/>
              </w:rPr>
              <w:t xml:space="preserve">, </w:t>
            </w:r>
            <w:r>
              <w:rPr>
                <w:rFonts w:ascii="Arial" w:hAnsi="Arial" w:eastAsia="Arial" w:cs="Arial"/>
                <w:b w:val="0"/>
                <w:i w:val="0"/>
                <w:color w:val="000000" w:themeColor="text1"/>
                <w:sz w:val="22"/>
                <w:szCs w:val="22"/>
                <w:lang w:val="lt-LT"/>
              </w:rPr>
              <w:t xml:space="preserve">123</w:t>
            </w:r>
            <w:r>
              <w:rPr>
                <w:rFonts w:ascii="Arial" w:hAnsi="Arial" w:eastAsia="Arial" w:cs="Arial"/>
                <w:b w:val="0"/>
                <w:i w:val="0"/>
                <w:color w:val="000000" w:themeColor="text1"/>
                <w:sz w:val="22"/>
                <w:szCs w:val="22"/>
                <w:lang w:val="lt-LT"/>
              </w:rPr>
              <w:t xml:space="preserve">, </w:t>
            </w:r>
            <w:r>
              <w:rPr>
                <w:rFonts w:ascii="Arial" w:hAnsi="Arial" w:eastAsia="Arial" w:cs="Arial"/>
                <w:b w:val="0"/>
                <w:i w:val="0"/>
                <w:color w:val="000000" w:themeColor="text1"/>
                <w:sz w:val="22"/>
                <w:szCs w:val="22"/>
                <w:lang w:val="lt-LT"/>
              </w:rPr>
              <w:t xml:space="preserve">443</w:t>
            </w:r>
            <w:r>
              <w:rPr>
                <w:rFonts w:ascii="Arial" w:hAnsi="Arial" w:eastAsia="Arial" w:cs="Arial"/>
                <w:b w:val="0"/>
                <w:i w:val="0"/>
                <w:color w:val="000000" w:themeColor="text1"/>
                <w:sz w:val="22"/>
                <w:szCs w:val="22"/>
                <w:lang w:val="en-US"/>
              </w:rPr>
              <w:t xml:space="preserve">, 3478</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331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Description</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32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DNS, HTTP, NTP, HTTPS</w:t>
            </w:r>
            <w:r>
              <w:rPr>
                <w:rFonts w:ascii="Arial" w:hAnsi="Arial" w:eastAsia="Arial" w:cs="Arial"/>
                <w:b w:val="0"/>
                <w:i w:val="0"/>
                <w:color w:val="000000" w:themeColor="text1"/>
                <w:sz w:val="22"/>
                <w:szCs w:val="22"/>
                <w:lang w:val="en-US"/>
              </w:rPr>
              <w:t xml:space="preserve">, STUN</w:t>
            </w:r>
            <w:r>
              <w:rPr>
                <w:rFonts w:ascii="Arial" w:hAnsi="Arial" w:eastAsia="Arial" w:cs="Arial"/>
                <w:color w:val="000000" w:themeColor="text1"/>
                <w:sz w:val="22"/>
                <w:szCs w:val="22"/>
              </w:rPr>
            </w:r>
            <w:r>
              <w:rPr>
                <w:rFonts w:ascii="Arial" w:hAnsi="Arial" w:cs="Arial"/>
                <w:color w:val="000000" w:themeColor="text1"/>
                <w:sz w:val="22"/>
                <w:szCs w:val="22"/>
              </w:rPr>
            </w:r>
          </w:p>
        </w:tc>
      </w:tr>
    </w:tbl>
    <w:p w14:paraId="25E817A3">
      <w:pPr>
        <w:pBdr/>
        <w:spacing w:after="0" w:before="0" w:line="240" w:lineRule="auto"/>
        <w:ind/>
        <w:rPr>
          <w:rFonts w:ascii="Arial" w:hAnsi="Arial" w:cs="Arial"/>
          <w:color w:val="000000" w:themeColor="text1"/>
          <w:sz w:val="22"/>
          <w:szCs w:val="22"/>
        </w:rPr>
      </w:pPr>
      <w:r>
        <w:rPr>
          <w:rFonts w:ascii="Arial" w:hAnsi="Arial" w:cs="Arial"/>
          <w:color w:val="000000" w:themeColor="text1"/>
          <w:sz w:val="22"/>
          <w:szCs w:val="22"/>
        </w:rPr>
      </w:r>
      <w:r>
        <w:rPr>
          <w:rFonts w:ascii="Arial" w:hAnsi="Arial" w:cs="Arial"/>
          <w:color w:val="000000" w:themeColor="text1"/>
          <w:sz w:val="22"/>
          <w:szCs w:val="22"/>
        </w:rPr>
      </w:r>
      <w:r>
        <w:rPr>
          <w:rFonts w:ascii="Arial" w:hAnsi="Arial" w:cs="Arial"/>
          <w:color w:val="000000" w:themeColor="text1"/>
          <w:sz w:val="22"/>
          <w:szCs w:val="22"/>
        </w:rPr>
      </w:r>
    </w:p>
    <w:p w14:paraId="7A2BEF49">
      <w:pPr>
        <w:pBdr/>
        <w:spacing w:after="0" w:before="0" w:line="240" w:lineRule="auto"/>
        <w:ind/>
        <w:rPr>
          <w:rFonts w:ascii="Arial" w:hAnsi="Arial" w:cs="Arial"/>
          <w:color w:val="000000" w:themeColor="text1"/>
          <w:sz w:val="22"/>
          <w:szCs w:val="22"/>
        </w:rPr>
      </w:pPr>
      <w:r>
        <w:rPr>
          <w:rFonts w:ascii="Arial" w:hAnsi="Arial" w:cs="Arial"/>
          <w:color w:val="000000" w:themeColor="text1"/>
          <w:sz w:val="22"/>
          <w:szCs w:val="22"/>
        </w:rPr>
      </w:r>
      <w:r>
        <w:rPr>
          <w:rFonts w:ascii="Arial" w:hAnsi="Arial" w:cs="Arial"/>
          <w:color w:val="000000" w:themeColor="text1"/>
          <w:sz w:val="22"/>
          <w:szCs w:val="22"/>
        </w:rPr>
      </w:r>
      <w:r>
        <w:rPr>
          <w:rFonts w:ascii="Arial" w:hAnsi="Arial" w:cs="Arial"/>
          <w:color w:val="000000" w:themeColor="text1"/>
          <w:sz w:val="22"/>
          <w:szCs w:val="22"/>
        </w:rPr>
      </w:r>
    </w:p>
    <w:p w14:paraId="4B1826EB">
      <w:pPr>
        <w:pBdr/>
        <w:spacing w:after="0" w:before="0" w:line="240" w:lineRule="auto"/>
        <w:ind/>
        <w:rPr>
          <w:rFonts w:ascii="Arial" w:hAnsi="Arial" w:cs="Arial"/>
          <w:color w:val="000000" w:themeColor="text1"/>
          <w:sz w:val="22"/>
          <w:szCs w:val="22"/>
        </w:rPr>
      </w:pPr>
      <w:r>
        <w:rPr>
          <w:rFonts w:ascii="Arial" w:hAnsi="Arial" w:cs="Arial"/>
          <w:color w:val="000000" w:themeColor="text1"/>
          <w:sz w:val="22"/>
          <w:szCs w:val="22"/>
        </w:rPr>
      </w:r>
      <w:r>
        <w:rPr>
          <w:rFonts w:ascii="Arial" w:hAnsi="Arial" w:cs="Arial"/>
          <w:color w:val="000000" w:themeColor="text1"/>
          <w:sz w:val="22"/>
          <w:szCs w:val="22"/>
        </w:rPr>
      </w:r>
      <w:r>
        <w:rPr>
          <w:rFonts w:ascii="Arial" w:hAnsi="Arial" w:cs="Arial"/>
          <w:color w:val="000000" w:themeColor="text1"/>
          <w:sz w:val="22"/>
          <w:szCs w:val="22"/>
        </w:rPr>
      </w:r>
    </w:p>
    <w:p w14:paraId="30B5EBBE">
      <w:pPr>
        <w:pBdr/>
        <w:spacing w:after="0" w:before="0" w:line="240" w:lineRule="auto"/>
        <w:ind/>
        <w:rPr>
          <w:rFonts w:ascii="Arial" w:hAnsi="Arial" w:cs="Arial"/>
          <w:color w:val="000000" w:themeColor="text1"/>
          <w:sz w:val="22"/>
          <w:szCs w:val="22"/>
        </w:rPr>
      </w:pPr>
      <w:r>
        <w:rPr>
          <w:rFonts w:ascii="Arial" w:hAnsi="Arial" w:cs="Arial"/>
          <w:color w:val="000000" w:themeColor="text1"/>
          <w:sz w:val="22"/>
          <w:szCs w:val="22"/>
        </w:rPr>
      </w:r>
      <w:r>
        <w:rPr>
          <w:rFonts w:ascii="Arial" w:hAnsi="Arial" w:cs="Arial"/>
          <w:color w:val="000000" w:themeColor="text1"/>
          <w:sz w:val="22"/>
          <w:szCs w:val="22"/>
        </w:rPr>
      </w:r>
      <w:r>
        <w:rPr>
          <w:rFonts w:ascii="Arial" w:hAnsi="Arial" w:cs="Arial"/>
          <w:color w:val="000000" w:themeColor="text1"/>
          <w:sz w:val="22"/>
          <w:szCs w:val="22"/>
        </w:rPr>
      </w:r>
    </w:p>
    <w:p w14:paraId="73EE3A7C">
      <w:pPr>
        <w:pBdr/>
        <w:spacing w:after="0" w:before="0" w:line="240" w:lineRule="auto"/>
        <w:ind/>
        <w:rPr>
          <w:rFonts w:ascii="Arial" w:hAnsi="Arial" w:cs="Arial"/>
          <w:color w:val="000000" w:themeColor="text1"/>
          <w:sz w:val="22"/>
          <w:szCs w:val="22"/>
        </w:rPr>
      </w:pPr>
      <w:r>
        <w:rPr>
          <w:rFonts w:ascii="Arial" w:hAnsi="Arial" w:cs="Arial"/>
          <w:color w:val="000000" w:themeColor="text1"/>
          <w:sz w:val="22"/>
          <w:szCs w:val="22"/>
        </w:rPr>
      </w:r>
      <w:r>
        <w:rPr>
          <w:rFonts w:ascii="Arial" w:hAnsi="Arial" w:cs="Arial"/>
          <w:color w:val="000000" w:themeColor="text1"/>
          <w:sz w:val="22"/>
          <w:szCs w:val="22"/>
        </w:rPr>
      </w:r>
      <w:r>
        <w:rPr>
          <w:rFonts w:ascii="Arial" w:hAnsi="Arial" w:cs="Arial"/>
          <w:color w:val="000000" w:themeColor="text1"/>
          <w:sz w:val="22"/>
          <w:szCs w:val="22"/>
        </w:rPr>
      </w:r>
    </w:p>
    <w:p>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31" w:name="_Toc31"/>
      <w:r>
        <w:rPr>
          <w:color w:val="auto"/>
          <w:lang w:val="lt-LT"/>
        </w:rPr>
        <w:t xml:space="preserve">15 ŽINGSNIS. TRUSTED taisyklės</w:t>
      </w:r>
      <w:bookmarkEnd w:id="31"/>
      <w:r>
        <w:rPr>
          <w:color w:val="auto"/>
        </w:rPr>
      </w:r>
      <w:r>
        <w:rPr>
          <w:color w:val="auto"/>
          <w14:ligatures w14:val="none"/>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Firewall → Rules → TRUSTED</w:t>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Visose taisyklėse: Interface </w:t>
      </w:r>
      <w:r>
        <w:rPr>
          <w:rFonts w:ascii="Arial" w:hAnsi="Arial" w:eastAsia="Arial" w:cs="Arial"/>
          <w:b w:val="0"/>
          <w:i w:val="0"/>
          <w:color w:val="000000" w:themeColor="text1"/>
          <w:sz w:val="22"/>
          <w:szCs w:val="22"/>
          <w:lang w:val="lt-LT"/>
        </w:rPr>
        <w:t xml:space="preserve">TRUSTED</w:t>
      </w:r>
      <w:r>
        <w:rPr>
          <w:rFonts w:ascii="Arial" w:hAnsi="Arial" w:eastAsia="Arial" w:cs="Arial"/>
          <w:b w:val="0"/>
          <w:i w:val="0"/>
          <w:color w:val="000000" w:themeColor="text1"/>
          <w:sz w:val="22"/>
          <w:szCs w:val="22"/>
          <w:lang w:val="lt-LT"/>
        </w:rPr>
        <w:t xml:space="preserve">, Direction </w:t>
      </w:r>
      <w:r>
        <w:rPr>
          <w:rFonts w:ascii="Arial" w:hAnsi="Arial" w:eastAsia="Arial" w:cs="Arial"/>
          <w:b w:val="0"/>
          <w:i w:val="0"/>
          <w:color w:val="000000" w:themeColor="text1"/>
          <w:sz w:val="22"/>
          <w:szCs w:val="22"/>
          <w:lang w:val="lt-LT"/>
        </w:rPr>
        <w:t xml:space="preserve">In</w:t>
      </w:r>
      <w:r>
        <w:rPr>
          <w:rFonts w:ascii="Arial" w:hAnsi="Arial" w:eastAsia="Arial" w:cs="Arial"/>
          <w:b w:val="0"/>
          <w:i w:val="0"/>
          <w:color w:val="000000" w:themeColor="text1"/>
          <w:sz w:val="22"/>
          <w:szCs w:val="22"/>
          <w:lang w:val="lt-LT"/>
        </w:rPr>
        <w:t xml:space="preserve">, TCP/IP Version </w:t>
      </w:r>
      <w:r>
        <w:rPr>
          <w:rFonts w:ascii="Arial" w:hAnsi="Arial" w:eastAsia="Arial" w:cs="Arial"/>
          <w:b w:val="0"/>
          <w:i w:val="0"/>
          <w:color w:val="000000" w:themeColor="text1"/>
          <w:sz w:val="22"/>
          <w:szCs w:val="22"/>
          <w:lang w:val="lt-LT"/>
        </w:rPr>
        <w:t xml:space="preserve">IPv4</w:t>
      </w:r>
      <w:r>
        <w:rPr>
          <w:rFonts w:ascii="Arial" w:hAnsi="Arial" w:eastAsia="Arial" w:cs="Arial"/>
          <w:b w:val="0"/>
          <w:i w:val="0"/>
          <w:color w:val="000000" w:themeColor="text1"/>
          <w:sz w:val="22"/>
          <w:szCs w:val="22"/>
          <w:lang w:val="lt-LT"/>
        </w:rPr>
        <w:t xml:space="preserve">, Source </w:t>
      </w:r>
      <w:r>
        <w:rPr>
          <w:rFonts w:ascii="Arial" w:hAnsi="Arial" w:eastAsia="Arial" w:cs="Arial"/>
          <w:b w:val="0"/>
          <w:i w:val="0"/>
          <w:color w:val="000000" w:themeColor="text1"/>
          <w:sz w:val="22"/>
          <w:szCs w:val="22"/>
          <w:lang w:val="lt-LT"/>
        </w:rPr>
        <w:t xml:space="preserve">TRUSTED network</w:t>
      </w: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441"/>
        <w:gridCol w:w="1010"/>
        <w:gridCol w:w="1260"/>
        <w:gridCol w:w="1720"/>
        <w:gridCol w:w="1760"/>
        <w:gridCol w:w="3447"/>
      </w:tblGrid>
      <w:tr>
        <w:trPr>
          <w:tblHeader/>
        </w:trPr>
        <w:tc>
          <w:tcPr>
            <w:shd w:val="clear" w:color="auto" w:fill="01696f"/>
            <w:tcBorders/>
            <w:tcW w:w="441"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en-US"/>
              </w:rPr>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1010"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Action</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1260"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Protocol</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1720"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Destination</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1760"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Dest. Port</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3447"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Description</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r>
      <w:tr>
        <w:trPr/>
        <w:tc>
          <w:tcPr>
            <w:tcBorders/>
            <w:tcW w:w="441"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Pass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2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TCP/UDP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72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TRUSTED address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7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53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447"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Allow DNS to gateway</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441"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2</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Pass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2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ICMP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72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TRUSTED address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7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447"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Allow ping to gateway</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441"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Pass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2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72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TRUSTED address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7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443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447"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Allow GUI access</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441"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4</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Pass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2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72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SERVERS network</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7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SrvMgmtPorts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447"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Allow TRUSTED to manage SERVERS</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441"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5</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Pass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2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72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DMZ network</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7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SrvMgmtPorts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447"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Allow TRUSTED to manage DMZ</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441"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7</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Block</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c>
          <w:tcPr>
            <w:tcBorders/>
            <w:tcW w:w="12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any</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72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PrivateNets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7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447"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Block TRUSTED to all private networks</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441"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8</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Pass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2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any</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72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any</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7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447"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Allow TRUSTED to internet</w:t>
            </w:r>
            <w:r>
              <w:rPr>
                <w:rFonts w:ascii="Arial" w:hAnsi="Arial" w:eastAsia="Arial" w:cs="Arial"/>
                <w:color w:val="000000" w:themeColor="text1"/>
                <w:sz w:val="22"/>
                <w:szCs w:val="22"/>
              </w:rPr>
            </w:r>
            <w:r>
              <w:rPr>
                <w:rFonts w:ascii="Arial" w:hAnsi="Arial" w:cs="Arial"/>
                <w:color w:val="000000" w:themeColor="text1"/>
                <w:sz w:val="22"/>
                <w:szCs w:val="22"/>
              </w:rPr>
            </w:r>
          </w:p>
        </w:tc>
      </w:tr>
    </w:tbl>
    <w:p>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Taisyklės 1–6 privalo būti aukščiau blokavimo, nes visi jų tikslai (</w:t>
      </w:r>
      <w:r>
        <w:rPr>
          <w:rFonts w:ascii="Arial" w:hAnsi="Arial" w:eastAsia="Arial" w:cs="Arial"/>
          <w:b w:val="0"/>
          <w:i w:val="0"/>
          <w:color w:val="000000" w:themeColor="text1"/>
          <w:sz w:val="22"/>
          <w:szCs w:val="22"/>
          <w:lang w:val="lt-LT"/>
        </w:rPr>
        <w:t xml:space="preserve">10.77.20.1</w:t>
      </w:r>
      <w:r>
        <w:rPr>
          <w:rFonts w:ascii="Arial" w:hAnsi="Arial" w:eastAsia="Arial" w:cs="Arial"/>
          <w:b w:val="0"/>
          <w:i w:val="0"/>
          <w:color w:val="000000" w:themeColor="text1"/>
          <w:sz w:val="22"/>
          <w:szCs w:val="22"/>
          <w:lang w:val="lt-LT"/>
        </w:rPr>
        <w:t xml:space="preserve">, </w:t>
      </w:r>
      <w:r>
        <w:rPr>
          <w:rFonts w:ascii="Arial" w:hAnsi="Arial" w:eastAsia="Arial" w:cs="Arial"/>
          <w:b w:val="0"/>
          <w:i w:val="0"/>
          <w:color w:val="000000" w:themeColor="text1"/>
          <w:sz w:val="22"/>
          <w:szCs w:val="22"/>
          <w:lang w:val="lt-LT"/>
        </w:rPr>
        <w:t xml:space="preserve">10.77.30.0/24</w:t>
      </w:r>
      <w:r>
        <w:rPr>
          <w:rFonts w:ascii="Arial" w:hAnsi="Arial" w:eastAsia="Arial" w:cs="Arial"/>
          <w:b w:val="0"/>
          <w:i w:val="0"/>
          <w:color w:val="000000" w:themeColor="text1"/>
          <w:sz w:val="22"/>
          <w:szCs w:val="22"/>
          <w:lang w:val="lt-LT"/>
        </w:rPr>
        <w:t xml:space="preserve">, </w:t>
      </w:r>
      <w:r>
        <w:rPr>
          <w:rFonts w:ascii="Arial" w:hAnsi="Arial" w:eastAsia="Arial" w:cs="Arial"/>
          <w:b w:val="0"/>
          <w:i w:val="0"/>
          <w:color w:val="000000" w:themeColor="text1"/>
          <w:sz w:val="22"/>
          <w:szCs w:val="22"/>
          <w:lang w:val="lt-LT"/>
        </w:rPr>
        <w:t xml:space="preserve">10.77.40.0/24</w:t>
      </w:r>
      <w:r>
        <w:rPr>
          <w:rFonts w:ascii="Arial" w:hAnsi="Arial" w:eastAsia="Arial" w:cs="Arial"/>
          <w:b w:val="0"/>
          <w:i w:val="0"/>
          <w:color w:val="000000" w:themeColor="text1"/>
          <w:sz w:val="22"/>
          <w:szCs w:val="22"/>
          <w:lang w:val="lt-LT"/>
        </w:rPr>
        <w:t xml:space="preserve">, </w:t>
      </w:r>
      <w:r>
        <w:rPr>
          <w:rFonts w:ascii="Arial" w:hAnsi="Arial" w:eastAsia="Arial" w:cs="Arial"/>
          <w:b w:val="0"/>
          <w:i w:val="0"/>
          <w:color w:val="000000" w:themeColor="text1"/>
          <w:sz w:val="22"/>
          <w:szCs w:val="22"/>
          <w:lang w:val="lt-LT"/>
        </w:rPr>
        <w:t xml:space="preserve">10.77.50.0/24</w:t>
      </w:r>
      <w:r>
        <w:rPr>
          <w:rFonts w:ascii="Arial" w:hAnsi="Arial" w:eastAsia="Arial" w:cs="Arial"/>
          <w:b w:val="0"/>
          <w:i w:val="0"/>
          <w:color w:val="000000" w:themeColor="text1"/>
          <w:sz w:val="22"/>
          <w:szCs w:val="22"/>
          <w:lang w:val="lt-LT"/>
        </w:rPr>
        <w:t xml:space="preserve">) patenka į </w:t>
      </w:r>
      <w:r>
        <w:rPr>
          <w:rFonts w:ascii="Arial" w:hAnsi="Arial" w:eastAsia="Arial" w:cs="Arial"/>
          <w:b w:val="0"/>
          <w:i w:val="0"/>
          <w:color w:val="000000" w:themeColor="text1"/>
          <w:sz w:val="22"/>
          <w:szCs w:val="22"/>
          <w:lang w:val="lt-LT"/>
        </w:rPr>
        <w:t xml:space="preserve">10.0.0.0/8</w:t>
      </w:r>
      <w:r>
        <w:rPr>
          <w:rFonts w:ascii="Arial" w:hAnsi="Arial" w:eastAsia="Arial" w:cs="Arial"/>
          <w:b w:val="0"/>
          <w:i w:val="0"/>
          <w:color w:val="000000" w:themeColor="text1"/>
          <w:sz w:val="22"/>
          <w:szCs w:val="22"/>
          <w:lang w:val="lt-LT"/>
        </w:rPr>
        <w:t xml:space="preserve">. „Quick" režime pirma atitikusi taisyklė nugali, todėl blokavimas aukščiau atjungtų tave nuo tavo paties gateway.</w:t>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Ką realizuoja kiekviena taisyklė:</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928"/>
        <w:numPr>
          <w:ilvl w:val="0"/>
          <w:numId w:val="14"/>
        </w:num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DNS į gateway</w:t>
      </w:r>
      <w:r>
        <w:rPr>
          <w:rFonts w:ascii="Arial" w:hAnsi="Arial" w:eastAsia="Arial" w:cs="Arial"/>
          <w:b w:val="0"/>
          <w:bCs w:val="0"/>
          <w:i w:val="0"/>
          <w:color w:val="000000" w:themeColor="text1"/>
          <w:sz w:val="22"/>
          <w:szCs w:val="22"/>
          <w:lang w:val="lt-LT"/>
        </w:rPr>
        <w:t xml:space="preserve"> – be jos klientai negalėtų išspręsti vardų, nors internetas per IP veiktų. Klasikinis simptomas: </w:t>
      </w:r>
      <w:r>
        <w:rPr>
          <w:rFonts w:ascii="Arial" w:hAnsi="Arial" w:eastAsia="Arial" w:cs="Arial"/>
          <w:b w:val="0"/>
          <w:bCs w:val="0"/>
          <w:i w:val="0"/>
          <w:color w:val="000000" w:themeColor="text1"/>
          <w:sz w:val="22"/>
          <w:szCs w:val="22"/>
          <w:lang w:val="lt-LT"/>
        </w:rPr>
        <w:t xml:space="preserve">ping 8.8.8.8</w:t>
      </w:r>
      <w:r>
        <w:rPr>
          <w:rFonts w:ascii="Arial" w:hAnsi="Arial" w:eastAsia="Arial" w:cs="Arial"/>
          <w:b w:val="0"/>
          <w:bCs w:val="0"/>
          <w:i w:val="0"/>
          <w:color w:val="000000" w:themeColor="text1"/>
          <w:sz w:val="22"/>
          <w:szCs w:val="22"/>
          <w:lang w:val="lt-LT"/>
        </w:rPr>
        <w:t xml:space="preserve"> veikia, </w:t>
      </w:r>
      <w:r>
        <w:rPr>
          <w:rFonts w:ascii="Arial" w:hAnsi="Arial" w:eastAsia="Arial" w:cs="Arial"/>
          <w:b w:val="0"/>
          <w:bCs w:val="0"/>
          <w:i w:val="0"/>
          <w:color w:val="000000" w:themeColor="text1"/>
          <w:sz w:val="22"/>
          <w:szCs w:val="22"/>
          <w:lang w:val="lt-LT"/>
        </w:rPr>
        <w:t xml:space="preserve">ping google.com</w:t>
      </w:r>
      <w:r>
        <w:rPr>
          <w:rFonts w:ascii="Arial" w:hAnsi="Arial" w:eastAsia="Arial" w:cs="Arial"/>
          <w:b w:val="0"/>
          <w:bCs w:val="0"/>
          <w:i w:val="0"/>
          <w:color w:val="000000" w:themeColor="text1"/>
          <w:sz w:val="22"/>
          <w:szCs w:val="22"/>
          <w:lang w:val="lt-LT"/>
        </w:rPr>
        <w:t xml:space="preserve"> – ne.</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928"/>
        <w:numPr>
          <w:ilvl w:val="0"/>
          <w:numId w:val="14"/>
        </w:num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ICMP į gateway</w:t>
      </w:r>
      <w:r>
        <w:rPr>
          <w:rFonts w:ascii="Arial" w:hAnsi="Arial" w:eastAsia="Arial" w:cs="Arial"/>
          <w:b w:val="0"/>
          <w:bCs w:val="0"/>
          <w:i w:val="0"/>
          <w:color w:val="000000" w:themeColor="text1"/>
          <w:sz w:val="22"/>
          <w:szCs w:val="22"/>
          <w:lang w:val="lt-LT"/>
        </w:rPr>
        <w:t xml:space="preserve"> – diagnostikai. Ping į savo gateway yra pirmas testas, kai kas nors neveikia.</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928"/>
        <w:numPr>
          <w:ilvl w:val="0"/>
          <w:numId w:val="14"/>
        </w:num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443 į gateway</w:t>
      </w:r>
      <w:r>
        <w:rPr>
          <w:rFonts w:ascii="Arial" w:hAnsi="Arial" w:eastAsia="Arial" w:cs="Arial"/>
          <w:b w:val="0"/>
          <w:bCs w:val="0"/>
          <w:i w:val="0"/>
          <w:color w:val="000000" w:themeColor="text1"/>
          <w:sz w:val="22"/>
          <w:szCs w:val="22"/>
          <w:lang w:val="lt-LT"/>
        </w:rPr>
        <w:t xml:space="preserve"> – web sąsaja. Būtina, nes TRUSTED yra administratoriaus segmentas.</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928"/>
        <w:numPr>
          <w:ilvl w:val="0"/>
          <w:numId w:val="14"/>
        </w:num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SERVERS valdymas</w:t>
      </w:r>
      <w:r>
        <w:rPr>
          <w:rFonts w:ascii="Arial" w:hAnsi="Arial" w:eastAsia="Arial" w:cs="Arial"/>
          <w:b w:val="0"/>
          <w:bCs w:val="0"/>
          <w:i w:val="0"/>
          <w:color w:val="000000" w:themeColor="text1"/>
          <w:sz w:val="22"/>
          <w:szCs w:val="22"/>
          <w:lang w:val="lt-LT"/>
        </w:rPr>
        <w:t xml:space="preserve"> – tik šeši konkretūs portai, ne visas segmentas.</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928"/>
        <w:numPr>
          <w:ilvl w:val="0"/>
          <w:numId w:val="14"/>
        </w:num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DMZ valdymas</w:t>
      </w:r>
      <w:r>
        <w:rPr>
          <w:rFonts w:ascii="Arial" w:hAnsi="Arial" w:eastAsia="Arial" w:cs="Arial"/>
          <w:b w:val="0"/>
          <w:bCs w:val="0"/>
          <w:i w:val="0"/>
          <w:color w:val="000000" w:themeColor="text1"/>
          <w:sz w:val="22"/>
          <w:szCs w:val="22"/>
          <w:lang w:val="lt-LT"/>
        </w:rPr>
        <w:t xml:space="preserve"> – tie patys portai.</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928"/>
        <w:numPr>
          <w:ilvl w:val="0"/>
          <w:numId w:val="14"/>
        </w:num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IOT prieiga</w:t>
      </w:r>
      <w:r>
        <w:rPr>
          <w:rFonts w:ascii="Arial" w:hAnsi="Arial" w:eastAsia="Arial" w:cs="Arial"/>
          <w:b w:val="0"/>
          <w:bCs w:val="0"/>
          <w:i w:val="0"/>
          <w:color w:val="000000" w:themeColor="text1"/>
          <w:sz w:val="22"/>
          <w:szCs w:val="22"/>
          <w:lang w:val="lt-LT"/>
        </w:rPr>
        <w:t xml:space="preserve"> – visi portai, nes IoT įrenginiai naudoja labai skirtingas sąsajas (80, 8080, 1883, 5353, 8123).</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928"/>
        <w:numPr>
          <w:ilvl w:val="0"/>
          <w:numId w:val="14"/>
        </w:num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Blokavimas</w:t>
      </w:r>
      <w:r>
        <w:rPr>
          <w:rFonts w:ascii="Arial" w:hAnsi="Arial" w:eastAsia="Arial" w:cs="Arial"/>
          <w:b w:val="0"/>
          <w:bCs w:val="0"/>
          <w:i w:val="0"/>
          <w:color w:val="000000" w:themeColor="text1"/>
          <w:sz w:val="22"/>
          <w:szCs w:val="22"/>
          <w:lang w:val="lt-LT"/>
        </w:rPr>
        <w:t xml:space="preserve"> – nukerta visą privačią adresų erdvę: avarinį LAN, GUEST, namų tinklą </w:t>
      </w:r>
      <w:r>
        <w:rPr>
          <w:rFonts w:ascii="Arial" w:hAnsi="Arial" w:eastAsia="Arial" w:cs="Arial"/>
          <w:b w:val="0"/>
          <w:bCs w:val="0"/>
          <w:i w:val="0"/>
          <w:color w:val="000000" w:themeColor="text1"/>
          <w:sz w:val="22"/>
          <w:szCs w:val="22"/>
          <w:lang w:val="lt-LT"/>
        </w:rPr>
        <w:t xml:space="preserve">192.168.1.x</w:t>
      </w:r>
      <w:r>
        <w:rPr>
          <w:rFonts w:ascii="Arial" w:hAnsi="Arial" w:eastAsia="Arial" w:cs="Arial"/>
          <w:b w:val="0"/>
          <w:bCs w:val="0"/>
          <w:i w:val="0"/>
          <w:color w:val="000000" w:themeColor="text1"/>
          <w:sz w:val="22"/>
          <w:szCs w:val="22"/>
          <w:lang w:val="lt-LT"/>
        </w:rPr>
        <w:t xml:space="preserve"> ir viską, kas bus sukurta ateityje.</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928"/>
        <w:numPr>
          <w:ilvl w:val="0"/>
          <w:numId w:val="14"/>
        </w:num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Internetas</w:t>
      </w:r>
      <w:r>
        <w:rPr>
          <w:rFonts w:ascii="Arial" w:hAnsi="Arial" w:eastAsia="Arial" w:cs="Arial"/>
          <w:b w:val="0"/>
          <w:bCs w:val="0"/>
          <w:i w:val="0"/>
          <w:color w:val="000000" w:themeColor="text1"/>
          <w:sz w:val="22"/>
          <w:szCs w:val="22"/>
          <w:lang w:val="lt-LT"/>
        </w:rPr>
        <w:t xml:space="preserve"> – po blokavimo ši taisyklė praktiškai reiškia „leisk į internetą", nes viskas, kas veda į vidų, jau nukirsta.</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896"/>
        <w:pBdr/>
        <w:spacing/>
        <w:ind/>
        <w:rPr>
          <w:color w:val="auto"/>
          <w14:ligatures w14:val="none"/>
        </w:rPr>
      </w:pPr>
      <w:r/>
      <w:bookmarkStart w:id="32" w:name="_Toc32"/>
      <w:r>
        <w:rPr>
          <w:color w:val="auto"/>
          <w:lang w:val="lt-LT"/>
        </w:rPr>
        <w:t xml:space="preserve">16 ŽINGSNIS. SERVERS taisyklės</w:t>
      </w:r>
      <w:bookmarkEnd w:id="32"/>
      <w:r>
        <w:rPr>
          <w:color w:val="auto"/>
        </w:rPr>
      </w:r>
      <w:r>
        <w:rPr>
          <w:color w:val="auto"/>
          <w14:ligatures w14:val="none"/>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Firewall → Rules → SERVERS. </w:t>
      </w:r>
      <w:r>
        <w:rPr>
          <w:rFonts w:ascii="Arial" w:hAnsi="Arial" w:eastAsia="Arial" w:cs="Arial"/>
          <w:color w:val="000000" w:themeColor="text1"/>
          <w:sz w:val="22"/>
          <w:szCs w:val="22"/>
        </w:rPr>
      </w:r>
      <w:r>
        <w:rPr>
          <w:rFonts w:ascii="Arial" w:hAnsi="Arial" w:cs="Arial"/>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516"/>
        <w:gridCol w:w="1010"/>
        <w:gridCol w:w="1260"/>
        <w:gridCol w:w="1962"/>
        <w:gridCol w:w="1282"/>
        <w:gridCol w:w="3608"/>
      </w:tblGrid>
      <w:tr>
        <w:trPr>
          <w:tblHeader/>
        </w:trPr>
        <w:tc>
          <w:tcPr>
            <w:shd w:val="clear" w:color="auto" w:fill="01696f"/>
            <w:tcBorders/>
            <w:tcW w:w="516"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r>
            <w:r>
              <w:rPr>
                <w:rFonts w:ascii="Arial" w:hAnsi="Arial" w:eastAsia="Arial" w:cs="Arial"/>
                <w:color w:val="000000" w:themeColor="text1"/>
                <w:sz w:val="22"/>
                <w:szCs w:val="22"/>
              </w:rPr>
            </w:r>
            <w:r>
              <w:rPr>
                <w:rFonts w:ascii="Arial" w:hAnsi="Arial" w:cs="Arial"/>
                <w:color w:val="000000" w:themeColor="text1"/>
                <w:sz w:val="22"/>
                <w:szCs w:val="22"/>
              </w:rPr>
            </w:r>
          </w:p>
        </w:tc>
        <w:tc>
          <w:tcPr>
            <w:shd w:val="clear" w:color="auto" w:fill="01696f"/>
            <w:tcBorders/>
            <w:tcW w:w="1010"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Action</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1260"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Protocol</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1962"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Destination</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1282"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Dest. Port</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3608"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Description</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r>
      <w:tr>
        <w:trPr/>
        <w:tc>
          <w:tcPr>
            <w:tcBorders/>
            <w:tcW w:w="51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Pass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2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TCP/UDP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96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SERVERS address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28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53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60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Allow DNS to gateway</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51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2</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Pass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2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ICMP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96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SERVERS address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28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60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Allow ping to gateway</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51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Block</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c>
          <w:tcPr>
            <w:tcBorders/>
            <w:tcW w:w="12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any</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96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PrivateNets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28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60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Block SERVERS to private nets</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51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4</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Pass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2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any</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96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any</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28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360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Allow SERVERS to internet</w:t>
            </w:r>
            <w:r>
              <w:rPr>
                <w:rFonts w:ascii="Arial" w:hAnsi="Arial" w:eastAsia="Arial" w:cs="Arial"/>
                <w:color w:val="000000" w:themeColor="text1"/>
                <w:sz w:val="22"/>
                <w:szCs w:val="22"/>
              </w:rPr>
            </w:r>
            <w:r>
              <w:rPr>
                <w:rFonts w:ascii="Arial" w:hAnsi="Arial" w:cs="Arial"/>
                <w:color w:val="000000" w:themeColor="text1"/>
                <w:sz w:val="22"/>
                <w:szCs w:val="22"/>
              </w:rPr>
            </w:r>
          </w:p>
        </w:tc>
      </w:tr>
    </w:tbl>
    <w:p>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OPNsense valdymo sąsaja neturi būti pasiekiama iš serverių segmento.</w:t>
      </w:r>
      <w:r>
        <w:rPr>
          <w:rFonts w:ascii="Arial" w:hAnsi="Arial" w:eastAsia="Arial" w:cs="Arial"/>
          <w:b w:val="0"/>
          <w:i w:val="0"/>
          <w:color w:val="000000" w:themeColor="text1"/>
          <w:sz w:val="22"/>
          <w:szCs w:val="22"/>
          <w:lang w:val="en-US"/>
        </w:rPr>
        <w:t xml:space="preserve"> </w:t>
      </w:r>
      <w:r>
        <w:rPr>
          <w:rFonts w:ascii="Arial" w:hAnsi="Arial" w:eastAsia="Arial" w:cs="Arial"/>
          <w:b w:val="0"/>
          <w:i w:val="0"/>
          <w:color w:val="000000" w:themeColor="text1"/>
          <w:sz w:val="22"/>
          <w:szCs w:val="22"/>
          <w:lang w:val="lt-LT"/>
        </w:rPr>
        <w:t xml:space="preserve">SERV</w:t>
      </w:r>
      <w:r>
        <w:rPr>
          <w:rFonts w:ascii="Arial" w:hAnsi="Arial" w:eastAsia="Arial" w:cs="Arial"/>
          <w:b w:val="0"/>
          <w:i w:val="0"/>
          <w:color w:val="000000" w:themeColor="text1"/>
          <w:sz w:val="22"/>
          <w:szCs w:val="22"/>
          <w:lang w:val="lt-LT"/>
        </w:rPr>
        <w:t xml:space="preserve">ERS yra segmentas su Docker konteineriais, reverse proxy, Grafana, Loki</w:t>
      </w:r>
      <w:r>
        <w:rPr>
          <w:rFonts w:ascii="Arial" w:hAnsi="Arial" w:eastAsia="Arial" w:cs="Arial"/>
          <w:b w:val="0"/>
          <w:i w:val="0"/>
          <w:color w:val="000000" w:themeColor="text1"/>
          <w:sz w:val="22"/>
          <w:szCs w:val="22"/>
          <w:lang w:val="en-US"/>
        </w:rPr>
        <w:t xml:space="preserve"> ir t.t.</w:t>
      </w:r>
      <w:r>
        <w:rPr>
          <w:rFonts w:ascii="Arial" w:hAnsi="Arial" w:eastAsia="Arial" w:cs="Arial"/>
          <w:b w:val="0"/>
          <w:i w:val="0"/>
          <w:color w:val="000000" w:themeColor="text1"/>
          <w:sz w:val="22"/>
          <w:szCs w:val="22"/>
          <w:lang w:val="lt-LT"/>
        </w:rPr>
        <w:t xml:space="preserve"> – daugiausiai kodo ir daugiausiai atakos paviršiaus. Jei kuris nors konteineris bus</w:t>
      </w:r>
      <w:r>
        <w:rPr>
          <w:rFonts w:ascii="Arial" w:hAnsi="Arial" w:eastAsia="Arial" w:cs="Arial"/>
          <w:b w:val="0"/>
          <w:i w:val="0"/>
          <w:color w:val="000000" w:themeColor="text1"/>
          <w:sz w:val="22"/>
          <w:szCs w:val="22"/>
          <w:lang w:val="en-US"/>
        </w:rPr>
        <w:t xml:space="preserve"> gauta kontrol</w:t>
      </w:r>
      <w:r>
        <w:rPr>
          <w:rFonts w:ascii="Arial" w:hAnsi="Arial" w:eastAsia="Arial" w:cs="Arial"/>
          <w:b w:val="0"/>
          <w:i w:val="0"/>
          <w:color w:val="000000" w:themeColor="text1"/>
          <w:sz w:val="22"/>
          <w:szCs w:val="22"/>
          <w:lang w:val="lt-LT"/>
        </w:rPr>
        <w:t xml:space="preserve">ė</w:t>
      </w:r>
      <w:r>
        <w:rPr>
          <w:rFonts w:ascii="Arial" w:hAnsi="Arial" w:eastAsia="Arial" w:cs="Arial"/>
          <w:b w:val="0"/>
          <w:i w:val="0"/>
          <w:color w:val="000000" w:themeColor="text1"/>
          <w:sz w:val="22"/>
          <w:szCs w:val="22"/>
          <w:lang w:val="lt-LT"/>
        </w:rPr>
        <w:t xml:space="preserve">, užpuolikas neturi turėti galimybės pasiekti OPNSense firewall'o valdymo sąsajos.</w:t>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33" w:name="_Toc33"/>
      <w:r>
        <w:rPr>
          <w:color w:val="auto"/>
          <w:lang w:val="lt-LT"/>
        </w:rPr>
        <w:t xml:space="preserve">17 ŽINGSNIS. Sukurti DMZ VLAN 40</w:t>
      </w:r>
      <w:bookmarkEnd w:id="33"/>
      <w:r>
        <w:rPr>
          <w:color w:val="auto"/>
        </w:rPr>
      </w:r>
      <w:r>
        <w:rPr>
          <w:color w:val="auto"/>
          <w14:ligatures w14:val="none"/>
        </w:rPr>
      </w:r>
    </w:p>
    <w:p>
      <w:pPr>
        <w:pStyle w:val="928"/>
        <w:numPr>
          <w:ilvl w:val="0"/>
          <w:numId w:val="15"/>
        </w:num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Interfaces → Devices → VLAN → +</w:t>
      </w:r>
      <w:r>
        <w:rPr>
          <w:rFonts w:ascii="Arial" w:hAnsi="Arial" w:eastAsia="Arial" w:cs="Arial"/>
          <w:b w:val="0"/>
          <w:bCs w:val="0"/>
          <w:i w:val="0"/>
          <w:color w:val="000000" w:themeColor="text1"/>
          <w:sz w:val="22"/>
          <w:szCs w:val="22"/>
          <w:lang w:val="lt-LT"/>
        </w:rPr>
        <w:t xml:space="preserve"> : Parent </w:t>
      </w:r>
      <w:r>
        <w:rPr>
          <w:rFonts w:ascii="Arial" w:hAnsi="Arial" w:eastAsia="Arial" w:cs="Arial"/>
          <w:b w:val="0"/>
          <w:bCs w:val="0"/>
          <w:i w:val="0"/>
          <w:color w:val="000000" w:themeColor="text1"/>
          <w:sz w:val="22"/>
          <w:szCs w:val="22"/>
          <w:lang w:val="lt-LT"/>
        </w:rPr>
        <w:t xml:space="preserve">vtnet1</w:t>
      </w:r>
      <w:r>
        <w:rPr>
          <w:rFonts w:ascii="Arial" w:hAnsi="Arial" w:eastAsia="Arial" w:cs="Arial"/>
          <w:b w:val="0"/>
          <w:bCs w:val="0"/>
          <w:i w:val="0"/>
          <w:color w:val="000000" w:themeColor="text1"/>
          <w:sz w:val="22"/>
          <w:szCs w:val="22"/>
          <w:lang w:val="lt-LT"/>
        </w:rPr>
        <w:t xml:space="preserve">, tag </w:t>
      </w:r>
      <w:r>
        <w:rPr>
          <w:rFonts w:ascii="Arial" w:hAnsi="Arial" w:eastAsia="Arial" w:cs="Arial"/>
          <w:b w:val="0"/>
          <w:bCs w:val="0"/>
          <w:i w:val="0"/>
          <w:color w:val="000000" w:themeColor="text1"/>
          <w:sz w:val="22"/>
          <w:szCs w:val="22"/>
          <w:lang w:val="lt-LT"/>
        </w:rPr>
        <w:t xml:space="preserve">40</w:t>
      </w:r>
      <w:r>
        <w:rPr>
          <w:rFonts w:ascii="Arial" w:hAnsi="Arial" w:eastAsia="Arial" w:cs="Arial"/>
          <w:b w:val="0"/>
          <w:bCs w:val="0"/>
          <w:i w:val="0"/>
          <w:color w:val="000000" w:themeColor="text1"/>
          <w:sz w:val="22"/>
          <w:szCs w:val="22"/>
          <w:lang w:val="lt-LT"/>
        </w:rPr>
        <w:t xml:space="preserve">, description </w:t>
      </w:r>
      <w:r>
        <w:rPr>
          <w:rFonts w:ascii="Arial" w:hAnsi="Arial" w:eastAsia="Arial" w:cs="Arial"/>
          <w:b w:val="0"/>
          <w:bCs w:val="0"/>
          <w:i w:val="0"/>
          <w:color w:val="000000" w:themeColor="text1"/>
          <w:sz w:val="22"/>
          <w:szCs w:val="22"/>
          <w:lang w:val="lt-LT"/>
        </w:rPr>
        <w:t xml:space="preserve">DMZ</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928"/>
        <w:numPr>
          <w:ilvl w:val="0"/>
          <w:numId w:val="15"/>
        </w:num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Interfaces → Assignments</w:t>
      </w:r>
      <w:r>
        <w:rPr>
          <w:rFonts w:ascii="Arial" w:hAnsi="Arial" w:eastAsia="Arial" w:cs="Arial"/>
          <w:b w:val="0"/>
          <w:bCs w:val="0"/>
          <w:i w:val="0"/>
          <w:color w:val="000000" w:themeColor="text1"/>
          <w:sz w:val="22"/>
          <w:szCs w:val="22"/>
          <w:lang w:val="lt-LT"/>
        </w:rPr>
        <w:t xml:space="preserve"> : priskirti, pavadinti </w:t>
      </w:r>
      <w:r>
        <w:rPr>
          <w:rFonts w:ascii="Arial" w:hAnsi="Arial" w:eastAsia="Arial" w:cs="Arial"/>
          <w:b w:val="0"/>
          <w:bCs w:val="0"/>
          <w:i w:val="0"/>
          <w:color w:val="000000" w:themeColor="text1"/>
          <w:sz w:val="22"/>
          <w:szCs w:val="22"/>
          <w:lang w:val="lt-LT"/>
        </w:rPr>
        <w:t xml:space="preserve">DMZ</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928"/>
        <w:numPr>
          <w:ilvl w:val="0"/>
          <w:numId w:val="15"/>
        </w:num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Interfaces → DMZ</w:t>
      </w:r>
      <w:r>
        <w:rPr>
          <w:rFonts w:ascii="Arial" w:hAnsi="Arial" w:eastAsia="Arial" w:cs="Arial"/>
          <w:b w:val="0"/>
          <w:bCs w:val="0"/>
          <w:i w:val="0"/>
          <w:color w:val="000000" w:themeColor="text1"/>
          <w:sz w:val="22"/>
          <w:szCs w:val="22"/>
          <w:lang w:val="lt-LT"/>
        </w:rPr>
        <w:t xml:space="preserve"> : Enable ✓, Static IPv4 </w:t>
      </w:r>
      <w:r>
        <w:rPr>
          <w:rFonts w:ascii="Arial" w:hAnsi="Arial" w:eastAsia="Arial" w:cs="Arial"/>
          <w:b w:val="0"/>
          <w:bCs w:val="0"/>
          <w:i w:val="0"/>
          <w:color w:val="000000" w:themeColor="text1"/>
          <w:sz w:val="22"/>
          <w:szCs w:val="22"/>
          <w:lang w:val="lt-LT"/>
        </w:rPr>
        <w:t xml:space="preserve">10.77.40.1/24</w:t>
      </w:r>
      <w:r>
        <w:rPr>
          <w:rFonts w:ascii="Arial" w:hAnsi="Arial" w:eastAsia="Arial" w:cs="Arial"/>
          <w:b w:val="0"/>
          <w:bCs w:val="0"/>
          <w:i w:val="0"/>
          <w:color w:val="000000" w:themeColor="text1"/>
          <w:sz w:val="22"/>
          <w:szCs w:val="22"/>
          <w:lang w:val="lt-LT"/>
        </w:rPr>
        <w:t xml:space="preserve">, gateway tuščias</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928"/>
        <w:numPr>
          <w:ilvl w:val="0"/>
          <w:numId w:val="15"/>
        </w:num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Services → Kea DHCP → Subnets → +</w:t>
      </w:r>
      <w:r>
        <w:rPr>
          <w:rFonts w:ascii="Arial" w:hAnsi="Arial" w:eastAsia="Arial" w:cs="Arial"/>
          <w:b w:val="0"/>
          <w:bCs w:val="0"/>
          <w:i w:val="0"/>
          <w:color w:val="000000" w:themeColor="text1"/>
          <w:sz w:val="22"/>
          <w:szCs w:val="22"/>
          <w:lang w:val="lt-LT"/>
        </w:rPr>
        <w:t xml:space="preserve"> : </w:t>
      </w:r>
      <w:r>
        <w:rPr>
          <w:rFonts w:ascii="Arial" w:hAnsi="Arial" w:eastAsia="Arial" w:cs="Arial"/>
          <w:b w:val="0"/>
          <w:bCs w:val="0"/>
          <w:i w:val="0"/>
          <w:color w:val="000000" w:themeColor="text1"/>
          <w:sz w:val="22"/>
          <w:szCs w:val="22"/>
          <w:lang w:val="lt-LT"/>
        </w:rPr>
        <w:t xml:space="preserve">10.77.40.0/24</w:t>
      </w:r>
      <w:r>
        <w:rPr>
          <w:rFonts w:ascii="Arial" w:hAnsi="Arial" w:eastAsia="Arial" w:cs="Arial"/>
          <w:b w:val="0"/>
          <w:bCs w:val="0"/>
          <w:i w:val="0"/>
          <w:color w:val="000000" w:themeColor="text1"/>
          <w:sz w:val="22"/>
          <w:szCs w:val="22"/>
          <w:lang w:val="lt-LT"/>
        </w:rPr>
        <w:t xml:space="preserve">, pool </w:t>
      </w:r>
      <w:r>
        <w:rPr>
          <w:rFonts w:ascii="Arial" w:hAnsi="Arial" w:eastAsia="Arial" w:cs="Arial"/>
          <w:b w:val="0"/>
          <w:bCs w:val="0"/>
          <w:i w:val="0"/>
          <w:color w:val="000000" w:themeColor="text1"/>
          <w:sz w:val="22"/>
          <w:szCs w:val="22"/>
          <w:lang w:val="lt-LT"/>
        </w:rPr>
        <w:t xml:space="preserve">10.77.40.100-10.77.40.200</w:t>
      </w:r>
      <w:r>
        <w:rPr>
          <w:rFonts w:ascii="Arial" w:hAnsi="Arial" w:eastAsia="Arial" w:cs="Arial"/>
          <w:b w:val="0"/>
          <w:bCs w:val="0"/>
          <w:i w:val="0"/>
          <w:color w:val="000000" w:themeColor="text1"/>
          <w:sz w:val="22"/>
          <w:szCs w:val="22"/>
          <w:lang w:val="lt-LT"/>
        </w:rPr>
        <w:t xml:space="preserve">, description </w:t>
      </w:r>
      <w:r>
        <w:rPr>
          <w:rFonts w:ascii="Arial" w:hAnsi="Arial" w:eastAsia="Arial" w:cs="Arial"/>
          <w:b w:val="0"/>
          <w:bCs w:val="0"/>
          <w:i w:val="0"/>
          <w:color w:val="000000" w:themeColor="text1"/>
          <w:sz w:val="22"/>
          <w:szCs w:val="22"/>
          <w:lang w:val="lt-LT"/>
        </w:rPr>
        <w:t xml:space="preserve">DMZ</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928"/>
        <w:numPr>
          <w:ilvl w:val="0"/>
          <w:numId w:val="15"/>
        </w:num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Services → Kea DHCP → Settings</w:t>
      </w:r>
      <w:r>
        <w:rPr>
          <w:rFonts w:ascii="Arial" w:hAnsi="Arial" w:eastAsia="Arial" w:cs="Arial"/>
          <w:b w:val="0"/>
          <w:bCs w:val="0"/>
          <w:i w:val="0"/>
          <w:color w:val="000000" w:themeColor="text1"/>
          <w:sz w:val="22"/>
          <w:szCs w:val="22"/>
          <w:lang w:val="lt-LT"/>
        </w:rPr>
        <w:t xml:space="preserve"> : prie Interfaces pridėti </w:t>
      </w:r>
      <w:r>
        <w:rPr>
          <w:rFonts w:ascii="Arial" w:hAnsi="Arial" w:eastAsia="Arial" w:cs="Arial"/>
          <w:b w:val="0"/>
          <w:bCs w:val="0"/>
          <w:i w:val="0"/>
          <w:color w:val="000000" w:themeColor="text1"/>
          <w:sz w:val="22"/>
          <w:szCs w:val="22"/>
          <w:lang w:val="lt-LT"/>
        </w:rPr>
        <w:t xml:space="preserve">DMZ</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928"/>
        <w:numPr>
          <w:ilvl w:val="0"/>
          <w:numId w:val="15"/>
        </w:num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Services → Kea DHCP → Reservations → +</w:t>
      </w:r>
      <w:r>
        <w:rPr>
          <w:rFonts w:ascii="Arial" w:hAnsi="Arial" w:eastAsia="Arial" w:cs="Arial"/>
          <w:b w:val="0"/>
          <w:bCs w:val="0"/>
          <w:i w:val="0"/>
          <w:color w:val="000000" w:themeColor="text1"/>
          <w:sz w:val="22"/>
          <w:szCs w:val="22"/>
          <w:lang w:val="lt-LT"/>
        </w:rPr>
        <w:t xml:space="preserve"> : NPM konteinerio MAC → IP </w:t>
      </w:r>
      <w:r>
        <w:rPr>
          <w:rFonts w:ascii="Arial" w:hAnsi="Arial" w:eastAsia="Arial" w:cs="Arial"/>
          <w:b w:val="0"/>
          <w:bCs w:val="0"/>
          <w:i w:val="0"/>
          <w:color w:val="000000" w:themeColor="text1"/>
          <w:sz w:val="22"/>
          <w:szCs w:val="22"/>
          <w:lang w:val="lt-LT"/>
        </w:rPr>
        <w:t xml:space="preserve">10.77.40.10</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Port forward'ai turi rodyti į stabilų (anglųk. static) adresą. Jei NPM gautų adresą iš pool'o ir jis pasikeistų, paslauga iš interneto nustotų veikti be jokios akivaizdžios priežasties.</w:t>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34" w:name="_Toc34"/>
      <w:r>
        <w:rPr>
          <w:color w:val="auto"/>
          <w:lang w:val="lt-LT"/>
        </w:rPr>
        <w:t xml:space="preserve">18 ŽINGSNIS. DMZ taisyklės</w:t>
      </w:r>
      <w:bookmarkEnd w:id="34"/>
      <w:r>
        <w:rPr>
          <w:color w:val="auto"/>
        </w:rPr>
      </w:r>
      <w:r>
        <w:rPr>
          <w:color w:val="auto"/>
          <w14:ligatures w14:val="none"/>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Firewall → Rules → DMZ. Source visose: </w:t>
      </w:r>
      <w:r>
        <w:rPr>
          <w:rFonts w:ascii="Arial" w:hAnsi="Arial" w:eastAsia="Arial" w:cs="Arial"/>
          <w:b w:val="0"/>
          <w:i w:val="0"/>
          <w:color w:val="000000" w:themeColor="text1"/>
          <w:sz w:val="22"/>
          <w:szCs w:val="22"/>
          <w:lang w:val="lt-LT"/>
        </w:rPr>
        <w:t xml:space="preserve">DMZ network</w:t>
      </w: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406"/>
        <w:gridCol w:w="1010"/>
        <w:gridCol w:w="1260"/>
        <w:gridCol w:w="1635"/>
        <w:gridCol w:w="1635"/>
        <w:gridCol w:w="1635"/>
        <w:gridCol w:w="2057"/>
      </w:tblGrid>
      <w:tr>
        <w:trPr>
          <w:tblHeader/>
        </w:trPr>
        <w:tc>
          <w:tcPr>
            <w:shd w:val="clear" w:color="auto" w:fill="01696f"/>
            <w:tcBorders/>
            <w:tcW w:w="406"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r>
            <w:r>
              <w:rPr>
                <w:rFonts w:ascii="Arial" w:hAnsi="Arial" w:eastAsia="Arial" w:cs="Arial"/>
                <w:color w:val="000000" w:themeColor="text1"/>
                <w:sz w:val="22"/>
                <w:szCs w:val="22"/>
              </w:rPr>
            </w:r>
            <w:r>
              <w:rPr>
                <w:rFonts w:ascii="Arial" w:hAnsi="Arial" w:cs="Arial"/>
                <w:color w:val="000000" w:themeColor="text1"/>
                <w:sz w:val="22"/>
                <w:szCs w:val="22"/>
              </w:rPr>
            </w:r>
          </w:p>
        </w:tc>
        <w:tc>
          <w:tcPr>
            <w:shd w:val="clear" w:color="auto" w:fill="01696f"/>
            <w:tcBorders/>
            <w:tcW w:w="1010" w:type="dxa"/>
          </w:tcPr>
          <w:p>
            <w:pPr>
              <w:pBdr/>
              <w:spacing w:after="40" w:before="40" w:line="240" w:lineRule="auto"/>
              <w:ind/>
              <w:rPr>
                <w:rFonts w:ascii="Arial" w:hAnsi="Arial" w:cs="Arial"/>
                <w:b w:val="0"/>
                <w:bCs w:val="0"/>
                <w:color w:val="eeece1" w:themeColor="background2"/>
                <w:sz w:val="22"/>
                <w:szCs w:val="22"/>
              </w:rPr>
            </w:pPr>
            <w:r>
              <w:rPr>
                <w:rFonts w:ascii="Arial" w:hAnsi="Arial" w:eastAsia="Arial" w:cs="Arial"/>
                <w:b w:val="0"/>
                <w:bCs w:val="0"/>
                <w:i w:val="0"/>
                <w:color w:val="eeece1" w:themeColor="background2"/>
                <w:sz w:val="22"/>
                <w:szCs w:val="22"/>
                <w:lang w:val="lt-LT"/>
              </w:rPr>
              <w:t xml:space="preserve">Action</w:t>
            </w:r>
            <w:r>
              <w:rPr>
                <w:rFonts w:ascii="Arial" w:hAnsi="Arial" w:eastAsia="Arial" w:cs="Arial"/>
                <w:b w:val="0"/>
                <w:bCs w:val="0"/>
                <w:color w:val="eeece1" w:themeColor="background2"/>
                <w:sz w:val="22"/>
                <w:szCs w:val="22"/>
              </w:rPr>
            </w:r>
            <w:r>
              <w:rPr>
                <w:rFonts w:ascii="Arial" w:hAnsi="Arial" w:cs="Arial"/>
                <w:b w:val="0"/>
                <w:bCs w:val="0"/>
                <w:color w:val="eeece1" w:themeColor="background2"/>
                <w:sz w:val="22"/>
                <w:szCs w:val="22"/>
              </w:rPr>
            </w:r>
          </w:p>
        </w:tc>
        <w:tc>
          <w:tcPr>
            <w:shd w:val="clear" w:color="auto" w:fill="01696f"/>
            <w:tcBorders/>
            <w:tcW w:w="1260" w:type="dxa"/>
          </w:tcPr>
          <w:p>
            <w:pPr>
              <w:pBdr/>
              <w:spacing w:after="40" w:before="40" w:line="240" w:lineRule="auto"/>
              <w:ind/>
              <w:rPr>
                <w:rFonts w:ascii="Arial" w:hAnsi="Arial" w:cs="Arial"/>
                <w:b w:val="0"/>
                <w:bCs w:val="0"/>
                <w:color w:val="eeece1" w:themeColor="background2"/>
                <w:sz w:val="22"/>
                <w:szCs w:val="22"/>
              </w:rPr>
            </w:pPr>
            <w:r>
              <w:rPr>
                <w:rFonts w:ascii="Arial" w:hAnsi="Arial" w:eastAsia="Arial" w:cs="Arial"/>
                <w:b w:val="0"/>
                <w:bCs w:val="0"/>
                <w:i w:val="0"/>
                <w:color w:val="eeece1" w:themeColor="background2"/>
                <w:sz w:val="22"/>
                <w:szCs w:val="22"/>
                <w:lang w:val="lt-LT"/>
              </w:rPr>
              <w:t xml:space="preserve">Protocol</w:t>
            </w:r>
            <w:r>
              <w:rPr>
                <w:rFonts w:ascii="Arial" w:hAnsi="Arial" w:eastAsia="Arial" w:cs="Arial"/>
                <w:b w:val="0"/>
                <w:bCs w:val="0"/>
                <w:color w:val="eeece1" w:themeColor="background2"/>
                <w:sz w:val="22"/>
                <w:szCs w:val="22"/>
              </w:rPr>
            </w:r>
            <w:r>
              <w:rPr>
                <w:rFonts w:ascii="Arial" w:hAnsi="Arial" w:cs="Arial"/>
                <w:b w:val="0"/>
                <w:bCs w:val="0"/>
                <w:color w:val="eeece1" w:themeColor="background2"/>
                <w:sz w:val="22"/>
                <w:szCs w:val="22"/>
              </w:rPr>
            </w:r>
          </w:p>
        </w:tc>
        <w:tc>
          <w:tcPr>
            <w:shd w:val="clear" w:color="auto" w:fill="01696f"/>
            <w:tcBorders/>
            <w:tcW w:w="1635" w:type="dxa"/>
          </w:tcPr>
          <w:p>
            <w:pPr>
              <w:pBdr/>
              <w:spacing w:after="40" w:before="40" w:line="240" w:lineRule="auto"/>
              <w:ind/>
              <w:rPr>
                <w:rFonts w:ascii="Arial" w:hAnsi="Arial" w:cs="Arial"/>
                <w:b w:val="0"/>
                <w:bCs w:val="0"/>
                <w:color w:val="eeece1" w:themeColor="background2"/>
                <w:sz w:val="22"/>
                <w:szCs w:val="22"/>
              </w:rPr>
            </w:pPr>
            <w:r>
              <w:rPr>
                <w:rFonts w:ascii="Arial" w:hAnsi="Arial" w:eastAsia="Arial" w:cs="Arial"/>
                <w:b w:val="0"/>
                <w:bCs w:val="0"/>
                <w:i w:val="0"/>
                <w:color w:val="eeece1" w:themeColor="background2"/>
                <w:sz w:val="22"/>
                <w:szCs w:val="22"/>
                <w:lang w:val="lt-LT"/>
              </w:rPr>
              <w:t xml:space="preserve">Source</w:t>
            </w:r>
            <w:r>
              <w:rPr>
                <w:rFonts w:ascii="Arial" w:hAnsi="Arial" w:eastAsia="Arial" w:cs="Arial"/>
                <w:b w:val="0"/>
                <w:bCs w:val="0"/>
                <w:color w:val="eeece1" w:themeColor="background2"/>
                <w:sz w:val="22"/>
                <w:szCs w:val="22"/>
              </w:rPr>
            </w:r>
            <w:r>
              <w:rPr>
                <w:rFonts w:ascii="Arial" w:hAnsi="Arial" w:cs="Arial"/>
                <w:b w:val="0"/>
                <w:bCs w:val="0"/>
                <w:color w:val="eeece1" w:themeColor="background2"/>
                <w:sz w:val="22"/>
                <w:szCs w:val="22"/>
              </w:rPr>
            </w:r>
          </w:p>
        </w:tc>
        <w:tc>
          <w:tcPr>
            <w:shd w:val="clear" w:color="auto" w:fill="01696f"/>
            <w:tcBorders/>
            <w:tcW w:w="1635" w:type="dxa"/>
          </w:tcPr>
          <w:p>
            <w:pPr>
              <w:pBdr/>
              <w:spacing w:after="40" w:before="40" w:line="240" w:lineRule="auto"/>
              <w:ind/>
              <w:rPr>
                <w:rFonts w:ascii="Arial" w:hAnsi="Arial" w:cs="Arial"/>
                <w:b w:val="0"/>
                <w:bCs w:val="0"/>
                <w:color w:val="eeece1" w:themeColor="background2"/>
                <w:sz w:val="22"/>
                <w:szCs w:val="22"/>
              </w:rPr>
            </w:pPr>
            <w:r>
              <w:rPr>
                <w:rFonts w:ascii="Arial" w:hAnsi="Arial" w:eastAsia="Arial" w:cs="Arial"/>
                <w:b w:val="0"/>
                <w:bCs w:val="0"/>
                <w:i w:val="0"/>
                <w:color w:val="eeece1" w:themeColor="background2"/>
                <w:sz w:val="22"/>
                <w:szCs w:val="22"/>
                <w:lang w:val="lt-LT"/>
              </w:rPr>
              <w:t xml:space="preserve">Destination</w:t>
            </w:r>
            <w:r>
              <w:rPr>
                <w:rFonts w:ascii="Arial" w:hAnsi="Arial" w:eastAsia="Arial" w:cs="Arial"/>
                <w:b w:val="0"/>
                <w:bCs w:val="0"/>
                <w:color w:val="eeece1" w:themeColor="background2"/>
                <w:sz w:val="22"/>
                <w:szCs w:val="22"/>
              </w:rPr>
            </w:r>
            <w:r>
              <w:rPr>
                <w:rFonts w:ascii="Arial" w:hAnsi="Arial" w:cs="Arial"/>
                <w:b w:val="0"/>
                <w:bCs w:val="0"/>
                <w:color w:val="eeece1" w:themeColor="background2"/>
                <w:sz w:val="22"/>
                <w:szCs w:val="22"/>
              </w:rPr>
            </w:r>
          </w:p>
        </w:tc>
        <w:tc>
          <w:tcPr>
            <w:shd w:val="clear" w:color="auto" w:fill="01696f"/>
            <w:tcBorders/>
            <w:tcW w:w="1635" w:type="dxa"/>
          </w:tcPr>
          <w:p>
            <w:pPr>
              <w:pBdr/>
              <w:spacing w:after="40" w:before="40" w:line="240" w:lineRule="auto"/>
              <w:ind/>
              <w:rPr>
                <w:rFonts w:ascii="Arial" w:hAnsi="Arial" w:cs="Arial"/>
                <w:b w:val="0"/>
                <w:bCs w:val="0"/>
                <w:color w:val="eeece1" w:themeColor="background2"/>
                <w:sz w:val="22"/>
                <w:szCs w:val="22"/>
              </w:rPr>
            </w:pPr>
            <w:r>
              <w:rPr>
                <w:rFonts w:ascii="Arial" w:hAnsi="Arial" w:eastAsia="Arial" w:cs="Arial"/>
                <w:b w:val="0"/>
                <w:bCs w:val="0"/>
                <w:i w:val="0"/>
                <w:color w:val="eeece1" w:themeColor="background2"/>
                <w:sz w:val="22"/>
                <w:szCs w:val="22"/>
                <w:lang w:val="lt-LT"/>
              </w:rPr>
              <w:t xml:space="preserve">Dest. Port</w:t>
            </w:r>
            <w:r>
              <w:rPr>
                <w:rFonts w:ascii="Arial" w:hAnsi="Arial" w:eastAsia="Arial" w:cs="Arial"/>
                <w:b w:val="0"/>
                <w:bCs w:val="0"/>
                <w:color w:val="eeece1" w:themeColor="background2"/>
                <w:sz w:val="22"/>
                <w:szCs w:val="22"/>
              </w:rPr>
            </w:r>
            <w:r>
              <w:rPr>
                <w:rFonts w:ascii="Arial" w:hAnsi="Arial" w:cs="Arial"/>
                <w:b w:val="0"/>
                <w:bCs w:val="0"/>
                <w:color w:val="eeece1" w:themeColor="background2"/>
                <w:sz w:val="22"/>
                <w:szCs w:val="22"/>
              </w:rPr>
            </w:r>
          </w:p>
        </w:tc>
        <w:tc>
          <w:tcPr>
            <w:shd w:val="clear" w:color="auto" w:fill="01696f"/>
            <w:tcBorders/>
            <w:tcW w:w="2057" w:type="dxa"/>
          </w:tcPr>
          <w:p>
            <w:pPr>
              <w:pBdr/>
              <w:spacing w:after="40" w:before="40" w:line="240" w:lineRule="auto"/>
              <w:ind/>
              <w:rPr>
                <w:rFonts w:ascii="Arial" w:hAnsi="Arial" w:cs="Arial"/>
                <w:b w:val="0"/>
                <w:bCs w:val="0"/>
                <w:color w:val="eeece1" w:themeColor="background2"/>
                <w:sz w:val="22"/>
                <w:szCs w:val="22"/>
              </w:rPr>
            </w:pPr>
            <w:r>
              <w:rPr>
                <w:rFonts w:ascii="Arial" w:hAnsi="Arial" w:eastAsia="Arial" w:cs="Arial"/>
                <w:b w:val="0"/>
                <w:bCs w:val="0"/>
                <w:i w:val="0"/>
                <w:color w:val="eeece1" w:themeColor="background2"/>
                <w:sz w:val="22"/>
                <w:szCs w:val="22"/>
                <w:lang w:val="lt-LT"/>
              </w:rPr>
              <w:t xml:space="preserve">Description</w:t>
            </w:r>
            <w:r>
              <w:rPr>
                <w:rFonts w:ascii="Arial" w:hAnsi="Arial" w:eastAsia="Arial" w:cs="Arial"/>
                <w:b w:val="0"/>
                <w:bCs w:val="0"/>
                <w:color w:val="eeece1" w:themeColor="background2"/>
                <w:sz w:val="22"/>
                <w:szCs w:val="22"/>
              </w:rPr>
            </w:r>
            <w:r>
              <w:rPr>
                <w:rFonts w:ascii="Arial" w:hAnsi="Arial" w:cs="Arial"/>
                <w:b w:val="0"/>
                <w:bCs w:val="0"/>
                <w:color w:val="eeece1" w:themeColor="background2"/>
                <w:sz w:val="22"/>
                <w:szCs w:val="22"/>
              </w:rPr>
            </w:r>
          </w:p>
        </w:tc>
      </w:tr>
      <w:tr>
        <w:trPr/>
        <w:tc>
          <w:tcPr>
            <w:tcBorders/>
            <w:tcW w:w="40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Pass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2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TCP/UDP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DMZ net</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DMZ address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53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057"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DNS į gateway</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40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2</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Pass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2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UDP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DMZ net</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DMZ address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123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057"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NTP į gateway</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40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Pass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2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10.77.40.10</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10.77.30.20</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3000</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057"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NPM → Grafana (pavyzdys)</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40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4</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Block</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c>
          <w:tcPr>
            <w:tcBorders/>
            <w:tcW w:w="12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any</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DMZ net</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PrivateNets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057"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Nieko į vidų</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40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5</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Pass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2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DMZ net</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any</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DmzOutPorts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057"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Tik būtini portai į internetą</w:t>
            </w:r>
            <w:r>
              <w:rPr>
                <w:rFonts w:ascii="Arial" w:hAnsi="Arial" w:eastAsia="Arial" w:cs="Arial"/>
                <w:color w:val="000000" w:themeColor="text1"/>
                <w:sz w:val="22"/>
                <w:szCs w:val="22"/>
              </w:rPr>
            </w:r>
            <w:r>
              <w:rPr>
                <w:rFonts w:ascii="Arial" w:hAnsi="Arial" w:cs="Arial"/>
                <w:color w:val="000000" w:themeColor="text1"/>
                <w:sz w:val="22"/>
                <w:szCs w:val="22"/>
              </w:rPr>
            </w:r>
          </w:p>
        </w:tc>
      </w:tr>
    </w:tbl>
    <w:p>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35" w:name="_Toc35"/>
      <w:r>
        <w:rPr>
          <w:color w:val="auto"/>
          <w:lang w:val="lt-LT"/>
        </w:rPr>
        <w:t xml:space="preserve">19 ŽINGSNIS. Paruošti WAN įeinančiam srautui</w:t>
      </w:r>
      <w:bookmarkEnd w:id="35"/>
      <w:r>
        <w:rPr>
          <w:color w:val="auto"/>
        </w:rPr>
      </w:r>
      <w:r>
        <w:rPr>
          <w:color w:val="auto"/>
          <w14:ligatures w14:val="none"/>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Interfaces → WAN</w:t>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bCs w:val="0"/>
          <w:i w:val="0"/>
          <w:color w:val="000000" w:themeColor="text1"/>
          <w:sz w:val="22"/>
          <w:szCs w:val="22"/>
          <w:lang w:val="lt-LT"/>
        </w:rPr>
        <w:t xml:space="preserve">Nuimti varnelę „Block private networks"</w:t>
      </w:r>
      <w:r>
        <w:rPr>
          <w:rFonts w:ascii="Arial" w:hAnsi="Arial" w:eastAsia="Arial" w:cs="Arial"/>
          <w:b/>
          <w:i w:val="0"/>
          <w:color w:val="000000" w:themeColor="text1"/>
          <w:sz w:val="22"/>
          <w:szCs w:val="22"/>
          <w:lang w:val="lt-LT"/>
        </w:rPr>
        <w:t xml:space="preserve">. </w:t>
      </w:r>
      <w:r>
        <w:rPr>
          <w:rFonts w:ascii="Arial" w:hAnsi="Arial" w:eastAsia="Arial" w:cs="Arial"/>
          <w:b w:val="0"/>
          <w:i w:val="0"/>
          <w:color w:val="000000" w:themeColor="text1"/>
          <w:sz w:val="22"/>
          <w:szCs w:val="22"/>
          <w:lang w:val="lt-LT"/>
        </w:rPr>
        <w:t xml:space="preserve">Ši parinktis blokuoja įeinantį srautą iš RFC1918 adresų WAN interfeise – logiška apsauga, kai WAN yra viešas. Bet šiame projekte WAN yra </w:t>
      </w:r>
      <w:r>
        <w:rPr>
          <w:rFonts w:ascii="Arial" w:hAnsi="Arial" w:eastAsia="Arial" w:cs="Arial"/>
          <w:b w:val="0"/>
          <w:i w:val="0"/>
          <w:color w:val="000000" w:themeColor="text1"/>
          <w:sz w:val="22"/>
          <w:szCs w:val="22"/>
          <w:lang w:val="lt-LT"/>
        </w:rPr>
        <w:t xml:space="preserve">192.168.1.156</w:t>
      </w:r>
      <w:r>
        <w:rPr>
          <w:rFonts w:ascii="Arial" w:hAnsi="Arial" w:eastAsia="Arial" w:cs="Arial"/>
          <w:b w:val="0"/>
          <w:i w:val="0"/>
          <w:color w:val="000000" w:themeColor="text1"/>
          <w:sz w:val="22"/>
          <w:szCs w:val="22"/>
          <w:lang w:val="lt-LT"/>
        </w:rPr>
        <w:t xml:space="preserve">, t.y. pats privatus adresas. Kol varnelė įjungta, bet kokie port forward'ai iš ISP maršrutizatoriaus blokuojami dar prieš NAT taisykles.</w:t>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36" w:name="_Toc36"/>
      <w:r>
        <w:rPr>
          <w:color w:val="auto"/>
          <w:lang w:val="lt-LT"/>
        </w:rPr>
        <w:t xml:space="preserve">20 ŽINGSNIS. NAT port forward</w:t>
      </w:r>
      <w:bookmarkEnd w:id="36"/>
      <w:r>
        <w:rPr>
          <w:color w:val="auto"/>
        </w:rPr>
      </w:r>
      <w:r>
        <w:rPr>
          <w:color w:val="auto"/>
          <w14:ligatures w14:val="none"/>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Firewall → NAT → Port Forward → </w:t>
      </w:r>
      <w:r>
        <w:rPr>
          <w:rFonts w:ascii="Arial" w:hAnsi="Arial" w:eastAsia="Arial" w:cs="Arial"/>
          <w:b/>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3212"/>
        <w:gridCol w:w="6426"/>
      </w:tblGrid>
      <w:tr>
        <w:trPr>
          <w:tblHeader/>
        </w:trPr>
        <w:tc>
          <w:tcPr>
            <w:shd w:val="clear" w:color="auto" w:fill="01696f"/>
            <w:tcBorders/>
            <w:tcW w:w="3212"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Laukelis</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6426"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Reikšmė</w:t>
            </w:r>
            <w:r>
              <w:rPr>
                <w:rFonts w:ascii="Arial" w:hAnsi="Arial" w:eastAsia="Arial" w:cs="Arial"/>
                <w:color w:val="eeece1" w:themeColor="background2"/>
                <w:sz w:val="22"/>
                <w:szCs w:val="22"/>
              </w:rPr>
            </w:r>
            <w:r>
              <w:rPr>
                <w:rFonts w:ascii="Arial" w:hAnsi="Arial" w:cs="Arial"/>
                <w:color w:val="eeece1" w:themeColor="background2"/>
                <w:sz w:val="22"/>
                <w:szCs w:val="22"/>
              </w:rPr>
            </w:r>
          </w:p>
        </w:tc>
      </w:tr>
      <w:tr>
        <w:trPr/>
        <w:tc>
          <w:tcPr>
            <w:tcBorders/>
            <w:tcW w:w="32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Interface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42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WAN</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32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TCP/IP Version</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42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IPv4</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32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Protocol</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42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32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Destination</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42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WAN address</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32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Destination port range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42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HTTPS (443)</w:t>
            </w:r>
            <w:r>
              <w:rPr>
                <w:rFonts w:ascii="Arial" w:hAnsi="Arial" w:eastAsia="Arial" w:cs="Arial"/>
                <w:b w:val="0"/>
                <w:i w:val="0"/>
                <w:color w:val="000000" w:themeColor="text1"/>
                <w:sz w:val="22"/>
                <w:szCs w:val="22"/>
                <w:lang w:val="lt-LT"/>
              </w:rPr>
              <w:t xml:space="preserve"> – </w:t>
            </w:r>
            <w:r>
              <w:rPr>
                <w:rFonts w:ascii="Arial" w:hAnsi="Arial" w:eastAsia="Arial" w:cs="Arial"/>
                <w:b w:val="0"/>
                <w:i w:val="0"/>
                <w:color w:val="000000" w:themeColor="text1"/>
                <w:sz w:val="22"/>
                <w:szCs w:val="22"/>
                <w:lang w:val="lt-LT"/>
              </w:rPr>
              <w:t xml:space="preserve">HTTPS (443)</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32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Redirect target IP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42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10.77.40.10</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32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Redirect target port</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42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HTTPS (443)</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32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NAT reflection</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42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Enable</w:t>
            </w:r>
            <w:r>
              <w:rPr>
                <w:rFonts w:ascii="Arial" w:hAnsi="Arial" w:eastAsia="Arial" w:cs="Arial"/>
                <w:b w:val="0"/>
                <w:i w:val="0"/>
                <w:color w:val="000000" w:themeColor="text1"/>
                <w:sz w:val="22"/>
                <w:szCs w:val="22"/>
                <w:lang w:val="lt-LT"/>
              </w:rPr>
              <w:t xml:space="preserve"> (arba </w:t>
            </w:r>
            <w:r>
              <w:rPr>
                <w:rFonts w:ascii="Arial" w:hAnsi="Arial" w:eastAsia="Arial" w:cs="Arial"/>
                <w:b w:val="0"/>
                <w:i w:val="0"/>
                <w:color w:val="000000" w:themeColor="text1"/>
                <w:sz w:val="22"/>
                <w:szCs w:val="22"/>
                <w:lang w:val="lt-LT"/>
              </w:rPr>
              <w:t xml:space="preserve">Disable</w:t>
            </w:r>
            <w:r>
              <w:rPr>
                <w:rFonts w:ascii="Arial" w:hAnsi="Arial" w:eastAsia="Arial" w:cs="Arial"/>
                <w:b w:val="0"/>
                <w:i w:val="0"/>
                <w:color w:val="000000" w:themeColor="text1"/>
                <w:sz w:val="22"/>
                <w:szCs w:val="22"/>
                <w:lang w:val="lt-LT"/>
              </w:rPr>
              <w:t xml:space="preserve">, jei naudojamas split DNS)</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32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Filter rule association</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426"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Add associated filter rule</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r>
      <w:tr>
        <w:trPr/>
        <w:tc>
          <w:tcPr>
            <w:tcBorders/>
            <w:tcW w:w="321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Description</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42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HTTPS to NPM</w:t>
            </w:r>
            <w:r>
              <w:rPr>
                <w:rFonts w:ascii="Arial" w:hAnsi="Arial" w:eastAsia="Arial" w:cs="Arial"/>
                <w:color w:val="000000" w:themeColor="text1"/>
                <w:sz w:val="22"/>
                <w:szCs w:val="22"/>
              </w:rPr>
            </w:r>
            <w:r>
              <w:rPr>
                <w:rFonts w:ascii="Arial" w:hAnsi="Arial" w:cs="Arial"/>
                <w:color w:val="000000" w:themeColor="text1"/>
                <w:sz w:val="22"/>
                <w:szCs w:val="22"/>
              </w:rPr>
            </w:r>
          </w:p>
        </w:tc>
      </w:tr>
    </w:tbl>
    <w:p>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Pakartoti portui </w:t>
      </w:r>
      <w:r>
        <w:rPr>
          <w:rFonts w:ascii="Arial" w:hAnsi="Arial" w:eastAsia="Arial" w:cs="Arial"/>
          <w:b w:val="0"/>
          <w:i w:val="0"/>
          <w:color w:val="000000" w:themeColor="text1"/>
          <w:sz w:val="22"/>
          <w:szCs w:val="22"/>
          <w:lang w:val="lt-LT"/>
        </w:rPr>
        <w:t xml:space="preserve">80</w:t>
      </w:r>
      <w:r>
        <w:rPr>
          <w:rFonts w:ascii="Arial" w:hAnsi="Arial" w:eastAsia="Arial" w:cs="Arial"/>
          <w:b w:val="0"/>
          <w:i w:val="0"/>
          <w:color w:val="000000" w:themeColor="text1"/>
          <w:sz w:val="22"/>
          <w:szCs w:val="22"/>
          <w:lang w:val="lt-LT"/>
        </w:rPr>
        <w:t xml:space="preserve">, jei naudojama ACME HTTP-01 sertifikatų validacija. </w:t>
      </w:r>
      <w:r>
        <w:rPr>
          <w:rFonts w:ascii="Arial" w:hAnsi="Arial" w:eastAsia="Arial" w:cs="Arial"/>
          <w:b w:val="0"/>
          <w:i w:val="0"/>
          <w:color w:val="000000" w:themeColor="text1"/>
          <w:sz w:val="22"/>
          <w:szCs w:val="22"/>
          <w:lang w:val="lt-LT"/>
        </w:rPr>
        <w:t xml:space="preserve">OP</w:t>
      </w:r>
      <w:r>
        <w:rPr>
          <w:rFonts w:ascii="Arial" w:hAnsi="Arial" w:eastAsia="Arial" w:cs="Arial"/>
          <w:b w:val="0"/>
          <w:i w:val="0"/>
          <w:color w:val="000000" w:themeColor="text1"/>
          <w:sz w:val="22"/>
          <w:szCs w:val="22"/>
          <w:lang w:val="lt-LT"/>
        </w:rPr>
        <w:t xml:space="preserve">Nsense automatiškai sukurs atitinkamą WAN pass taisyklę ir susies ją su NAT įrašu. Ištrynus port forward'ą, taisyklė išsitrins kartu ir nepaliks pakibusios skylės firewall'e. Rankiniu būdu sukurtos WAN taisyklės tokio susiejimo neturi ir dažnai pasimiršta.</w:t>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bCs w:val="0"/>
          <w:i w:val="0"/>
          <w:color w:val="000000" w:themeColor="text1"/>
          <w:sz w:val="22"/>
          <w:szCs w:val="22"/>
          <w:lang w:val="lt-LT"/>
        </w:rPr>
        <w:t xml:space="preserve">Dvigubas NAT</w:t>
      </w:r>
      <w:r>
        <w:rPr>
          <w:rFonts w:ascii="Arial" w:hAnsi="Arial" w:eastAsia="Arial" w:cs="Arial"/>
          <w:b/>
          <w:i w:val="0"/>
          <w:color w:val="000000" w:themeColor="text1"/>
          <w:sz w:val="22"/>
          <w:szCs w:val="22"/>
          <w:lang w:val="lt-LT"/>
        </w:rPr>
        <w:t xml:space="preserve">, </w:t>
      </w:r>
      <w:r>
        <w:rPr>
          <w:rFonts w:ascii="Arial" w:hAnsi="Arial" w:eastAsia="Arial" w:cs="Arial"/>
          <w:b w:val="0"/>
          <w:i w:val="0"/>
          <w:color w:val="000000" w:themeColor="text1"/>
          <w:sz w:val="22"/>
          <w:szCs w:val="22"/>
          <w:lang w:val="lt-LT"/>
        </w:rPr>
        <w:t xml:space="preserve">kad srautas iš interneto pasiektų OPNsense, ISP maršrutizatoryje reikia port forward'o </w:t>
      </w:r>
      <w:r>
        <w:rPr>
          <w:rFonts w:ascii="Arial" w:hAnsi="Arial" w:eastAsia="Arial" w:cs="Arial"/>
          <w:b w:val="0"/>
          <w:i w:val="0"/>
          <w:color w:val="000000" w:themeColor="text1"/>
          <w:sz w:val="22"/>
          <w:szCs w:val="22"/>
          <w:lang w:val="lt-LT"/>
        </w:rPr>
        <w:t xml:space="preserve">443 → 192.168.1.156</w:t>
      </w: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37" w:name="_Toc37"/>
      <w:r>
        <w:rPr>
          <w:color w:val="auto"/>
          <w:lang w:val="lt-LT"/>
        </w:rPr>
        <w:t xml:space="preserve">21 ŽINGSNIS. Split DNS </w:t>
      </w:r>
      <w:bookmarkEnd w:id="37"/>
      <w:r>
        <w:rPr>
          <w:color w:val="auto"/>
        </w:rPr>
      </w:r>
      <w:r>
        <w:rPr>
          <w:color w:val="auto"/>
          <w14:ligatures w14:val="none"/>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Services → Unbound DNS → Overrides → Host Override</w:t>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Sukurti įrašą, kuris tavo domeną vidiniuose tinkluose išsprendžia į </w:t>
      </w:r>
      <w:r>
        <w:rPr>
          <w:rFonts w:ascii="Arial" w:hAnsi="Arial" w:eastAsia="Arial" w:cs="Arial"/>
          <w:b w:val="0"/>
          <w:i w:val="0"/>
          <w:color w:val="000000" w:themeColor="text1"/>
          <w:sz w:val="22"/>
          <w:szCs w:val="22"/>
          <w:lang w:val="lt-LT"/>
        </w:rPr>
        <w:t xml:space="preserve">10.77.40.10</w:t>
      </w:r>
      <w:r>
        <w:rPr>
          <w:rFonts w:ascii="Arial" w:hAnsi="Arial" w:eastAsia="Arial" w:cs="Arial"/>
          <w:b w:val="0"/>
          <w:i w:val="0"/>
          <w:color w:val="000000" w:themeColor="text1"/>
          <w:sz w:val="22"/>
          <w:szCs w:val="22"/>
          <w:lang w:val="lt-LT"/>
        </w:rPr>
        <w:t xml:space="preserve">. </w:t>
      </w:r>
      <w:r>
        <w:rPr>
          <w:rFonts w:ascii="Arial" w:hAnsi="Arial" w:eastAsia="Arial" w:cs="Arial"/>
          <w:b w:val="0"/>
          <w:i w:val="0"/>
          <w:color w:val="000000" w:themeColor="text1"/>
          <w:sz w:val="22"/>
          <w:szCs w:val="22"/>
          <w:lang w:val="lt-LT"/>
        </w:rPr>
        <w:t xml:space="preserve">NAT reflection leidžia pasiekti savo paslaugą per viešą domeno vardą būnant vidiniame t</w:t>
      </w:r>
      <w:r>
        <w:rPr>
          <w:rFonts w:ascii="Arial" w:hAnsi="Arial" w:eastAsia="Arial" w:cs="Arial"/>
          <w:b w:val="0"/>
          <w:i w:val="0"/>
          <w:color w:val="000000" w:themeColor="text1"/>
          <w:sz w:val="22"/>
          <w:szCs w:val="22"/>
          <w:lang w:val="lt-LT"/>
        </w:rPr>
        <w:t xml:space="preserve">inkle, bet sukelia painių problemų su srauto šaltinio adresais, log'uose visos jungtys atrodo kaip iš firewall'o, o ne iš realaus kliento. Split DNS problemą sprendžia paprasčiau, vidinis klientas iš karto gauna vidinį adresą ir paketas per WAN net neina.</w:t>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38" w:name="_Toc38"/>
      <w:r>
        <w:rPr>
          <w:color w:val="auto"/>
          <w:lang w:val="lt-LT"/>
        </w:rPr>
        <w:t xml:space="preserve">2</w:t>
      </w:r>
      <w:r>
        <w:rPr>
          <w:color w:val="auto"/>
          <w:lang w:val="en-US"/>
        </w:rPr>
        <w:t xml:space="preserve">2</w:t>
      </w:r>
      <w:r>
        <w:rPr>
          <w:color w:val="auto"/>
          <w:lang w:val="lt-LT"/>
        </w:rPr>
        <w:t xml:space="preserve"> ŽINGSNIS. Susiaurinti avarinį LAN</w:t>
      </w:r>
      <w:bookmarkEnd w:id="38"/>
      <w:r>
        <w:rPr>
          <w:color w:val="auto"/>
        </w:rPr>
      </w:r>
      <w:r>
        <w:rPr>
          <w:color w:val="auto"/>
          <w14:ligatures w14:val="none"/>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Šiuo metu LAN turi „Default allow LAN to any"</w:t>
      </w:r>
      <w:r>
        <w:rPr>
          <w:rFonts w:ascii="Arial" w:hAnsi="Arial" w:eastAsia="Arial" w:cs="Arial"/>
          <w:b w:val="0"/>
          <w:i w:val="0"/>
          <w:color w:val="000000" w:themeColor="text1"/>
          <w:sz w:val="22"/>
          <w:szCs w:val="22"/>
          <w:lang w:val="en-US"/>
        </w:rPr>
        <w:t xml:space="preserve"> taisykl</w:t>
      </w:r>
      <w:r>
        <w:rPr>
          <w:rFonts w:ascii="Arial" w:hAnsi="Arial" w:eastAsia="Arial" w:cs="Arial"/>
          <w:b w:val="0"/>
          <w:i w:val="0"/>
          <w:color w:val="000000" w:themeColor="text1"/>
          <w:sz w:val="22"/>
          <w:szCs w:val="22"/>
          <w:lang w:val="lt-LT"/>
        </w:rPr>
        <w:t xml:space="preserve">ę ir todėl yra</w:t>
      </w:r>
      <w:r>
        <w:rPr>
          <w:rFonts w:ascii="Arial" w:hAnsi="Arial" w:eastAsia="Arial" w:cs="Arial"/>
          <w:b w:val="0"/>
          <w:bCs w:val="0"/>
          <w:i w:val="0"/>
          <w:color w:val="000000" w:themeColor="text1"/>
          <w:sz w:val="22"/>
          <w:szCs w:val="22"/>
          <w:lang w:val="lt-LT"/>
        </w:rPr>
        <w:t xml:space="preserve"> </w:t>
      </w:r>
      <w:r>
        <w:rPr>
          <w:rFonts w:ascii="Arial" w:hAnsi="Arial" w:eastAsia="Arial" w:cs="Arial"/>
          <w:b w:val="0"/>
          <w:bCs w:val="0"/>
          <w:i w:val="0"/>
          <w:color w:val="000000" w:themeColor="text1"/>
          <w:sz w:val="22"/>
          <w:szCs w:val="22"/>
          <w:lang w:val="lt-LT"/>
        </w:rPr>
        <w:t xml:space="preserve">daugiausiai teisių turintis tinklas visoje sistemoje</w:t>
      </w:r>
      <w:r>
        <w:rPr>
          <w:rFonts w:ascii="Arial" w:hAnsi="Arial" w:eastAsia="Arial" w:cs="Arial"/>
          <w:b w:val="0"/>
          <w:i w:val="0"/>
          <w:color w:val="000000" w:themeColor="text1"/>
          <w:sz w:val="22"/>
          <w:szCs w:val="22"/>
          <w:lang w:val="lt-LT"/>
        </w:rPr>
        <w:t xml:space="preserve">. </w:t>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Firewall → Rules → LAN</w:t>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Pakeisti „Default allow LAN to any" į tokį rinkinį:</w:t>
      </w:r>
      <w:r>
        <w:rPr>
          <w:rFonts w:ascii="Arial" w:hAnsi="Arial" w:eastAsia="Arial" w:cs="Arial"/>
          <w:color w:val="000000" w:themeColor="text1"/>
          <w:sz w:val="22"/>
          <w:szCs w:val="22"/>
        </w:rPr>
      </w:r>
      <w:r>
        <w:rPr>
          <w:rFonts w:ascii="Arial" w:hAnsi="Arial" w:cs="Arial"/>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448"/>
        <w:gridCol w:w="1010"/>
        <w:gridCol w:w="1260"/>
        <w:gridCol w:w="1635"/>
        <w:gridCol w:w="1101"/>
        <w:gridCol w:w="4184"/>
      </w:tblGrid>
      <w:tr>
        <w:trPr>
          <w:tblHeader/>
        </w:trPr>
        <w:tc>
          <w:tcPr>
            <w:shd w:val="clear" w:color="auto" w:fill="01696f"/>
            <w:tcBorders/>
            <w:tcW w:w="448"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r>
            <w:r>
              <w:rPr>
                <w:rFonts w:ascii="Arial" w:hAnsi="Arial" w:eastAsia="Arial" w:cs="Arial"/>
                <w:color w:val="000000" w:themeColor="text1"/>
                <w:sz w:val="22"/>
                <w:szCs w:val="22"/>
              </w:rPr>
            </w:r>
            <w:r>
              <w:rPr>
                <w:rFonts w:ascii="Arial" w:hAnsi="Arial" w:cs="Arial"/>
                <w:color w:val="000000" w:themeColor="text1"/>
                <w:sz w:val="22"/>
                <w:szCs w:val="22"/>
              </w:rPr>
            </w:r>
          </w:p>
        </w:tc>
        <w:tc>
          <w:tcPr>
            <w:shd w:val="clear" w:color="auto" w:fill="01696f"/>
            <w:tcBorders/>
            <w:tcW w:w="1010"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Action</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1260"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Protocol</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1635"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Destination</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1101"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Dest. Port</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4184"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Description</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r>
      <w:tr>
        <w:trPr/>
        <w:tc>
          <w:tcPr>
            <w:tcBorders/>
            <w:tcW w:w="44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1</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Pass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2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LAN address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101"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443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184"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Rescue GUI access</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44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2</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Pass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2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TCP/UDP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LAN address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101"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53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184"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DNS</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44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Pass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2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ICMP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LAN address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101"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184"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Ping gateway</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44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4</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Block</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2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any</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PrivateNets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101"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184"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Nieko į vidų</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448"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5</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Pass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26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any</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any</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101"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184"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Internetas (naudinga atsisiųsti tvarkykles)</w:t>
            </w:r>
            <w:r>
              <w:rPr>
                <w:rFonts w:ascii="Arial" w:hAnsi="Arial" w:eastAsia="Arial" w:cs="Arial"/>
                <w:color w:val="000000" w:themeColor="text1"/>
                <w:sz w:val="22"/>
                <w:szCs w:val="22"/>
              </w:rPr>
            </w:r>
            <w:r>
              <w:rPr>
                <w:rFonts w:ascii="Arial" w:hAnsi="Arial" w:cs="Arial"/>
                <w:color w:val="000000" w:themeColor="text1"/>
                <w:sz w:val="22"/>
                <w:szCs w:val="22"/>
              </w:rPr>
            </w:r>
          </w:p>
        </w:tc>
      </w:tr>
    </w:tbl>
    <w:p>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39" w:name="_Toc39"/>
      <w:r>
        <w:rPr>
          <w:color w:val="auto"/>
          <w:lang w:val="lt-LT"/>
        </w:rPr>
        <w:t xml:space="preserve">28 ŽINGSNIS. Konfigūracijos atsarginė kopija</w:t>
      </w:r>
      <w:bookmarkEnd w:id="39"/>
      <w:r>
        <w:rPr>
          <w:color w:val="auto"/>
        </w:rPr>
      </w:r>
      <w:r>
        <w:rPr>
          <w:color w:val="auto"/>
          <w14:ligatures w14:val="none"/>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System → Configuration → Backups → </w:t>
      </w:r>
      <w:r>
        <w:rPr>
          <w:rFonts w:ascii="Arial" w:hAnsi="Arial" w:eastAsia="Arial" w:cs="Arial"/>
          <w:b w:val="0"/>
          <w:bCs w:val="0"/>
          <w:i w:val="0"/>
          <w:color w:val="000000" w:themeColor="text1"/>
          <w:sz w:val="22"/>
          <w:szCs w:val="22"/>
          <w:lang w:val="lt-LT"/>
        </w:rPr>
        <w:t xml:space="preserve">Download configuration</w:t>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Padaryti tai</w:t>
      </w:r>
      <w:r>
        <w:rPr>
          <w:rFonts w:ascii="Arial" w:hAnsi="Arial" w:eastAsia="Arial" w:cs="Arial"/>
          <w:b w:val="0"/>
          <w:bCs w:val="0"/>
          <w:i w:val="0"/>
          <w:color w:val="000000" w:themeColor="text1"/>
          <w:sz w:val="22"/>
          <w:szCs w:val="22"/>
          <w:lang w:val="lt-LT"/>
        </w:rPr>
        <w:t xml:space="preserve"> </w:t>
      </w:r>
      <w:r>
        <w:rPr>
          <w:rFonts w:ascii="Arial" w:hAnsi="Arial" w:eastAsia="Arial" w:cs="Arial"/>
          <w:b w:val="0"/>
          <w:bCs w:val="0"/>
          <w:i w:val="0"/>
          <w:color w:val="000000" w:themeColor="text1"/>
          <w:sz w:val="22"/>
          <w:szCs w:val="22"/>
          <w:lang w:val="lt-LT"/>
        </w:rPr>
        <w:t xml:space="preserve">po kiekvieno reikšmingo pakeitimo</w:t>
      </w:r>
      <w:r>
        <w:rPr>
          <w:rFonts w:ascii="Arial" w:hAnsi="Arial" w:eastAsia="Arial" w:cs="Arial"/>
          <w:b w:val="0"/>
          <w:bCs w:val="0"/>
          <w:i w:val="0"/>
          <w:color w:val="000000" w:themeColor="text1"/>
          <w:sz w:val="22"/>
          <w:szCs w:val="22"/>
          <w:lang w:val="lt-LT"/>
        </w:rPr>
        <w:t xml:space="preserve">.</w:t>
      </w:r>
      <w:r>
        <w:rPr>
          <w:rFonts w:ascii="Arial" w:hAnsi="Arial" w:eastAsia="Arial" w:cs="Arial"/>
          <w:b w:val="0"/>
          <w:i w:val="0"/>
          <w:color w:val="000000" w:themeColor="text1"/>
          <w:sz w:val="22"/>
          <w:szCs w:val="22"/>
          <w:lang w:val="lt-LT"/>
        </w:rPr>
        <w:t xml:space="preserve"> XML failas yra visa konfigūracija ir jį galima atkurti į naują diegimą per kelias minutes.</w:t>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40" w:name="_Toc40"/>
      <w:r>
        <w:rPr>
          <w:color w:val="auto"/>
          <w:lang w:val="lt-LT"/>
        </w:rPr>
        <w:t xml:space="preserve">29 ŽINGSNIS. Perėjimas prie valdomo switch'o (ateityje)</w:t>
      </w:r>
      <w:bookmarkEnd w:id="40"/>
      <w:r>
        <w:rPr>
          <w:color w:val="auto"/>
        </w:rPr>
      </w:r>
      <w:r>
        <w:rPr>
          <w:color w:val="auto"/>
          <w14:ligatures w14:val="none"/>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Kai bus įsigytas valdomas switch'as, VLAN'ai išeis į realų tinklą. </w:t>
      </w:r>
      <w:r>
        <w:rPr>
          <w:rFonts w:ascii="Arial" w:hAnsi="Arial" w:eastAsia="Arial" w:cs="Arial"/>
          <w:b w:val="0"/>
          <w:bCs w:val="0"/>
          <w:i w:val="0"/>
          <w:color w:val="000000" w:themeColor="text1"/>
          <w:sz w:val="22"/>
          <w:szCs w:val="22"/>
          <w:lang w:val="lt-LT"/>
        </w:rPr>
        <w:t xml:space="preserve">OPNsense konfigūracija nesikeičia visiškai</w:t>
      </w:r>
      <w:r>
        <w:rPr>
          <w:rFonts w:ascii="Arial" w:hAnsi="Arial" w:eastAsia="Arial" w:cs="Arial"/>
          <w:b w:val="0"/>
          <w:bCs w:val="0"/>
          <w:i w:val="0"/>
          <w:color w:val="000000" w:themeColor="text1"/>
          <w:sz w:val="22"/>
          <w:szCs w:val="22"/>
          <w:lang w:val="lt-LT"/>
        </w:rPr>
        <w:t xml:space="preserve">, </w:t>
      </w:r>
      <w:r>
        <w:rPr>
          <w:rFonts w:ascii="Arial" w:hAnsi="Arial" w:eastAsia="Arial" w:cs="Arial"/>
          <w:b w:val="0"/>
          <w:i w:val="0"/>
          <w:color w:val="000000" w:themeColor="text1"/>
          <w:sz w:val="22"/>
          <w:szCs w:val="22"/>
          <w:lang w:val="lt-LT"/>
        </w:rPr>
        <w:t xml:space="preserve">pakeitimai tik Proxmox ir switch'o pusėje.</w:t>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Ką reikės padaryti:</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928"/>
        <w:numPr>
          <w:ilvl w:val="0"/>
          <w:numId w:val="17"/>
        </w:num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Proxmox:</w:t>
      </w:r>
      <w:r>
        <w:rPr>
          <w:rFonts w:ascii="Arial" w:hAnsi="Arial" w:eastAsia="Arial" w:cs="Arial"/>
          <w:b w:val="0"/>
          <w:bCs w:val="0"/>
          <w:i w:val="0"/>
          <w:color w:val="000000" w:themeColor="text1"/>
          <w:sz w:val="22"/>
          <w:szCs w:val="22"/>
          <w:lang w:val="lt-LT"/>
        </w:rPr>
        <w:t xml:space="preserve"> priskirti fizinį portą tiltui </w:t>
      </w:r>
      <w:r>
        <w:rPr>
          <w:rFonts w:ascii="Arial" w:hAnsi="Arial" w:eastAsia="Arial" w:cs="Arial"/>
          <w:b w:val="0"/>
          <w:bCs w:val="0"/>
          <w:i w:val="0"/>
          <w:color w:val="000000" w:themeColor="text1"/>
          <w:sz w:val="22"/>
          <w:szCs w:val="22"/>
          <w:lang w:val="lt-LT"/>
        </w:rPr>
        <w:t xml:space="preserve">vmbr1</w:t>
      </w:r>
      <w:r>
        <w:rPr>
          <w:rFonts w:ascii="Arial" w:hAnsi="Arial" w:eastAsia="Arial" w:cs="Arial"/>
          <w:b w:val="0"/>
          <w:bCs w:val="0"/>
          <w:i w:val="0"/>
          <w:color w:val="000000" w:themeColor="text1"/>
          <w:sz w:val="22"/>
          <w:szCs w:val="22"/>
          <w:lang w:val="lt-LT"/>
        </w:rPr>
        <w:t xml:space="preserve"> (Bridge ports laukelis). Proxmox valdymą perkelti į MGMT VLAN arba palikti </w:t>
      </w:r>
      <w:r>
        <w:rPr>
          <w:rFonts w:ascii="Arial" w:hAnsi="Arial" w:eastAsia="Arial" w:cs="Arial"/>
          <w:b w:val="0"/>
          <w:bCs w:val="0"/>
          <w:i w:val="0"/>
          <w:color w:val="000000" w:themeColor="text1"/>
          <w:sz w:val="22"/>
          <w:szCs w:val="22"/>
          <w:lang w:val="lt-LT"/>
        </w:rPr>
        <w:t xml:space="preserve">vmbr0</w:t>
      </w:r>
      <w:r>
        <w:rPr>
          <w:rFonts w:ascii="Arial" w:hAnsi="Arial" w:eastAsia="Arial" w:cs="Arial"/>
          <w:b w:val="0"/>
          <w:bCs w:val="0"/>
          <w:i w:val="0"/>
          <w:color w:val="000000" w:themeColor="text1"/>
          <w:sz w:val="22"/>
          <w:szCs w:val="22"/>
          <w:lang w:val="lt-LT"/>
        </w:rPr>
        <w:t xml:space="preserve"> atskirame porte, jei serveris turės antrą plokštę.</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928"/>
        <w:numPr>
          <w:ilvl w:val="0"/>
          <w:numId w:val="17"/>
        </w:num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Switch'as:</w:t>
      </w:r>
      <w:r>
        <w:rPr>
          <w:rFonts w:ascii="Arial" w:hAnsi="Arial" w:eastAsia="Arial" w:cs="Arial"/>
          <w:b w:val="0"/>
          <w:bCs w:val="0"/>
          <w:i w:val="0"/>
          <w:color w:val="000000" w:themeColor="text1"/>
          <w:sz w:val="22"/>
          <w:szCs w:val="22"/>
          <w:lang w:val="lt-LT"/>
        </w:rPr>
        <w:t xml:space="preserve"> portą į serverį sukonfigūruoti kaip </w:t>
      </w:r>
      <w:r>
        <w:rPr>
          <w:rFonts w:ascii="Arial" w:hAnsi="Arial" w:eastAsia="Arial" w:cs="Arial"/>
          <w:b w:val="0"/>
          <w:bCs w:val="0"/>
          <w:i w:val="0"/>
          <w:color w:val="000000" w:themeColor="text1"/>
          <w:sz w:val="22"/>
          <w:szCs w:val="22"/>
          <w:lang w:val="lt-LT"/>
        </w:rPr>
        <w:t xml:space="preserve">trunk</w:t>
      </w:r>
      <w:r>
        <w:rPr>
          <w:rFonts w:ascii="Arial" w:hAnsi="Arial" w:eastAsia="Arial" w:cs="Arial"/>
          <w:b w:val="0"/>
          <w:bCs w:val="0"/>
          <w:i w:val="0"/>
          <w:color w:val="000000" w:themeColor="text1"/>
          <w:sz w:val="22"/>
          <w:szCs w:val="22"/>
          <w:lang w:val="lt-LT"/>
        </w:rPr>
        <w:t xml:space="preserve">, leidžiantį VLAN'us 20, 30, 40, 50, 60. Portus į galinius įrenginius – kaip </w:t>
      </w:r>
      <w:r>
        <w:rPr>
          <w:rFonts w:ascii="Arial" w:hAnsi="Arial" w:eastAsia="Arial" w:cs="Arial"/>
          <w:b w:val="0"/>
          <w:bCs w:val="0"/>
          <w:i w:val="0"/>
          <w:color w:val="000000" w:themeColor="text1"/>
          <w:sz w:val="22"/>
          <w:szCs w:val="22"/>
          <w:lang w:val="lt-LT"/>
        </w:rPr>
        <w:t xml:space="preserve">access</w:t>
      </w:r>
      <w:r>
        <w:rPr>
          <w:rFonts w:ascii="Arial" w:hAnsi="Arial" w:eastAsia="Arial" w:cs="Arial"/>
          <w:b w:val="0"/>
          <w:bCs w:val="0"/>
          <w:i w:val="0"/>
          <w:color w:val="000000" w:themeColor="text1"/>
          <w:sz w:val="22"/>
          <w:szCs w:val="22"/>
          <w:lang w:val="lt-LT"/>
        </w:rPr>
        <w:t xml:space="preserve"> portus su atitinkamu VLAN ID.</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928"/>
        <w:numPr>
          <w:ilvl w:val="0"/>
          <w:numId w:val="17"/>
        </w:num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Prieigos taškas:</w:t>
      </w:r>
      <w:r>
        <w:rPr>
          <w:rFonts w:ascii="Arial" w:hAnsi="Arial" w:eastAsia="Arial" w:cs="Arial"/>
          <w:b w:val="0"/>
          <w:bCs w:val="0"/>
          <w:i w:val="0"/>
          <w:color w:val="000000" w:themeColor="text1"/>
          <w:sz w:val="22"/>
          <w:szCs w:val="22"/>
          <w:lang w:val="lt-LT"/>
        </w:rPr>
        <w:t xml:space="preserve"> turi palaikyti VLAN'us (UniFi, Omada, Mikrotik). Kiekvienas SSID priskiriamas VLAN ID: </w:t>
      </w:r>
      <w:r>
        <w:rPr>
          <w:rFonts w:ascii="Arial" w:hAnsi="Arial" w:eastAsia="Arial" w:cs="Arial"/>
          <w:b w:val="0"/>
          <w:bCs w:val="0"/>
          <w:i w:val="0"/>
          <w:color w:val="000000" w:themeColor="text1"/>
          <w:sz w:val="22"/>
          <w:szCs w:val="22"/>
          <w:lang w:val="lt-LT"/>
        </w:rPr>
        <w:t xml:space="preserve">HomeWiFi</w:t>
      </w:r>
      <w:r>
        <w:rPr>
          <w:rFonts w:ascii="Arial" w:hAnsi="Arial" w:eastAsia="Arial" w:cs="Arial"/>
          <w:b w:val="0"/>
          <w:bCs w:val="0"/>
          <w:i w:val="0"/>
          <w:color w:val="000000" w:themeColor="text1"/>
          <w:sz w:val="22"/>
          <w:szCs w:val="22"/>
          <w:lang w:val="lt-LT"/>
        </w:rPr>
        <w:t xml:space="preserve"> → 20, </w:t>
      </w:r>
      <w:r>
        <w:rPr>
          <w:rFonts w:ascii="Arial" w:hAnsi="Arial" w:eastAsia="Arial" w:cs="Arial"/>
          <w:b w:val="0"/>
          <w:bCs w:val="0"/>
          <w:i w:val="0"/>
          <w:color w:val="000000" w:themeColor="text1"/>
          <w:sz w:val="22"/>
          <w:szCs w:val="22"/>
          <w:lang w:val="lt-LT"/>
        </w:rPr>
        <w:t xml:space="preserve">IoT</w:t>
      </w:r>
      <w:r>
        <w:rPr>
          <w:rFonts w:ascii="Arial" w:hAnsi="Arial" w:eastAsia="Arial" w:cs="Arial"/>
          <w:b w:val="0"/>
          <w:bCs w:val="0"/>
          <w:i w:val="0"/>
          <w:color w:val="000000" w:themeColor="text1"/>
          <w:sz w:val="22"/>
          <w:szCs w:val="22"/>
          <w:lang w:val="lt-LT"/>
        </w:rPr>
        <w:t xml:space="preserve"> → 50, </w:t>
      </w:r>
      <w:r>
        <w:rPr>
          <w:rFonts w:ascii="Arial" w:hAnsi="Arial" w:eastAsia="Arial" w:cs="Arial"/>
          <w:b w:val="0"/>
          <w:bCs w:val="0"/>
          <w:i w:val="0"/>
          <w:color w:val="000000" w:themeColor="text1"/>
          <w:sz w:val="22"/>
          <w:szCs w:val="22"/>
          <w:lang w:val="lt-LT"/>
        </w:rPr>
        <w:t xml:space="preserve">Guest</w:t>
      </w:r>
      <w:r>
        <w:rPr>
          <w:rFonts w:ascii="Arial" w:hAnsi="Arial" w:eastAsia="Arial" w:cs="Arial"/>
          <w:b w:val="0"/>
          <w:bCs w:val="0"/>
          <w:i w:val="0"/>
          <w:color w:val="000000" w:themeColor="text1"/>
          <w:sz w:val="22"/>
          <w:szCs w:val="22"/>
          <w:lang w:val="lt-LT"/>
        </w:rPr>
        <w:t xml:space="preserve"> → 60. Pats AP valdymui gauna adresą MGMT VLAN'e.</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928"/>
        <w:numPr>
          <w:ilvl w:val="0"/>
          <w:numId w:val="17"/>
        </w:num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Native VLAN:</w:t>
      </w:r>
      <w:r>
        <w:rPr>
          <w:rFonts w:ascii="Arial" w:hAnsi="Arial" w:eastAsia="Arial" w:cs="Arial"/>
          <w:b w:val="0"/>
          <w:bCs w:val="0"/>
          <w:i w:val="0"/>
          <w:color w:val="000000" w:themeColor="text1"/>
          <w:sz w:val="22"/>
          <w:szCs w:val="22"/>
          <w:lang w:val="lt-LT"/>
        </w:rPr>
        <w:t xml:space="preserve"> rekomenduojama vengti netaguot</w:t>
      </w:r>
      <w:r>
        <w:rPr>
          <w:rFonts w:ascii="Arial" w:hAnsi="Arial" w:eastAsia="Arial" w:cs="Arial"/>
          <w:b w:val="0"/>
          <w:bCs w:val="0"/>
          <w:i w:val="0"/>
          <w:color w:val="000000" w:themeColor="text1"/>
          <w:sz w:val="22"/>
          <w:szCs w:val="22"/>
          <w:lang w:val="lt-LT"/>
        </w:rPr>
        <w:t xml:space="preserve">o srauto ant trunk'o. FreeBSD tinklo stekas nemėgsta taguoto ir netaguoto srauto mišinio ant to paties parent interfeiso, ir tai gali sukelti sunkiai diagnozuojamas DHCP problemas. Jei switch'as reikalauja native VLAN – naudoti „sacrificial" VLAN ID (pvz. </w:t>
      </w:r>
      <w:r>
        <w:rPr>
          <w:rFonts w:ascii="Arial" w:hAnsi="Arial" w:eastAsia="Arial" w:cs="Arial"/>
          <w:b w:val="0"/>
          <w:bCs w:val="0"/>
          <w:i w:val="0"/>
          <w:color w:val="000000" w:themeColor="text1"/>
          <w:sz w:val="22"/>
          <w:szCs w:val="22"/>
          <w:lang w:val="lt-LT"/>
        </w:rPr>
        <w:t xml:space="preserve">2000</w:t>
      </w:r>
      <w:r>
        <w:rPr>
          <w:rFonts w:ascii="Arial" w:hAnsi="Arial" w:eastAsia="Arial" w:cs="Arial"/>
          <w:b w:val="0"/>
          <w:bCs w:val="0"/>
          <w:i w:val="0"/>
          <w:color w:val="000000" w:themeColor="text1"/>
          <w:sz w:val="22"/>
          <w:szCs w:val="22"/>
          <w:lang w:val="lt-LT"/>
        </w:rPr>
        <w:t xml:space="preserve">), kuris niekur kitur nenaudojamas.</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Bdr/>
        <w:spacing/>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Paprastas namų maršrutizatorius AP režimu netinka</w:t>
      </w:r>
      <w:r>
        <w:rPr>
          <w:rFonts w:ascii="Arial" w:hAnsi="Arial" w:eastAsia="Arial" w:cs="Arial"/>
          <w:b w:val="0"/>
          <w:bCs w:val="0"/>
          <w:i w:val="0"/>
          <w:color w:val="000000" w:themeColor="text1"/>
          <w:sz w:val="22"/>
          <w:szCs w:val="22"/>
          <w:lang w:val="lt-LT"/>
        </w:rPr>
        <w:t xml:space="preserve">, nes VLAN tag'ų neperduoda.</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pPr>
        <w:pStyle w:val="895"/>
        <w:pageBreakBefore w:val="true"/>
        <w:pBdr/>
        <w:spacing/>
        <w:ind/>
        <w:rPr>
          <w:color w:val="auto"/>
          <w14:ligatures w14:val="none"/>
        </w:rPr>
      </w:pPr>
      <w:r/>
      <w:bookmarkStart w:id="41" w:name="_Toc41"/>
      <w:r>
        <w:rPr>
          <w:color w:val="auto"/>
          <w:lang w:val="lt-LT"/>
        </w:rPr>
        <w:t xml:space="preserve">IV DALIS. PILNOS TAISYKLIŲ LENTELĖS</w:t>
      </w:r>
      <w:bookmarkEnd w:id="41"/>
      <w:r>
        <w:rPr>
          <w:color w:val="auto"/>
        </w:rPr>
      </w:r>
      <w:r>
        <w:rPr>
          <w:color w:val="auto"/>
          <w14:ligatures w14:val="none"/>
        </w:rPr>
      </w:r>
    </w:p>
    <w:p>
      <w:pPr>
        <w:pStyle w:val="896"/>
        <w:pBdr/>
        <w:spacing/>
        <w:ind/>
        <w:rPr>
          <w:rFonts w:ascii="Arial" w:hAnsi="Arial" w:cs="Arial"/>
          <w:color w:val="000000" w:themeColor="text1"/>
          <w:sz w:val="22"/>
          <w:szCs w:val="22"/>
        </w:rPr>
      </w:pPr>
      <w:r/>
      <w:bookmarkStart w:id="42" w:name="_Toc42"/>
      <w:r>
        <w:rPr>
          <w:rFonts w:ascii="Arial" w:hAnsi="Arial" w:eastAsia="Arial" w:cs="Arial"/>
          <w:b/>
          <w:i w:val="0"/>
          <w:color w:val="000000" w:themeColor="text1"/>
          <w:sz w:val="22"/>
          <w:szCs w:val="22"/>
          <w:lang w:val="lt-LT"/>
        </w:rPr>
        <w:t xml:space="preserve">4.1 </w:t>
      </w:r>
      <w:r>
        <w:rPr>
          <w:rFonts w:ascii="Arial" w:hAnsi="Arial" w:eastAsia="Arial" w:cs="Arial"/>
          <w:b/>
          <w:i w:val="0"/>
          <w:color w:val="000000" w:themeColor="text1"/>
          <w:sz w:val="22"/>
          <w:szCs w:val="22"/>
          <w:lang w:val="en-US"/>
        </w:rPr>
        <w:t xml:space="preserve">VLAN’</w:t>
      </w:r>
      <w:r>
        <w:rPr>
          <w:rFonts w:ascii="Arial" w:hAnsi="Arial" w:eastAsia="Arial" w:cs="Arial"/>
          <w:b/>
          <w:i w:val="0"/>
          <w:color w:val="000000" w:themeColor="text1"/>
          <w:sz w:val="22"/>
          <w:szCs w:val="22"/>
          <w:lang w:val="lt-LT"/>
        </w:rPr>
        <w:t xml:space="preserve">ų susisiekimas:</w:t>
      </w:r>
      <w:bookmarkEnd w:id="42"/>
      <w:r>
        <w:rPr>
          <w:rFonts w:ascii="Arial" w:hAnsi="Arial" w:eastAsia="Arial" w:cs="Arial"/>
          <w:color w:val="000000" w:themeColor="text1"/>
          <w:sz w:val="22"/>
          <w:szCs w:val="22"/>
        </w:rPr>
      </w:r>
      <w:r>
        <w:rPr>
          <w:rFonts w:ascii="Arial" w:hAnsi="Arial" w:cs="Arial"/>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1510"/>
        <w:gridCol w:w="635"/>
        <w:gridCol w:w="1135"/>
        <w:gridCol w:w="1601"/>
        <w:gridCol w:w="1522"/>
        <w:gridCol w:w="840"/>
        <w:gridCol w:w="885"/>
        <w:gridCol w:w="1510"/>
      </w:tblGrid>
      <w:tr>
        <w:trPr>
          <w:tblHeader/>
        </w:trPr>
        <w:tc>
          <w:tcPr>
            <w:shd w:val="clear" w:color="auto" w:fill="01696f"/>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Iš ↓ / Į →</w:t>
            </w:r>
            <w:r>
              <w:rPr>
                <w:rFonts w:ascii="Arial" w:hAnsi="Arial" w:eastAsia="Arial" w:cs="Arial"/>
                <w:color w:val="000000" w:themeColor="text1"/>
                <w:sz w:val="22"/>
                <w:szCs w:val="22"/>
              </w:rPr>
            </w:r>
            <w:r>
              <w:rPr>
                <w:rFonts w:ascii="Arial" w:hAnsi="Arial" w:cs="Arial"/>
                <w:color w:val="000000" w:themeColor="text1"/>
                <w:sz w:val="22"/>
                <w:szCs w:val="22"/>
              </w:rPr>
            </w:r>
          </w:p>
        </w:tc>
        <w:tc>
          <w:tcPr>
            <w:shd w:val="clear" w:color="auto" w:fill="01696f"/>
            <w:tcBorders/>
            <w:tcW w:w="635"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LAN</w:t>
            </w:r>
            <w:r>
              <w:rPr>
                <w:rFonts w:ascii="Arial" w:hAnsi="Arial" w:eastAsia="Arial" w:cs="Arial"/>
                <w:color w:val="000000" w:themeColor="text1"/>
                <w:sz w:val="22"/>
                <w:szCs w:val="22"/>
              </w:rPr>
            </w:r>
            <w:r>
              <w:rPr>
                <w:rFonts w:ascii="Arial" w:hAnsi="Arial" w:cs="Arial"/>
                <w:color w:val="000000" w:themeColor="text1"/>
                <w:sz w:val="22"/>
                <w:szCs w:val="22"/>
              </w:rPr>
            </w:r>
          </w:p>
        </w:tc>
        <w:tc>
          <w:tcPr>
            <w:shd w:val="clear" w:color="auto" w:fill="01696f"/>
            <w:tcBorders/>
            <w:tcW w:w="1135"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TRUSTED</w:t>
            </w:r>
            <w:r>
              <w:rPr>
                <w:rFonts w:ascii="Arial" w:hAnsi="Arial" w:eastAsia="Arial" w:cs="Arial"/>
                <w:color w:val="000000" w:themeColor="text1"/>
                <w:sz w:val="22"/>
                <w:szCs w:val="22"/>
              </w:rPr>
            </w:r>
            <w:r>
              <w:rPr>
                <w:rFonts w:ascii="Arial" w:hAnsi="Arial" w:cs="Arial"/>
                <w:color w:val="000000" w:themeColor="text1"/>
                <w:sz w:val="22"/>
                <w:szCs w:val="22"/>
              </w:rPr>
            </w:r>
          </w:p>
        </w:tc>
        <w:tc>
          <w:tcPr>
            <w:shd w:val="clear" w:color="auto" w:fill="01696f"/>
            <w:tcBorders/>
            <w:tcW w:w="1601"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SERVERS</w:t>
            </w:r>
            <w:r>
              <w:rPr>
                <w:rFonts w:ascii="Arial" w:hAnsi="Arial" w:eastAsia="Arial" w:cs="Arial"/>
                <w:color w:val="000000" w:themeColor="text1"/>
                <w:sz w:val="22"/>
                <w:szCs w:val="22"/>
              </w:rPr>
            </w:r>
            <w:r>
              <w:rPr>
                <w:rFonts w:ascii="Arial" w:hAnsi="Arial" w:cs="Arial"/>
                <w:color w:val="000000" w:themeColor="text1"/>
                <w:sz w:val="22"/>
                <w:szCs w:val="22"/>
              </w:rPr>
            </w:r>
          </w:p>
        </w:tc>
        <w:tc>
          <w:tcPr>
            <w:shd w:val="clear" w:color="auto" w:fill="01696f"/>
            <w:tcBorders/>
            <w:tcW w:w="1522"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DMZ</w:t>
            </w:r>
            <w:r>
              <w:rPr>
                <w:rFonts w:ascii="Arial" w:hAnsi="Arial" w:eastAsia="Arial" w:cs="Arial"/>
                <w:color w:val="000000" w:themeColor="text1"/>
                <w:sz w:val="22"/>
                <w:szCs w:val="22"/>
              </w:rPr>
            </w:r>
            <w:r>
              <w:rPr>
                <w:rFonts w:ascii="Arial" w:hAnsi="Arial" w:cs="Arial"/>
                <w:color w:val="000000" w:themeColor="text1"/>
                <w:sz w:val="22"/>
                <w:szCs w:val="22"/>
              </w:rPr>
            </w:r>
          </w:p>
        </w:tc>
        <w:tc>
          <w:tcPr>
            <w:shd w:val="clear" w:color="auto" w:fill="01696f"/>
            <w:tcBorders/>
            <w:tcW w:w="84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IOT</w:t>
            </w:r>
            <w:r>
              <w:rPr>
                <w:rFonts w:ascii="Arial" w:hAnsi="Arial" w:eastAsia="Arial" w:cs="Arial"/>
                <w:color w:val="000000" w:themeColor="text1"/>
                <w:sz w:val="22"/>
                <w:szCs w:val="22"/>
              </w:rPr>
            </w:r>
            <w:r>
              <w:rPr>
                <w:rFonts w:ascii="Arial" w:hAnsi="Arial" w:cs="Arial"/>
                <w:color w:val="000000" w:themeColor="text1"/>
                <w:sz w:val="22"/>
                <w:szCs w:val="22"/>
              </w:rPr>
            </w:r>
          </w:p>
        </w:tc>
        <w:tc>
          <w:tcPr>
            <w:shd w:val="clear" w:color="auto" w:fill="01696f"/>
            <w:tcBorders/>
            <w:tcW w:w="885"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GUEST</w:t>
            </w:r>
            <w:r>
              <w:rPr>
                <w:rFonts w:ascii="Arial" w:hAnsi="Arial" w:eastAsia="Arial" w:cs="Arial"/>
                <w:color w:val="000000" w:themeColor="text1"/>
                <w:sz w:val="22"/>
                <w:szCs w:val="22"/>
              </w:rPr>
            </w:r>
            <w:r>
              <w:rPr>
                <w:rFonts w:ascii="Arial" w:hAnsi="Arial" w:cs="Arial"/>
                <w:color w:val="000000" w:themeColor="text1"/>
                <w:sz w:val="22"/>
                <w:szCs w:val="22"/>
              </w:rPr>
            </w:r>
          </w:p>
        </w:tc>
        <w:tc>
          <w:tcPr>
            <w:shd w:val="clear" w:color="auto" w:fill="01696f"/>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Internetas</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LAN</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1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01"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2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84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88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TRUSTED</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1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01"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 portai</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2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 portai</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84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 visi</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88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SERVERS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1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01"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2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84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88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DMZ</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1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01"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 1 taisyklė</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2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84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88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 4 portai</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Internetas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13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601"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2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 NAT 80/443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84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88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r>
    </w:tbl>
    <w:p>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Kiekvienas ✓ šioje matricoje yra sąmoningas sprendimas su konkrečia taisykle. Kiekvienas ✗ nereikalauja taisyklės – jį užtikrina </w:t>
      </w:r>
      <w:r>
        <w:rPr>
          <w:rFonts w:ascii="Arial" w:hAnsi="Arial" w:eastAsia="Arial" w:cs="Arial"/>
          <w:b w:val="0"/>
          <w:i w:val="0"/>
          <w:color w:val="000000" w:themeColor="text1"/>
          <w:sz w:val="22"/>
          <w:szCs w:val="22"/>
          <w:lang w:val="lt-LT"/>
        </w:rPr>
        <w:t xml:space="preserve">Block PrivateNets</w:t>
      </w:r>
      <w:r>
        <w:rPr>
          <w:rFonts w:ascii="Arial" w:hAnsi="Arial" w:eastAsia="Arial" w:cs="Arial"/>
          <w:b w:val="0"/>
          <w:i w:val="0"/>
          <w:color w:val="000000" w:themeColor="text1"/>
          <w:sz w:val="22"/>
          <w:szCs w:val="22"/>
          <w:lang w:val="lt-LT"/>
        </w:rPr>
        <w:t xml:space="preserve"> arba numatytasis blokavimas.</w:t>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rFonts w:ascii="Arial" w:hAnsi="Arial" w:cs="Arial"/>
          <w:color w:val="000000" w:themeColor="text1"/>
          <w:sz w:val="22"/>
          <w:szCs w:val="22"/>
        </w:rPr>
      </w:pPr>
      <w:r/>
      <w:bookmarkStart w:id="43" w:name="_Toc43"/>
      <w:r>
        <w:rPr>
          <w:rFonts w:ascii="Arial" w:hAnsi="Arial" w:eastAsia="Arial" w:cs="Arial"/>
          <w:b/>
          <w:i w:val="0"/>
          <w:color w:val="000000" w:themeColor="text1"/>
          <w:sz w:val="22"/>
          <w:szCs w:val="22"/>
          <w:lang w:val="lt-LT"/>
        </w:rPr>
        <w:t xml:space="preserve">4.2 Prieiga prie firewall valdymo sąsajos (port 443)</w:t>
      </w:r>
      <w:bookmarkEnd w:id="43"/>
      <w:r>
        <w:rPr>
          <w:rFonts w:ascii="Arial" w:hAnsi="Arial" w:eastAsia="Arial" w:cs="Arial"/>
          <w:color w:val="000000" w:themeColor="text1"/>
          <w:sz w:val="22"/>
          <w:szCs w:val="22"/>
        </w:rPr>
      </w:r>
      <w:r>
        <w:rPr>
          <w:rFonts w:ascii="Arial" w:hAnsi="Arial" w:cs="Arial"/>
          <w:color w:val="000000" w:themeColor="text1"/>
          <w:sz w:val="22"/>
          <w:szCs w:val="22"/>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1385"/>
        <w:gridCol w:w="1510"/>
        <w:gridCol w:w="6743"/>
      </w:tblGrid>
      <w:tr>
        <w:trPr>
          <w:tblHeader/>
        </w:trPr>
        <w:tc>
          <w:tcPr>
            <w:shd w:val="clear" w:color="auto" w:fill="01696f"/>
            <w:tcBorders/>
            <w:tcW w:w="1385"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Segmentas</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1510"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Leidžiama?</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6743"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Kodėl</w:t>
            </w:r>
            <w:r>
              <w:rPr>
                <w:rFonts w:ascii="Arial" w:hAnsi="Arial" w:eastAsia="Arial" w:cs="Arial"/>
                <w:color w:val="eeece1" w:themeColor="background2"/>
                <w:sz w:val="22"/>
                <w:szCs w:val="22"/>
              </w:rPr>
            </w:r>
            <w:r>
              <w:rPr>
                <w:rFonts w:ascii="Arial" w:hAnsi="Arial" w:cs="Arial"/>
                <w:color w:val="eeece1" w:themeColor="background2"/>
                <w:sz w:val="22"/>
                <w:szCs w:val="22"/>
              </w:rPr>
            </w:r>
          </w:p>
        </w:tc>
      </w:tr>
      <w:tr>
        <w:trPr/>
        <w:tc>
          <w:tcPr>
            <w:tcBorders/>
            <w:tcW w:w="138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LAN</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74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Avarinė prieiga, vienintelė šio segmento funkcija</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38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TRUSTED</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74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Administratoriaus darbo vieta</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38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SERVERS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74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Daug kodo, didelis atakos paviršius</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38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DMZ</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674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Pasiekiamas iš interneto, laikomas kompromituotu</w:t>
            </w:r>
            <w:r>
              <w:rPr>
                <w:rFonts w:ascii="Arial" w:hAnsi="Arial" w:eastAsia="Arial" w:cs="Arial"/>
                <w:color w:val="000000" w:themeColor="text1"/>
                <w:sz w:val="22"/>
                <w:szCs w:val="22"/>
              </w:rPr>
            </w:r>
            <w:r>
              <w:rPr>
                <w:rFonts w:ascii="Arial" w:hAnsi="Arial" w:cs="Arial"/>
                <w:color w:val="000000" w:themeColor="text1"/>
                <w:sz w:val="22"/>
                <w:szCs w:val="22"/>
              </w:rPr>
            </w:r>
          </w:p>
        </w:tc>
      </w:tr>
    </w:tbl>
    <w:p>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Style w:val="895"/>
        <w:pageBreakBefore w:val="true"/>
        <w:pBdr/>
        <w:spacing/>
        <w:ind/>
        <w:rPr>
          <w:color w:val="auto"/>
          <w14:ligatures w14:val="none"/>
        </w:rPr>
      </w:pPr>
      <w:r/>
      <w:bookmarkStart w:id="44" w:name="_Toc44"/>
      <w:r>
        <w:rPr>
          <w:color w:val="auto"/>
          <w:lang w:val="lt-LT"/>
        </w:rPr>
        <w:t xml:space="preserve">V DALIS. PORTŲ ŽINYNAS</w:t>
      </w:r>
      <w:bookmarkEnd w:id="44"/>
      <w:r>
        <w:rPr>
          <w:color w:val="auto"/>
        </w:rPr>
      </w:r>
      <w:r>
        <w:rPr>
          <w:color w:val="auto"/>
          <w14:ligatures w14:val="none"/>
        </w:rPr>
      </w:r>
    </w:p>
    <w:p>
      <w:pPr>
        <w:pBdr/>
        <w:spacing/>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Kiekvienas portas, kuris naudojamas Homelab serverio aplinkoje.</w:t>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45" w:name="_Toc45"/>
      <w:r>
        <w:rPr>
          <w:color w:val="auto"/>
          <w:lang w:val="lt-LT"/>
        </w:rPr>
        <w:t xml:space="preserve">5.1 Infrastruktūros portai</w:t>
      </w:r>
      <w:bookmarkEnd w:id="45"/>
      <w:r>
        <w:rPr>
          <w:color w:val="auto"/>
        </w:rPr>
      </w:r>
      <w:r>
        <w:rPr>
          <w:color w:val="auto"/>
          <w14:ligatures w14:val="none"/>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1010"/>
        <w:gridCol w:w="1510"/>
        <w:gridCol w:w="2763"/>
        <w:gridCol w:w="4355"/>
      </w:tblGrid>
      <w:tr>
        <w:trPr>
          <w:tblHeader/>
        </w:trPr>
        <w:tc>
          <w:tcPr>
            <w:shd w:val="clear" w:color="auto" w:fill="01696f"/>
            <w:tcBorders/>
            <w:tcW w:w="1010"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Portas</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1510"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Protokolas</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2763"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Paslauga</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c>
          <w:tcPr>
            <w:shd w:val="clear" w:color="auto" w:fill="01696f"/>
            <w:tcBorders/>
            <w:tcW w:w="4355" w:type="dxa"/>
          </w:tcPr>
          <w:p>
            <w:pPr>
              <w:pBdr/>
              <w:spacing w:after="40" w:before="40" w:line="240" w:lineRule="auto"/>
              <w:ind/>
              <w:rPr>
                <w:rFonts w:ascii="Arial" w:hAnsi="Arial" w:cs="Arial"/>
                <w:b/>
                <w:bCs/>
                <w:color w:val="eeece1" w:themeColor="background2"/>
                <w:sz w:val="22"/>
                <w:szCs w:val="22"/>
              </w:rPr>
            </w:pPr>
            <w:r>
              <w:rPr>
                <w:rFonts w:ascii="Arial" w:hAnsi="Arial" w:eastAsia="Arial" w:cs="Arial"/>
                <w:b/>
                <w:bCs/>
                <w:i w:val="0"/>
                <w:color w:val="eeece1" w:themeColor="background2"/>
                <w:sz w:val="22"/>
                <w:szCs w:val="22"/>
                <w:lang w:val="lt-LT"/>
              </w:rPr>
              <w:t xml:space="preserve">Kam reikia šiame tinkle</w:t>
            </w:r>
            <w:r>
              <w:rPr>
                <w:rFonts w:ascii="Arial" w:hAnsi="Arial" w:eastAsia="Arial" w:cs="Arial"/>
                <w:b/>
                <w:bCs/>
                <w:color w:val="eeece1" w:themeColor="background2"/>
                <w:sz w:val="22"/>
                <w:szCs w:val="22"/>
              </w:rPr>
            </w:r>
            <w:r>
              <w:rPr>
                <w:rFonts w:ascii="Arial" w:hAnsi="Arial" w:cs="Arial"/>
                <w:b/>
                <w:bCs/>
                <w:color w:val="eeece1" w:themeColor="background2"/>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53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UDP + 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76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DNS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355"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Vardų sprendimas. UDP naudojamas įprastoms užklausoms, TCP – kai atsakymas per didelis UDP paketui (virš 512 baitų) arba zonų perkėlimams. </w:t>
            </w:r>
            <w:r>
              <w:rPr>
                <w:rFonts w:ascii="Arial" w:hAnsi="Arial" w:eastAsia="Arial" w:cs="Arial"/>
                <w:b w:val="0"/>
                <w:bCs w:val="0"/>
                <w:i w:val="0"/>
                <w:color w:val="000000" w:themeColor="text1"/>
                <w:sz w:val="22"/>
                <w:szCs w:val="22"/>
                <w:lang w:val="lt-LT"/>
              </w:rPr>
              <w:t xml:space="preserve">Todėl taisyklėje būtina rinktis </w:t>
            </w:r>
            <w:r>
              <w:rPr>
                <w:rFonts w:ascii="Arial" w:hAnsi="Arial" w:eastAsia="Arial" w:cs="Arial"/>
                <w:b w:val="0"/>
                <w:bCs w:val="0"/>
                <w:i w:val="0"/>
                <w:color w:val="000000" w:themeColor="text1"/>
                <w:sz w:val="22"/>
                <w:szCs w:val="22"/>
                <w:lang w:val="lt-LT"/>
              </w:rPr>
              <w:t xml:space="preserve">TCP/UDP</w:t>
            </w:r>
            <w:r>
              <w:rPr>
                <w:rFonts w:ascii="Arial" w:hAnsi="Arial" w:eastAsia="Arial" w:cs="Arial"/>
                <w:b w:val="0"/>
                <w:bCs w:val="0"/>
                <w:i w:val="0"/>
                <w:color w:val="000000" w:themeColor="text1"/>
                <w:sz w:val="22"/>
                <w:szCs w:val="22"/>
                <w:lang w:val="lt-LT"/>
              </w:rPr>
              <w:t xml:space="preserve">, ne tik UDP</w:t>
            </w:r>
            <w:r>
              <w:rPr>
                <w:rFonts w:ascii="Arial" w:hAnsi="Arial" w:eastAsia="Arial" w:cs="Arial"/>
                <w:b w:val="0"/>
                <w:bCs w:val="0"/>
                <w:i w:val="0"/>
                <w:color w:val="000000" w:themeColor="text1"/>
                <w:sz w:val="22"/>
                <w:szCs w:val="22"/>
                <w:lang w:val="lt-LT"/>
              </w:rPr>
              <w:t xml:space="preserve"> – priešingu atveju dalis užklausų tyliai nepavyks.</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67</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UDP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76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DHCP serveris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35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Serveris klauso šio porto. Leidžiama automatiškai per Kea „Firewall rules" varnelę.</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68</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UDP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76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DHCP klientas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35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Klientas gauna atsakymą šiuo portu.</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123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UDP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76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NTP (laiko sinchronizacija)</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35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Kritiškai svarbu TLS sertifikatams: jei įrenginio laikas neteisingas, HTTPS jungtys nepavyks su sertifikato galiojimo klaidomis. Todėl NTP leidžiamas net griežčiausiuose segmentuose.</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853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76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DNS over TLS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35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Šifruotos DNS užklausos į Cloudflare/Quad9. Naudoja tik OPNsense, ne klientai.</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5353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UDP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763"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mDNS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355"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Multicast paslaugų atradimas. Reikia tik jei naudojamas Avahi repeater.</w:t>
            </w:r>
            <w:r>
              <w:rPr>
                <w:rFonts w:ascii="Arial" w:hAnsi="Arial" w:eastAsia="Arial" w:cs="Arial"/>
                <w:color w:val="000000" w:themeColor="text1"/>
                <w:sz w:val="22"/>
                <w:szCs w:val="22"/>
              </w:rPr>
            </w:r>
            <w:r>
              <w:rPr>
                <w:rFonts w:ascii="Arial" w:hAnsi="Arial" w:cs="Arial"/>
                <w:color w:val="000000" w:themeColor="text1"/>
                <w:sz w:val="22"/>
                <w:szCs w:val="22"/>
              </w:rPr>
            </w:r>
          </w:p>
        </w:tc>
      </w:tr>
    </w:tbl>
    <w:p>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46" w:name="_Toc46"/>
      <w:r>
        <w:rPr>
          <w:color w:val="auto"/>
          <w:lang w:val="lt-LT"/>
        </w:rPr>
        <w:t xml:space="preserve">5.2 Valdymo portai (</w:t>
      </w:r>
      <w:r>
        <w:rPr>
          <w:color w:val="auto"/>
          <w:lang w:val="lt-LT"/>
        </w:rPr>
        <w:t xml:space="preserve">ManagementPorts</w:t>
      </w:r>
      <w:r>
        <w:rPr>
          <w:color w:val="auto"/>
          <w:lang w:val="lt-LT"/>
        </w:rPr>
        <w:t xml:space="preserve">)</w:t>
      </w:r>
      <w:bookmarkEnd w:id="46"/>
      <w:r>
        <w:rPr>
          <w:color w:val="auto"/>
        </w:rPr>
      </w:r>
      <w:r>
        <w:rPr>
          <w:color w:val="auto"/>
          <w14:ligatures w14:val="none"/>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1010"/>
        <w:gridCol w:w="1510"/>
        <w:gridCol w:w="1982"/>
        <w:gridCol w:w="5136"/>
      </w:tblGrid>
      <w:tr>
        <w:trPr>
          <w:tblHeader/>
        </w:trPr>
        <w:tc>
          <w:tcPr>
            <w:shd w:val="clear" w:color="auto" w:fill="01696f"/>
            <w:tcBorders/>
            <w:tcW w:w="1010"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Portas</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1510"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Protokolas</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1982"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Paslauga</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5136"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Kam reikia</w:t>
            </w:r>
            <w:r>
              <w:rPr>
                <w:rFonts w:ascii="Arial" w:hAnsi="Arial" w:eastAsia="Arial" w:cs="Arial"/>
                <w:color w:val="eeece1" w:themeColor="background2"/>
                <w:sz w:val="22"/>
                <w:szCs w:val="22"/>
              </w:rPr>
            </w:r>
            <w:r>
              <w:rPr>
                <w:rFonts w:ascii="Arial" w:hAnsi="Arial" w:cs="Arial"/>
                <w:color w:val="eeece1" w:themeColor="background2"/>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22</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98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SSH</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513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Komandinė eilutė į Linux serverius, Docker hostus. Naudojamas ir Ansible orkestracijai.</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80</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98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HTTP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513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Web sąsajos be šifravimo, ACME HTTP-01 validacija, peradresavimas į HTTPS.</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443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98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HTTPS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513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Šifruotos web sąsajos: OPNsense GUI, Nginx Proxy Manager, dauguma paslaugų.</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3000</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98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Grafana</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513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Numatytasis Grafana web sąsajos portas.</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9000</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98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Portainer (HTTP)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513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Senesnis Portainer portas, be šifravimo.</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9443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98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Portainer (HTTPS)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513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Naujesnis Portainer portas su TLS.</w:t>
            </w:r>
            <w:r>
              <w:rPr>
                <w:rFonts w:ascii="Arial" w:hAnsi="Arial" w:eastAsia="Arial" w:cs="Arial"/>
                <w:color w:val="000000" w:themeColor="text1"/>
                <w:sz w:val="22"/>
                <w:szCs w:val="22"/>
              </w:rPr>
            </w:r>
            <w:r>
              <w:rPr>
                <w:rFonts w:ascii="Arial" w:hAnsi="Arial" w:cs="Arial"/>
                <w:color w:val="000000" w:themeColor="text1"/>
                <w:sz w:val="22"/>
                <w:szCs w:val="22"/>
              </w:rPr>
            </w:r>
          </w:p>
        </w:tc>
      </w:tr>
    </w:tbl>
    <w:p w14:paraId="47831E19">
      <w:pPr>
        <w:pBdr/>
        <w:spacing w:after="0" w:before="0" w:line="240" w:lineRule="auto"/>
        <w:ind/>
        <w:rPr>
          <w:rFonts w:ascii="Arial" w:hAnsi="Arial" w:cs="Arial"/>
          <w:color w:val="000000" w:themeColor="text1"/>
          <w:sz w:val="22"/>
          <w:szCs w:val="22"/>
        </w:rPr>
      </w:pPr>
      <w:r>
        <w:rPr>
          <w:rFonts w:ascii="Arial" w:hAnsi="Arial" w:cs="Arial"/>
          <w:color w:val="000000" w:themeColor="text1"/>
          <w:sz w:val="22"/>
          <w:szCs w:val="22"/>
        </w:rPr>
      </w:r>
      <w:r>
        <w:rPr>
          <w:rFonts w:ascii="Arial" w:hAnsi="Arial" w:cs="Arial"/>
          <w:color w:val="000000" w:themeColor="text1"/>
          <w:sz w:val="22"/>
          <w:szCs w:val="22"/>
        </w:rPr>
      </w:r>
      <w:r>
        <w:rPr>
          <w:rFonts w:ascii="Arial" w:hAnsi="Arial" w:cs="Arial"/>
          <w:color w:val="000000" w:themeColor="text1"/>
          <w:sz w:val="22"/>
          <w:szCs w:val="22"/>
        </w:rPr>
      </w:r>
    </w:p>
    <w:p w14:paraId="3C0B94A1">
      <w:pPr>
        <w:pBdr/>
        <w:spacing w:after="0" w:before="0" w:line="240" w:lineRule="auto"/>
        <w:ind/>
        <w:rPr>
          <w:rFonts w:ascii="Arial" w:hAnsi="Arial" w:cs="Arial"/>
          <w:color w:val="000000" w:themeColor="text1"/>
          <w:sz w:val="22"/>
          <w:szCs w:val="22"/>
        </w:rPr>
      </w:pPr>
      <w:r>
        <w:rPr>
          <w:rFonts w:ascii="Arial" w:hAnsi="Arial" w:cs="Arial"/>
          <w:color w:val="000000" w:themeColor="text1"/>
          <w:sz w:val="22"/>
          <w:szCs w:val="22"/>
        </w:rPr>
      </w:r>
      <w:r>
        <w:rPr>
          <w:rFonts w:ascii="Arial" w:hAnsi="Arial" w:cs="Arial"/>
          <w:color w:val="000000" w:themeColor="text1"/>
          <w:sz w:val="22"/>
          <w:szCs w:val="22"/>
        </w:rPr>
      </w:r>
      <w:r>
        <w:rPr>
          <w:rFonts w:ascii="Arial" w:hAnsi="Arial" w:cs="Arial"/>
          <w:color w:val="000000" w:themeColor="text1"/>
          <w:sz w:val="22"/>
          <w:szCs w:val="22"/>
        </w:rPr>
      </w:r>
    </w:p>
    <w:p w14:paraId="0AB2535D">
      <w:pPr>
        <w:pBdr/>
        <w:spacing w:after="0" w:before="0" w:line="240" w:lineRule="auto"/>
        <w:ind/>
        <w:rPr>
          <w:rFonts w:ascii="Arial" w:hAnsi="Arial" w:cs="Arial"/>
          <w:color w:val="000000" w:themeColor="text1"/>
          <w:sz w:val="22"/>
          <w:szCs w:val="22"/>
        </w:rPr>
      </w:pPr>
      <w:r>
        <w:rPr>
          <w:rFonts w:ascii="Arial" w:hAnsi="Arial" w:cs="Arial"/>
          <w:color w:val="000000" w:themeColor="text1"/>
          <w:sz w:val="22"/>
          <w:szCs w:val="22"/>
        </w:rPr>
      </w:r>
      <w:r>
        <w:rPr>
          <w:rFonts w:ascii="Arial" w:hAnsi="Arial" w:cs="Arial"/>
          <w:color w:val="000000" w:themeColor="text1"/>
          <w:sz w:val="22"/>
          <w:szCs w:val="22"/>
        </w:rPr>
      </w:r>
      <w:r>
        <w:rPr>
          <w:rFonts w:ascii="Arial" w:hAnsi="Arial" w:cs="Arial"/>
          <w:color w:val="000000" w:themeColor="text1"/>
          <w:sz w:val="22"/>
          <w:szCs w:val="22"/>
        </w:rPr>
      </w:r>
    </w:p>
    <w:p w14:paraId="5B16EB1E">
      <w:pPr>
        <w:pBdr/>
        <w:spacing w:after="0" w:before="0" w:line="240" w:lineRule="auto"/>
        <w:ind/>
        <w:rPr>
          <w:rFonts w:ascii="Arial" w:hAnsi="Arial" w:cs="Arial"/>
          <w:color w:val="000000" w:themeColor="text1"/>
          <w:sz w:val="22"/>
          <w:szCs w:val="22"/>
        </w:rPr>
      </w:pPr>
      <w:r>
        <w:rPr>
          <w:rFonts w:ascii="Arial" w:hAnsi="Arial" w:cs="Arial"/>
          <w:color w:val="000000" w:themeColor="text1"/>
          <w:sz w:val="22"/>
          <w:szCs w:val="22"/>
        </w:rPr>
      </w:r>
      <w:r>
        <w:rPr>
          <w:rFonts w:ascii="Arial" w:hAnsi="Arial" w:cs="Arial"/>
          <w:color w:val="000000" w:themeColor="text1"/>
          <w:sz w:val="22"/>
          <w:szCs w:val="22"/>
        </w:rPr>
      </w:r>
      <w:r>
        <w:rPr>
          <w:rFonts w:ascii="Arial" w:hAnsi="Arial" w:cs="Arial"/>
          <w:color w:val="000000" w:themeColor="text1"/>
          <w:sz w:val="22"/>
          <w:szCs w:val="22"/>
        </w:rPr>
      </w:r>
    </w:p>
    <w:p>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p>
      <w:pPr>
        <w:pStyle w:val="896"/>
        <w:pBdr/>
        <w:spacing/>
        <w:ind/>
        <w:rPr>
          <w:color w:val="auto"/>
          <w14:ligatures w14:val="none"/>
        </w:rPr>
      </w:pPr>
      <w:r/>
      <w:bookmarkStart w:id="47" w:name="_Toc47"/>
      <w:r>
        <w:rPr>
          <w:color w:val="auto"/>
          <w:lang w:val="lt-LT"/>
        </w:rPr>
        <w:t xml:space="preserve">5.3 Papildomi portai, kurių gali prireikti</w:t>
      </w:r>
      <w:bookmarkEnd w:id="47"/>
      <w:r>
        <w:rPr>
          <w:color w:val="auto"/>
        </w:rPr>
      </w:r>
      <w:r>
        <w:rPr>
          <w:color w:val="auto"/>
          <w14:ligatures w14:val="none"/>
        </w:rPr>
      </w:r>
    </w:p>
    <w:tbl>
      <w:tblPr>
        <w:tblStyle w:val="955"/>
        <w:jc w:val="center"/>
        <w:tblW w:w="9638"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1010"/>
        <w:gridCol w:w="1510"/>
        <w:gridCol w:w="2302"/>
        <w:gridCol w:w="4816"/>
      </w:tblGrid>
      <w:tr>
        <w:trPr>
          <w:tblHeader/>
        </w:trPr>
        <w:tc>
          <w:tcPr>
            <w:shd w:val="clear" w:color="auto" w:fill="01696f"/>
            <w:tcBorders/>
            <w:tcW w:w="1010"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Portas</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1510"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Protokolas</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2302"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Paslauga</w:t>
            </w:r>
            <w:r>
              <w:rPr>
                <w:rFonts w:ascii="Arial" w:hAnsi="Arial" w:eastAsia="Arial" w:cs="Arial"/>
                <w:color w:val="eeece1" w:themeColor="background2"/>
                <w:sz w:val="22"/>
                <w:szCs w:val="22"/>
              </w:rPr>
            </w:r>
            <w:r>
              <w:rPr>
                <w:rFonts w:ascii="Arial" w:hAnsi="Arial" w:cs="Arial"/>
                <w:color w:val="eeece1" w:themeColor="background2"/>
                <w:sz w:val="22"/>
                <w:szCs w:val="22"/>
              </w:rPr>
            </w:r>
          </w:p>
        </w:tc>
        <w:tc>
          <w:tcPr>
            <w:shd w:val="clear" w:color="auto" w:fill="01696f"/>
            <w:tcBorders/>
            <w:tcW w:w="4816" w:type="dxa"/>
          </w:tcPr>
          <w:p>
            <w:pPr>
              <w:pBdr/>
              <w:spacing w:after="40" w:before="40" w:line="240" w:lineRule="auto"/>
              <w:ind/>
              <w:rPr>
                <w:rFonts w:ascii="Arial" w:hAnsi="Arial" w:cs="Arial"/>
                <w:color w:val="eeece1" w:themeColor="background2"/>
                <w:sz w:val="22"/>
                <w:szCs w:val="22"/>
              </w:rPr>
            </w:pPr>
            <w:r>
              <w:rPr>
                <w:rFonts w:ascii="Arial" w:hAnsi="Arial" w:eastAsia="Arial" w:cs="Arial"/>
                <w:b/>
                <w:i w:val="0"/>
                <w:color w:val="eeece1" w:themeColor="background2"/>
                <w:sz w:val="22"/>
                <w:szCs w:val="22"/>
                <w:lang w:val="lt-LT"/>
              </w:rPr>
              <w:t xml:space="preserve">Pastabos</w:t>
            </w:r>
            <w:r>
              <w:rPr>
                <w:rFonts w:ascii="Arial" w:hAnsi="Arial" w:eastAsia="Arial" w:cs="Arial"/>
                <w:color w:val="eeece1" w:themeColor="background2"/>
                <w:sz w:val="22"/>
                <w:szCs w:val="22"/>
              </w:rPr>
            </w:r>
            <w:r>
              <w:rPr>
                <w:rFonts w:ascii="Arial" w:hAnsi="Arial" w:cs="Arial"/>
                <w:color w:val="eeece1" w:themeColor="background2"/>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8006</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30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Proxmox VE web sąsaja</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81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Proxmox valdymas. Šiame projekte pasiekiamas per </w:t>
            </w:r>
            <w:r>
              <w:rPr>
                <w:rFonts w:ascii="Arial" w:hAnsi="Arial" w:eastAsia="Arial" w:cs="Arial"/>
                <w:b w:val="0"/>
                <w:i w:val="0"/>
                <w:color w:val="000000" w:themeColor="text1"/>
                <w:sz w:val="22"/>
                <w:szCs w:val="22"/>
                <w:lang w:val="lt-LT"/>
              </w:rPr>
              <w:t xml:space="preserve">vmbr0</w:t>
            </w:r>
            <w:r>
              <w:rPr>
                <w:rFonts w:ascii="Arial" w:hAnsi="Arial" w:eastAsia="Arial" w:cs="Arial"/>
                <w:b w:val="0"/>
                <w:i w:val="0"/>
                <w:color w:val="000000" w:themeColor="text1"/>
                <w:sz w:val="22"/>
                <w:szCs w:val="22"/>
                <w:lang w:val="lt-LT"/>
              </w:rPr>
              <w:t xml:space="preserve">, ne per VLAN'us.</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3100</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30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Loki</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81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Log agregavimo API. Alloy agentai siunčia log'us šiuo portu.</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12345</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30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Grafana Alloy</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81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Alloy web sąsaja ir metrikos.</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9090</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30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Prometheus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81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Metrikų surinkimas, jei naudojamas.</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1883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30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MQTT</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81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IoT įrenginių pranešimų brokeris (Mosquitto).</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8883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30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MQTT over TLS</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81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Šifruotas MQTT.</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8123</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30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Home Assistant</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81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Web sąsaja.</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51820</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UDP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30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WireGuard / Netbird</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81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VPN. Netbird naudoja WireGuard protokolą.</w:t>
            </w:r>
            <w:r>
              <w:rPr>
                <w:rFonts w:ascii="Arial" w:hAnsi="Arial" w:eastAsia="Arial" w:cs="Arial"/>
                <w:color w:val="000000" w:themeColor="text1"/>
                <w:sz w:val="22"/>
                <w:szCs w:val="22"/>
              </w:rPr>
            </w:r>
            <w:r>
              <w:rPr>
                <w:rFonts w:ascii="Arial" w:hAnsi="Arial" w:cs="Arial"/>
                <w:color w:val="000000" w:themeColor="text1"/>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5432</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30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PostgreSQL</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816"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Duomenų bazė. </w:t>
            </w:r>
            <w:r>
              <w:rPr>
                <w:rFonts w:ascii="Arial" w:hAnsi="Arial" w:eastAsia="Arial" w:cs="Arial"/>
                <w:b w:val="0"/>
                <w:bCs w:val="0"/>
                <w:i w:val="0"/>
                <w:color w:val="000000" w:themeColor="text1"/>
                <w:sz w:val="22"/>
                <w:szCs w:val="22"/>
                <w:lang w:val="lt-LT"/>
              </w:rPr>
              <w:t xml:space="preserve">Niekada neatidaryti į internetą.</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3306</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30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MySQL / MariaDB</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816" w:type="dxa"/>
          </w:tcPr>
          <w:p>
            <w:pPr>
              <w:pBdr/>
              <w:spacing w:after="40" w:before="40" w:line="240" w:lineRule="auto"/>
              <w:ind/>
              <w:rPr>
                <w:rFonts w:ascii="Arial" w:hAnsi="Arial" w:cs="Arial"/>
                <w:b w:val="0"/>
                <w:bCs w:val="0"/>
                <w:color w:val="000000" w:themeColor="text1"/>
                <w:sz w:val="22"/>
                <w:szCs w:val="22"/>
              </w:rPr>
            </w:pPr>
            <w:r>
              <w:rPr>
                <w:rFonts w:ascii="Arial" w:hAnsi="Arial" w:eastAsia="Arial" w:cs="Arial"/>
                <w:b w:val="0"/>
                <w:bCs w:val="0"/>
                <w:i w:val="0"/>
                <w:color w:val="000000" w:themeColor="text1"/>
                <w:sz w:val="22"/>
                <w:szCs w:val="22"/>
                <w:lang w:val="lt-LT"/>
              </w:rPr>
              <w:t xml:space="preserve">Duomenų bazė. </w:t>
            </w:r>
            <w:r>
              <w:rPr>
                <w:rFonts w:ascii="Arial" w:hAnsi="Arial" w:eastAsia="Arial" w:cs="Arial"/>
                <w:b w:val="0"/>
                <w:bCs w:val="0"/>
                <w:i w:val="0"/>
                <w:color w:val="000000" w:themeColor="text1"/>
                <w:sz w:val="22"/>
                <w:szCs w:val="22"/>
                <w:lang w:val="lt-LT"/>
              </w:rPr>
              <w:t xml:space="preserve">Niekada neatidaryti į internetą.</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tc>
      </w:tr>
      <w:tr>
        <w:trPr/>
        <w:tc>
          <w:tcPr>
            <w:tcBorders/>
            <w:tcW w:w="1010" w:type="dxa"/>
          </w:tcPr>
          <w:p>
            <w:pPr>
              <w:pBdr/>
              <w:spacing w:after="40" w:before="40" w:line="240" w:lineRule="auto"/>
              <w:ind/>
              <w:rPr>
                <w:rFonts w:ascii="Arial" w:hAnsi="Arial" w:cs="Arial"/>
                <w:color w:val="000000" w:themeColor="text1"/>
                <w:sz w:val="22"/>
                <w:szCs w:val="22"/>
              </w:rPr>
            </w:pPr>
            <w:r>
              <w:rPr>
                <w:rFonts w:ascii="Arial" w:hAnsi="Arial" w:eastAsia="Arial" w:cs="Arial"/>
                <w:b/>
                <w:i w:val="0"/>
                <w:color w:val="000000" w:themeColor="text1"/>
                <w:sz w:val="22"/>
                <w:szCs w:val="22"/>
                <w:lang w:val="lt-LT"/>
              </w:rPr>
              <w:t xml:space="preserve">587</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1510"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TCP</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2302"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SMTP submission</w:t>
            </w:r>
            <w:r>
              <w:rPr>
                <w:rFonts w:ascii="Arial" w:hAnsi="Arial" w:eastAsia="Arial" w:cs="Arial"/>
                <w:color w:val="000000" w:themeColor="text1"/>
                <w:sz w:val="22"/>
                <w:szCs w:val="22"/>
              </w:rPr>
            </w:r>
            <w:r>
              <w:rPr>
                <w:rFonts w:ascii="Arial" w:hAnsi="Arial" w:cs="Arial"/>
                <w:color w:val="000000" w:themeColor="text1"/>
                <w:sz w:val="22"/>
                <w:szCs w:val="22"/>
              </w:rPr>
            </w:r>
          </w:p>
        </w:tc>
        <w:tc>
          <w:tcPr>
            <w:tcBorders/>
            <w:tcW w:w="4816" w:type="dxa"/>
          </w:tcPr>
          <w:p>
            <w:pPr>
              <w:pBdr/>
              <w:spacing w:after="40" w:before="40" w:line="240" w:lineRule="auto"/>
              <w:ind/>
              <w:rPr>
                <w:rFonts w:ascii="Arial" w:hAnsi="Arial" w:cs="Arial"/>
                <w:color w:val="000000" w:themeColor="text1"/>
                <w:sz w:val="22"/>
                <w:szCs w:val="22"/>
              </w:rPr>
            </w:pPr>
            <w:r>
              <w:rPr>
                <w:rFonts w:ascii="Arial" w:hAnsi="Arial" w:eastAsia="Arial" w:cs="Arial"/>
                <w:b w:val="0"/>
                <w:i w:val="0"/>
                <w:color w:val="000000" w:themeColor="text1"/>
                <w:sz w:val="22"/>
                <w:szCs w:val="22"/>
                <w:lang w:val="lt-LT"/>
              </w:rPr>
              <w:t xml:space="preserve">El. pašto pranešimai iš paslaugų. Pridėti į </w:t>
            </w:r>
            <w:r>
              <w:rPr>
                <w:rFonts w:ascii="Arial" w:hAnsi="Arial" w:eastAsia="Arial" w:cs="Arial"/>
                <w:b w:val="0"/>
                <w:i w:val="0"/>
                <w:color w:val="000000" w:themeColor="text1"/>
                <w:sz w:val="22"/>
                <w:szCs w:val="22"/>
                <w:lang w:val="lt-LT"/>
              </w:rPr>
              <w:t xml:space="preserve">DmzOutPorts</w:t>
            </w:r>
            <w:r>
              <w:rPr>
                <w:rFonts w:ascii="Arial" w:hAnsi="Arial" w:eastAsia="Arial" w:cs="Arial"/>
                <w:b w:val="0"/>
                <w:i w:val="0"/>
                <w:color w:val="000000" w:themeColor="text1"/>
                <w:sz w:val="22"/>
                <w:szCs w:val="22"/>
                <w:lang w:val="lt-LT"/>
              </w:rPr>
              <w:t xml:space="preserve">, jei reikia.</w:t>
            </w:r>
            <w:r>
              <w:rPr>
                <w:rFonts w:ascii="Arial" w:hAnsi="Arial" w:eastAsia="Arial" w:cs="Arial"/>
                <w:color w:val="000000" w:themeColor="text1"/>
                <w:sz w:val="22"/>
                <w:szCs w:val="22"/>
              </w:rPr>
            </w:r>
            <w:r>
              <w:rPr>
                <w:rFonts w:ascii="Arial" w:hAnsi="Arial" w:cs="Arial"/>
                <w:color w:val="000000" w:themeColor="text1"/>
                <w:sz w:val="22"/>
                <w:szCs w:val="22"/>
              </w:rPr>
            </w:r>
          </w:p>
        </w:tc>
      </w:tr>
    </w:tbl>
    <w:p>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r>
      <w:r>
        <w:rPr>
          <w:rFonts w:ascii="Arial" w:hAnsi="Arial" w:eastAsia="Arial" w:cs="Arial"/>
          <w:color w:val="000000" w:themeColor="text1"/>
          <w:sz w:val="22"/>
          <w:szCs w:val="22"/>
        </w:rPr>
      </w:r>
      <w:r>
        <w:rPr>
          <w:rFonts w:ascii="Arial" w:hAnsi="Arial" w:cs="Arial"/>
          <w:color w:val="000000" w:themeColor="text1"/>
          <w:sz w:val="22"/>
          <w:szCs w:val="22"/>
        </w:rPr>
      </w:r>
    </w:p>
    <w:sectPr>
      <w:headerReference w:type="default" r:id="rId10"/>
      <w:footnotePr/>
      <w:endnotePr/>
      <w:type w:val="nextPage"/>
      <w:pgSz w:h="16838" w:orient="portrait" w:w="11906"/>
      <w:pgMar w:top="1134" w:right="1134" w:bottom="1134" w:left="1134"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Courier">
    <w:panose1 w:val="05040102010807070707"/>
  </w:font>
  <w:font w:name="Calibri">
    <w:panose1 w:val="020F05020202040302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AE137EC">
    <w:pPr>
      <w:pStyle w:val="89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30"/>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2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27"/>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2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004D7E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6">
    <w:name w:val="Table Grid Light"/>
    <w:basedOn w:val="9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1"/>
    <w:basedOn w:val="9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Plain Table 2"/>
    <w:basedOn w:val="90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3"/>
    <w:basedOn w:val="9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4"/>
    <w:basedOn w:val="9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5"/>
    <w:basedOn w:val="9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w:basedOn w:val="90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1"/>
    <w:basedOn w:val="9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2"/>
    <w:basedOn w:val="9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3"/>
    <w:basedOn w:val="9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4"/>
    <w:basedOn w:val="9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5"/>
    <w:basedOn w:val="9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6"/>
    <w:basedOn w:val="9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w:basedOn w:val="9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1"/>
    <w:basedOn w:val="9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2"/>
    <w:basedOn w:val="9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3"/>
    <w:basedOn w:val="9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4"/>
    <w:basedOn w:val="9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5"/>
    <w:basedOn w:val="9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6"/>
    <w:basedOn w:val="9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w:basedOn w:val="9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1"/>
    <w:basedOn w:val="9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2"/>
    <w:basedOn w:val="9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3"/>
    <w:basedOn w:val="9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4"/>
    <w:basedOn w:val="9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5"/>
    <w:basedOn w:val="9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6"/>
    <w:basedOn w:val="9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w:basedOn w:val="90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1"/>
    <w:basedOn w:val="9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2"/>
    <w:basedOn w:val="9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3"/>
    <w:basedOn w:val="9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4"/>
    <w:basedOn w:val="9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5"/>
    <w:basedOn w:val="9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6"/>
    <w:basedOn w:val="9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Accent 1"/>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 Accent 2"/>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 Accent 3"/>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Accent 4"/>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5"/>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 Accent 6"/>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6 Colorful"/>
    <w:basedOn w:val="90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8">
    <w:name w:val="Grid Table 6 Colorful - Accent 1"/>
    <w:basedOn w:val="9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9">
    <w:name w:val="Grid Table 6 Colorful - Accent 2"/>
    <w:basedOn w:val="9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0">
    <w:name w:val="Grid Table 6 Colorful - Accent 3"/>
    <w:basedOn w:val="9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1">
    <w:name w:val="Grid Table 6 Colorful - Accent 4"/>
    <w:basedOn w:val="9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2">
    <w:name w:val="Grid Table 6 Colorful - Accent 5"/>
    <w:basedOn w:val="9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3">
    <w:name w:val="Grid Table 6 Colorful - Accent 6"/>
    <w:basedOn w:val="9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4">
    <w:name w:val="Grid Table 7 Colorful"/>
    <w:basedOn w:val="90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1"/>
    <w:basedOn w:val="9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2"/>
    <w:basedOn w:val="9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3"/>
    <w:basedOn w:val="9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4"/>
    <w:basedOn w:val="9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5"/>
    <w:basedOn w:val="9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6"/>
    <w:basedOn w:val="9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1"/>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2"/>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3"/>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4"/>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5"/>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6"/>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w:basedOn w:val="90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1"/>
    <w:basedOn w:val="9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2"/>
    <w:basedOn w:val="9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3"/>
    <w:basedOn w:val="9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4"/>
    <w:basedOn w:val="9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5"/>
    <w:basedOn w:val="9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6"/>
    <w:basedOn w:val="9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w:basedOn w:val="9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1"/>
    <w:basedOn w:val="9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2"/>
    <w:basedOn w:val="9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3"/>
    <w:basedOn w:val="9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4"/>
    <w:basedOn w:val="9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5"/>
    <w:basedOn w:val="9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6"/>
    <w:basedOn w:val="9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w:basedOn w:val="9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1"/>
    <w:basedOn w:val="9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2"/>
    <w:basedOn w:val="9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3"/>
    <w:basedOn w:val="9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4"/>
    <w:basedOn w:val="9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5"/>
    <w:basedOn w:val="9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6"/>
    <w:basedOn w:val="9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5 Dark"/>
    <w:basedOn w:val="90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1"/>
    <w:basedOn w:val="9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2"/>
    <w:basedOn w:val="9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3"/>
    <w:basedOn w:val="9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4"/>
    <w:basedOn w:val="9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5"/>
    <w:basedOn w:val="9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6"/>
    <w:basedOn w:val="9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6 Colorful"/>
    <w:basedOn w:val="90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1"/>
    <w:basedOn w:val="9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2"/>
    <w:basedOn w:val="9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3"/>
    <w:basedOn w:val="9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4"/>
    <w:basedOn w:val="9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5"/>
    <w:basedOn w:val="9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6"/>
    <w:basedOn w:val="9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7 Colorful"/>
    <w:basedOn w:val="90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4">
    <w:name w:val="List Table 7 Colorful - Accent 1"/>
    <w:basedOn w:val="9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45">
    <w:name w:val="List Table 7 Colorful - Accent 2"/>
    <w:basedOn w:val="9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46">
    <w:name w:val="List Table 7 Colorful - Accent 3"/>
    <w:basedOn w:val="9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7">
    <w:name w:val="List Table 7 Colorful - Accent 4"/>
    <w:basedOn w:val="9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48">
    <w:name w:val="List Table 7 Colorful - Accent 5"/>
    <w:basedOn w:val="9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9">
    <w:name w:val="List Table 7 Colorful - Accent 6"/>
    <w:basedOn w:val="9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50">
    <w:name w:val="Lined - Accent"/>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1"/>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2"/>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3"/>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4"/>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5"/>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6"/>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w:basedOn w:val="90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1"/>
    <w:basedOn w:val="90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2"/>
    <w:basedOn w:val="90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3"/>
    <w:basedOn w:val="90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4"/>
    <w:basedOn w:val="90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5"/>
    <w:basedOn w:val="90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6"/>
    <w:basedOn w:val="90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w:basedOn w:val="90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1"/>
    <w:basedOn w:val="9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2"/>
    <w:basedOn w:val="9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3"/>
    <w:basedOn w:val="9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4"/>
    <w:basedOn w:val="9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5"/>
    <w:basedOn w:val="9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6"/>
    <w:basedOn w:val="9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1">
    <w:name w:val="footnote text"/>
    <w:basedOn w:val="890"/>
    <w:link w:val="872"/>
    <w:uiPriority w:val="99"/>
    <w:semiHidden/>
    <w:unhideWhenUsed/>
    <w:pPr>
      <w:pBdr/>
      <w:spacing w:after="0" w:line="240" w:lineRule="auto"/>
      <w:ind/>
    </w:pPr>
    <w:rPr>
      <w:sz w:val="20"/>
      <w:szCs w:val="20"/>
    </w:rPr>
  </w:style>
  <w:style w:type="character" w:styleId="872">
    <w:name w:val="Footnote Text Char"/>
    <w:basedOn w:val="904"/>
    <w:link w:val="871"/>
    <w:uiPriority w:val="99"/>
    <w:semiHidden/>
    <w:pPr>
      <w:pBdr/>
      <w:spacing/>
      <w:ind/>
    </w:pPr>
    <w:rPr>
      <w:sz w:val="20"/>
      <w:szCs w:val="20"/>
    </w:rPr>
  </w:style>
  <w:style w:type="character" w:styleId="873">
    <w:name w:val="footnote reference"/>
    <w:basedOn w:val="904"/>
    <w:uiPriority w:val="99"/>
    <w:semiHidden/>
    <w:unhideWhenUsed/>
    <w:pPr>
      <w:pBdr/>
      <w:spacing/>
      <w:ind/>
    </w:pPr>
    <w:rPr>
      <w:vertAlign w:val="superscript"/>
    </w:rPr>
  </w:style>
  <w:style w:type="paragraph" w:styleId="874">
    <w:name w:val="endnote text"/>
    <w:basedOn w:val="890"/>
    <w:link w:val="875"/>
    <w:uiPriority w:val="99"/>
    <w:semiHidden/>
    <w:unhideWhenUsed/>
    <w:pPr>
      <w:pBdr/>
      <w:spacing w:after="0" w:line="240" w:lineRule="auto"/>
      <w:ind/>
    </w:pPr>
    <w:rPr>
      <w:sz w:val="20"/>
      <w:szCs w:val="20"/>
    </w:rPr>
  </w:style>
  <w:style w:type="character" w:styleId="875">
    <w:name w:val="Endnote Text Char"/>
    <w:basedOn w:val="904"/>
    <w:link w:val="874"/>
    <w:uiPriority w:val="99"/>
    <w:semiHidden/>
    <w:pPr>
      <w:pBdr/>
      <w:spacing/>
      <w:ind/>
    </w:pPr>
    <w:rPr>
      <w:sz w:val="20"/>
      <w:szCs w:val="20"/>
    </w:rPr>
  </w:style>
  <w:style w:type="character" w:styleId="876">
    <w:name w:val="endnote reference"/>
    <w:basedOn w:val="904"/>
    <w:uiPriority w:val="99"/>
    <w:semiHidden/>
    <w:unhideWhenUsed/>
    <w:pPr>
      <w:pBdr/>
      <w:spacing/>
      <w:ind/>
    </w:pPr>
    <w:rPr>
      <w:vertAlign w:val="superscript"/>
    </w:rPr>
  </w:style>
  <w:style w:type="character" w:styleId="877">
    <w:name w:val="Hyperlink"/>
    <w:basedOn w:val="904"/>
    <w:uiPriority w:val="99"/>
    <w:unhideWhenUsed/>
    <w:pPr>
      <w:pBdr/>
      <w:spacing/>
      <w:ind/>
    </w:pPr>
    <w:rPr>
      <w:color w:val="0563c1" w:themeColor="hyperlink"/>
      <w:u w:val="single"/>
    </w:rPr>
  </w:style>
  <w:style w:type="character" w:styleId="878">
    <w:name w:val="FollowedHyperlink"/>
    <w:basedOn w:val="904"/>
    <w:uiPriority w:val="99"/>
    <w:semiHidden/>
    <w:unhideWhenUsed/>
    <w:pPr>
      <w:pBdr/>
      <w:spacing/>
      <w:ind/>
    </w:pPr>
    <w:rPr>
      <w:color w:val="954f72" w:themeColor="followedHyperlink"/>
      <w:u w:val="single"/>
    </w:rPr>
  </w:style>
  <w:style w:type="paragraph" w:styleId="879">
    <w:name w:val="toc 1"/>
    <w:basedOn w:val="890"/>
    <w:next w:val="890"/>
    <w:uiPriority w:val="39"/>
    <w:unhideWhenUsed/>
    <w:pPr>
      <w:pBdr/>
      <w:spacing w:after="100"/>
      <w:ind/>
    </w:pPr>
  </w:style>
  <w:style w:type="paragraph" w:styleId="880">
    <w:name w:val="toc 2"/>
    <w:basedOn w:val="890"/>
    <w:next w:val="890"/>
    <w:uiPriority w:val="39"/>
    <w:unhideWhenUsed/>
    <w:pPr>
      <w:pBdr/>
      <w:spacing w:after="100"/>
      <w:ind w:left="220"/>
    </w:pPr>
  </w:style>
  <w:style w:type="paragraph" w:styleId="881">
    <w:name w:val="toc 3"/>
    <w:basedOn w:val="890"/>
    <w:next w:val="890"/>
    <w:uiPriority w:val="39"/>
    <w:unhideWhenUsed/>
    <w:pPr>
      <w:pBdr/>
      <w:spacing w:after="100"/>
      <w:ind w:left="440"/>
    </w:pPr>
  </w:style>
  <w:style w:type="paragraph" w:styleId="882">
    <w:name w:val="toc 4"/>
    <w:basedOn w:val="890"/>
    <w:next w:val="890"/>
    <w:uiPriority w:val="39"/>
    <w:unhideWhenUsed/>
    <w:pPr>
      <w:pBdr/>
      <w:spacing w:after="100"/>
      <w:ind w:left="660"/>
    </w:pPr>
  </w:style>
  <w:style w:type="paragraph" w:styleId="883">
    <w:name w:val="toc 5"/>
    <w:basedOn w:val="890"/>
    <w:next w:val="890"/>
    <w:uiPriority w:val="39"/>
    <w:unhideWhenUsed/>
    <w:pPr>
      <w:pBdr/>
      <w:spacing w:after="100"/>
      <w:ind w:left="880"/>
    </w:pPr>
  </w:style>
  <w:style w:type="paragraph" w:styleId="884">
    <w:name w:val="toc 6"/>
    <w:basedOn w:val="890"/>
    <w:next w:val="890"/>
    <w:uiPriority w:val="39"/>
    <w:unhideWhenUsed/>
    <w:pPr>
      <w:pBdr/>
      <w:spacing w:after="100"/>
      <w:ind w:left="1100"/>
    </w:pPr>
  </w:style>
  <w:style w:type="paragraph" w:styleId="885">
    <w:name w:val="toc 7"/>
    <w:basedOn w:val="890"/>
    <w:next w:val="890"/>
    <w:uiPriority w:val="39"/>
    <w:unhideWhenUsed/>
    <w:pPr>
      <w:pBdr/>
      <w:spacing w:after="100"/>
      <w:ind w:left="1320"/>
    </w:pPr>
  </w:style>
  <w:style w:type="paragraph" w:styleId="886">
    <w:name w:val="toc 8"/>
    <w:basedOn w:val="890"/>
    <w:next w:val="890"/>
    <w:uiPriority w:val="39"/>
    <w:unhideWhenUsed/>
    <w:pPr>
      <w:pBdr/>
      <w:spacing w:after="100"/>
      <w:ind w:left="1540"/>
    </w:pPr>
  </w:style>
  <w:style w:type="paragraph" w:styleId="887">
    <w:name w:val="toc 9"/>
    <w:basedOn w:val="890"/>
    <w:next w:val="890"/>
    <w:uiPriority w:val="39"/>
    <w:unhideWhenUsed/>
    <w:pPr>
      <w:pBdr/>
      <w:spacing w:after="100"/>
      <w:ind w:left="1760"/>
    </w:pPr>
  </w:style>
  <w:style w:type="character" w:styleId="888">
    <w:name w:val="Placeholder Text"/>
    <w:basedOn w:val="904"/>
    <w:uiPriority w:val="99"/>
    <w:semiHidden/>
    <w:pPr>
      <w:pBdr/>
      <w:spacing/>
      <w:ind/>
    </w:pPr>
    <w:rPr>
      <w:color w:val="666666"/>
    </w:rPr>
  </w:style>
  <w:style w:type="paragraph" w:styleId="889">
    <w:name w:val="table of figures"/>
    <w:basedOn w:val="890"/>
    <w:next w:val="890"/>
    <w:uiPriority w:val="99"/>
    <w:unhideWhenUsed/>
    <w:pPr>
      <w:pBdr/>
      <w:spacing w:after="0" w:afterAutospacing="0"/>
      <w:ind/>
    </w:pPr>
  </w:style>
  <w:style w:type="paragraph" w:styleId="890" w:default="1">
    <w:name w:val="Normal"/>
    <w:qFormat/>
    <w:pPr>
      <w:pBdr/>
      <w:spacing w:after="120" w:before="0" w:line="276" w:lineRule="auto"/>
      <w:ind/>
    </w:pPr>
    <w:rPr>
      <w:rFonts w:ascii="Calibri" w:hAnsi="Calibri"/>
      <w:sz w:val="21"/>
      <w:lang w:val="lt-LT" w:eastAsia="lt-LT" w:bidi="ar-SA"/>
    </w:rPr>
  </w:style>
  <w:style w:type="paragraph" w:styleId="891">
    <w:name w:val="Header"/>
    <w:basedOn w:val="890"/>
    <w:link w:val="892"/>
    <w:uiPriority w:val="99"/>
    <w:unhideWhenUsed/>
    <w:pPr>
      <w:pBdr/>
      <w:tabs>
        <w:tab w:val="center" w:leader="none" w:pos="4680"/>
        <w:tab w:val="right" w:leader="none" w:pos="9360"/>
      </w:tabs>
      <w:spacing w:after="0" w:line="240" w:lineRule="auto"/>
      <w:ind/>
    </w:pPr>
  </w:style>
  <w:style w:type="character" w:styleId="892" w:customStyle="1">
    <w:name w:val="Header Char"/>
    <w:basedOn w:val="904"/>
    <w:link w:val="891"/>
    <w:uiPriority w:val="99"/>
    <w:pPr>
      <w:pBdr/>
      <w:spacing/>
      <w:ind/>
    </w:pPr>
  </w:style>
  <w:style w:type="paragraph" w:styleId="893">
    <w:name w:val="Footer"/>
    <w:basedOn w:val="890"/>
    <w:link w:val="894"/>
    <w:uiPriority w:val="99"/>
    <w:unhideWhenUsed/>
    <w:pPr>
      <w:pBdr/>
      <w:tabs>
        <w:tab w:val="center" w:leader="none" w:pos="4680"/>
        <w:tab w:val="right" w:leader="none" w:pos="9360"/>
      </w:tabs>
      <w:spacing w:after="0" w:line="240" w:lineRule="auto"/>
      <w:ind/>
    </w:pPr>
  </w:style>
  <w:style w:type="character" w:styleId="894" w:customStyle="1">
    <w:name w:val="Footer Char"/>
    <w:basedOn w:val="904"/>
    <w:link w:val="893"/>
    <w:uiPriority w:val="99"/>
    <w:pPr>
      <w:pBdr/>
      <w:spacing/>
      <w:ind/>
    </w:pPr>
  </w:style>
  <w:style w:type="paragraph" w:styleId="895">
    <w:name w:val="Heading 1"/>
    <w:basedOn w:val="890"/>
    <w:next w:val="890"/>
    <w:link w:val="908"/>
    <w:uiPriority w:val="9"/>
    <w:qFormat/>
    <w:pPr>
      <w:keepNext w:val="true"/>
      <w:keepLines w:val="true"/>
      <w:pBdr/>
      <w:spacing w:after="120" w:before="0" w:line="252" w:lineRule="auto"/>
      <w:ind/>
      <w:outlineLvl w:val="0"/>
    </w:pPr>
    <w:rPr>
      <w:rFonts w:ascii="Calibri" w:hAnsi="Calibri" w:asciiTheme="majorHAnsi" w:hAnsiTheme="majorHAnsi" w:eastAsiaTheme="majorEastAsia" w:cstheme="majorBidi"/>
      <w:b/>
      <w:bCs/>
      <w:color w:val="01696f"/>
      <w:sz w:val="36"/>
      <w:szCs w:val="28"/>
      <w:lang w:val="lt-LT"/>
    </w:rPr>
  </w:style>
  <w:style w:type="paragraph" w:styleId="896">
    <w:name w:val="Heading 2"/>
    <w:basedOn w:val="890"/>
    <w:next w:val="890"/>
    <w:link w:val="909"/>
    <w:uiPriority w:val="9"/>
    <w:unhideWhenUsed/>
    <w:qFormat/>
    <w:pPr>
      <w:keepNext w:val="true"/>
      <w:keepLines w:val="true"/>
      <w:pBdr/>
      <w:spacing w:after="120" w:before="240" w:line="252" w:lineRule="auto"/>
      <w:ind/>
      <w:outlineLvl w:val="1"/>
    </w:pPr>
    <w:rPr>
      <w:rFonts w:ascii="Calibri" w:hAnsi="Calibri" w:asciiTheme="majorHAnsi" w:hAnsiTheme="majorHAnsi" w:eastAsiaTheme="majorEastAsia" w:cstheme="majorBidi"/>
      <w:b/>
      <w:bCs/>
      <w:color w:val="01696f"/>
      <w:sz w:val="28"/>
      <w:szCs w:val="26"/>
      <w:lang w:val="lt-LT"/>
    </w:rPr>
  </w:style>
  <w:style w:type="paragraph" w:styleId="897">
    <w:name w:val="Heading 3"/>
    <w:basedOn w:val="890"/>
    <w:next w:val="890"/>
    <w:link w:val="910"/>
    <w:uiPriority w:val="9"/>
    <w:unhideWhenUsed/>
    <w:qFormat/>
    <w:pPr>
      <w:keepNext w:val="true"/>
      <w:keepLines w:val="true"/>
      <w:pBdr/>
      <w:spacing w:after="120" w:before="240" w:line="252" w:lineRule="auto"/>
      <w:ind/>
      <w:outlineLvl w:val="2"/>
    </w:pPr>
    <w:rPr>
      <w:rFonts w:ascii="Calibri" w:hAnsi="Calibri" w:asciiTheme="majorHAnsi" w:hAnsiTheme="majorHAnsi" w:eastAsiaTheme="majorEastAsia" w:cstheme="majorBidi"/>
      <w:b/>
      <w:bCs/>
      <w:color w:val="28251d"/>
      <w:sz w:val="24"/>
      <w:lang w:val="lt-LT"/>
    </w:rPr>
  </w:style>
  <w:style w:type="paragraph" w:styleId="898">
    <w:name w:val="Heading 4"/>
    <w:basedOn w:val="890"/>
    <w:next w:val="890"/>
    <w:link w:val="938"/>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99">
    <w:name w:val="Heading 5"/>
    <w:basedOn w:val="890"/>
    <w:next w:val="890"/>
    <w:link w:val="939"/>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900">
    <w:name w:val="Heading 6"/>
    <w:basedOn w:val="890"/>
    <w:next w:val="890"/>
    <w:link w:val="940"/>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901">
    <w:name w:val="Heading 7"/>
    <w:basedOn w:val="890"/>
    <w:next w:val="890"/>
    <w:link w:val="941"/>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902">
    <w:name w:val="Heading 8"/>
    <w:basedOn w:val="890"/>
    <w:next w:val="890"/>
    <w:link w:val="942"/>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903">
    <w:name w:val="Heading 9"/>
    <w:basedOn w:val="890"/>
    <w:next w:val="890"/>
    <w:link w:val="943"/>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904" w:default="1">
    <w:name w:val="Default Paragraph Font"/>
    <w:uiPriority w:val="1"/>
    <w:semiHidden/>
    <w:unhideWhenUsed/>
    <w:pPr>
      <w:pBdr/>
      <w:spacing/>
      <w:ind/>
    </w:pPr>
  </w:style>
  <w:style w:type="table" w:styleId="90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6" w:default="1">
    <w:name w:val="No List"/>
    <w:uiPriority w:val="99"/>
    <w:semiHidden/>
    <w:unhideWhenUsed/>
    <w:pPr>
      <w:pBdr/>
      <w:spacing/>
      <w:ind/>
    </w:pPr>
  </w:style>
  <w:style w:type="paragraph" w:styleId="907">
    <w:name w:val="No Spacing"/>
    <w:uiPriority w:val="1"/>
    <w:qFormat/>
    <w:pPr>
      <w:pBdr/>
      <w:spacing w:after="0" w:line="240" w:lineRule="auto"/>
      <w:ind/>
    </w:pPr>
  </w:style>
  <w:style w:type="character" w:styleId="908" w:customStyle="1">
    <w:name w:val="Heading 1 Char"/>
    <w:basedOn w:val="904"/>
    <w:link w:val="895"/>
    <w:uiPriority w:val="9"/>
    <w:pPr>
      <w:pBdr/>
      <w:spacing/>
      <w:ind/>
    </w:pPr>
    <w:rPr>
      <w:rFonts w:asciiTheme="majorHAnsi" w:hAnsiTheme="majorHAnsi" w:eastAsiaTheme="majorEastAsia" w:cstheme="majorBidi"/>
      <w:b/>
      <w:bCs/>
      <w:color w:val="365f91" w:themeColor="accent1" w:themeShade="BF"/>
      <w:sz w:val="28"/>
      <w:szCs w:val="28"/>
    </w:rPr>
  </w:style>
  <w:style w:type="character" w:styleId="909" w:customStyle="1">
    <w:name w:val="Heading 2 Char"/>
    <w:basedOn w:val="904"/>
    <w:link w:val="896"/>
    <w:uiPriority w:val="9"/>
    <w:pPr>
      <w:pBdr/>
      <w:spacing/>
      <w:ind/>
    </w:pPr>
    <w:rPr>
      <w:rFonts w:asciiTheme="majorHAnsi" w:hAnsiTheme="majorHAnsi" w:eastAsiaTheme="majorEastAsia" w:cstheme="majorBidi"/>
      <w:b/>
      <w:bCs/>
      <w:color w:val="4f81bd" w:themeColor="accent1"/>
      <w:sz w:val="26"/>
      <w:szCs w:val="26"/>
    </w:rPr>
  </w:style>
  <w:style w:type="character" w:styleId="910" w:customStyle="1">
    <w:name w:val="Heading 3 Char"/>
    <w:basedOn w:val="904"/>
    <w:link w:val="897"/>
    <w:uiPriority w:val="9"/>
    <w:pPr>
      <w:pBdr/>
      <w:spacing/>
      <w:ind/>
    </w:pPr>
    <w:rPr>
      <w:rFonts w:asciiTheme="majorHAnsi" w:hAnsiTheme="majorHAnsi" w:eastAsiaTheme="majorEastAsia" w:cstheme="majorBidi"/>
      <w:b/>
      <w:bCs/>
      <w:color w:val="4f81bd" w:themeColor="accent1"/>
    </w:rPr>
  </w:style>
  <w:style w:type="paragraph" w:styleId="911">
    <w:name w:val="Title"/>
    <w:basedOn w:val="890"/>
    <w:next w:val="890"/>
    <w:link w:val="912"/>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912" w:customStyle="1">
    <w:name w:val="Title Char"/>
    <w:basedOn w:val="904"/>
    <w:link w:val="911"/>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913">
    <w:name w:val="Subtitle"/>
    <w:basedOn w:val="890"/>
    <w:next w:val="890"/>
    <w:link w:val="914"/>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914" w:customStyle="1">
    <w:name w:val="Subtitle Char"/>
    <w:basedOn w:val="904"/>
    <w:link w:val="913"/>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915">
    <w:name w:val="List Paragraph"/>
    <w:basedOn w:val="890"/>
    <w:uiPriority w:val="34"/>
    <w:qFormat/>
    <w:pPr>
      <w:pBdr/>
      <w:spacing/>
      <w:ind w:left="720"/>
      <w:contextualSpacing w:val="true"/>
    </w:pPr>
  </w:style>
  <w:style w:type="paragraph" w:styleId="916">
    <w:name w:val="Body Text"/>
    <w:basedOn w:val="890"/>
    <w:link w:val="917"/>
    <w:uiPriority w:val="99"/>
    <w:unhideWhenUsed/>
    <w:pPr>
      <w:pBdr/>
      <w:spacing w:after="120"/>
      <w:ind/>
    </w:pPr>
  </w:style>
  <w:style w:type="character" w:styleId="917" w:customStyle="1">
    <w:name w:val="Body Text Char"/>
    <w:basedOn w:val="904"/>
    <w:link w:val="916"/>
    <w:uiPriority w:val="99"/>
    <w:pPr>
      <w:pBdr/>
      <w:spacing/>
      <w:ind/>
    </w:pPr>
  </w:style>
  <w:style w:type="paragraph" w:styleId="918">
    <w:name w:val="Body Text 2"/>
    <w:basedOn w:val="890"/>
    <w:link w:val="919"/>
    <w:uiPriority w:val="99"/>
    <w:unhideWhenUsed/>
    <w:pPr>
      <w:pBdr/>
      <w:spacing w:after="120" w:line="480" w:lineRule="auto"/>
      <w:ind/>
    </w:pPr>
  </w:style>
  <w:style w:type="character" w:styleId="919" w:customStyle="1">
    <w:name w:val="Body Text 2 Char"/>
    <w:basedOn w:val="904"/>
    <w:link w:val="918"/>
    <w:uiPriority w:val="99"/>
    <w:pPr>
      <w:pBdr/>
      <w:spacing/>
      <w:ind/>
    </w:pPr>
  </w:style>
  <w:style w:type="paragraph" w:styleId="920">
    <w:name w:val="Body Text 3"/>
    <w:basedOn w:val="890"/>
    <w:link w:val="921"/>
    <w:uiPriority w:val="99"/>
    <w:unhideWhenUsed/>
    <w:pPr>
      <w:pBdr/>
      <w:spacing w:after="120"/>
      <w:ind/>
    </w:pPr>
    <w:rPr>
      <w:sz w:val="16"/>
      <w:szCs w:val="16"/>
    </w:rPr>
  </w:style>
  <w:style w:type="character" w:styleId="921" w:customStyle="1">
    <w:name w:val="Body Text 3 Char"/>
    <w:basedOn w:val="904"/>
    <w:link w:val="920"/>
    <w:uiPriority w:val="99"/>
    <w:pPr>
      <w:pBdr/>
      <w:spacing/>
      <w:ind/>
    </w:pPr>
    <w:rPr>
      <w:sz w:val="16"/>
      <w:szCs w:val="16"/>
    </w:rPr>
  </w:style>
  <w:style w:type="paragraph" w:styleId="922">
    <w:name w:val="List"/>
    <w:basedOn w:val="890"/>
    <w:uiPriority w:val="99"/>
    <w:unhideWhenUsed/>
    <w:pPr>
      <w:pBdr/>
      <w:spacing/>
      <w:ind w:hanging="360" w:left="360"/>
      <w:contextualSpacing w:val="true"/>
    </w:pPr>
  </w:style>
  <w:style w:type="paragraph" w:styleId="923">
    <w:name w:val="List 2"/>
    <w:basedOn w:val="890"/>
    <w:uiPriority w:val="99"/>
    <w:unhideWhenUsed/>
    <w:pPr>
      <w:pBdr/>
      <w:spacing/>
      <w:ind w:hanging="360" w:left="720"/>
      <w:contextualSpacing w:val="true"/>
    </w:pPr>
  </w:style>
  <w:style w:type="paragraph" w:styleId="924">
    <w:name w:val="List 3"/>
    <w:basedOn w:val="890"/>
    <w:uiPriority w:val="99"/>
    <w:unhideWhenUsed/>
    <w:pPr>
      <w:pBdr/>
      <w:spacing/>
      <w:ind w:hanging="360" w:left="1080"/>
      <w:contextualSpacing w:val="true"/>
    </w:pPr>
  </w:style>
  <w:style w:type="paragraph" w:styleId="925">
    <w:name w:val="List Bullet"/>
    <w:basedOn w:val="890"/>
    <w:uiPriority w:val="99"/>
    <w:unhideWhenUsed/>
    <w:pPr>
      <w:numPr>
        <w:numId w:val="1"/>
      </w:numPr>
      <w:pBdr/>
      <w:spacing w:after="60" w:line="276" w:lineRule="auto"/>
      <w:ind/>
      <w:contextualSpacing w:val="true"/>
    </w:pPr>
    <w:rPr>
      <w:rFonts w:ascii="Calibri" w:hAnsi="Calibri"/>
      <w:sz w:val="21"/>
    </w:rPr>
  </w:style>
  <w:style w:type="paragraph" w:styleId="926">
    <w:name w:val="List Bullet 2"/>
    <w:basedOn w:val="890"/>
    <w:uiPriority w:val="99"/>
    <w:unhideWhenUsed/>
    <w:pPr>
      <w:numPr>
        <w:numId w:val="2"/>
      </w:numPr>
      <w:pBdr/>
      <w:spacing/>
      <w:ind/>
      <w:contextualSpacing w:val="true"/>
    </w:pPr>
  </w:style>
  <w:style w:type="paragraph" w:styleId="927">
    <w:name w:val="List Bullet 3"/>
    <w:basedOn w:val="890"/>
    <w:uiPriority w:val="99"/>
    <w:unhideWhenUsed/>
    <w:pPr>
      <w:numPr>
        <w:numId w:val="3"/>
      </w:numPr>
      <w:pBdr/>
      <w:spacing/>
      <w:ind/>
      <w:contextualSpacing w:val="true"/>
    </w:pPr>
  </w:style>
  <w:style w:type="paragraph" w:styleId="928">
    <w:name w:val="List Number"/>
    <w:basedOn w:val="890"/>
    <w:uiPriority w:val="99"/>
    <w:unhideWhenUsed/>
    <w:pPr>
      <w:numPr>
        <w:numId w:val="5"/>
      </w:numPr>
      <w:pBdr/>
      <w:spacing w:after="60" w:line="276" w:lineRule="auto"/>
      <w:ind/>
      <w:contextualSpacing w:val="true"/>
    </w:pPr>
    <w:rPr>
      <w:rFonts w:ascii="Calibri" w:hAnsi="Calibri"/>
      <w:sz w:val="21"/>
    </w:rPr>
  </w:style>
  <w:style w:type="paragraph" w:styleId="929">
    <w:name w:val="List Number 2"/>
    <w:basedOn w:val="890"/>
    <w:uiPriority w:val="99"/>
    <w:unhideWhenUsed/>
    <w:pPr>
      <w:numPr>
        <w:numId w:val="6"/>
      </w:numPr>
      <w:pBdr/>
      <w:spacing/>
      <w:ind/>
      <w:contextualSpacing w:val="true"/>
    </w:pPr>
  </w:style>
  <w:style w:type="paragraph" w:styleId="930">
    <w:name w:val="List Number 3"/>
    <w:basedOn w:val="890"/>
    <w:uiPriority w:val="99"/>
    <w:unhideWhenUsed/>
    <w:pPr>
      <w:numPr>
        <w:numId w:val="7"/>
      </w:numPr>
      <w:pBdr/>
      <w:spacing/>
      <w:ind/>
      <w:contextualSpacing w:val="true"/>
    </w:pPr>
  </w:style>
  <w:style w:type="paragraph" w:styleId="931">
    <w:name w:val="List Continue"/>
    <w:basedOn w:val="890"/>
    <w:uiPriority w:val="99"/>
    <w:unhideWhenUsed/>
    <w:pPr>
      <w:pBdr/>
      <w:spacing w:after="120"/>
      <w:ind w:left="360"/>
      <w:contextualSpacing w:val="true"/>
    </w:pPr>
  </w:style>
  <w:style w:type="paragraph" w:styleId="932">
    <w:name w:val="List Continue 2"/>
    <w:basedOn w:val="890"/>
    <w:uiPriority w:val="99"/>
    <w:unhideWhenUsed/>
    <w:pPr>
      <w:pBdr/>
      <w:spacing w:after="120"/>
      <w:ind w:left="720"/>
      <w:contextualSpacing w:val="true"/>
    </w:pPr>
  </w:style>
  <w:style w:type="paragraph" w:styleId="933">
    <w:name w:val="List Continue 3"/>
    <w:basedOn w:val="890"/>
    <w:uiPriority w:val="99"/>
    <w:unhideWhenUsed/>
    <w:pPr>
      <w:pBdr/>
      <w:spacing w:after="120"/>
      <w:ind w:left="1080"/>
      <w:contextualSpacing w:val="true"/>
    </w:pPr>
  </w:style>
  <w:style w:type="paragraph" w:styleId="934">
    <w:name w:val="macro"/>
    <w:link w:val="935"/>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35" w:customStyle="1">
    <w:name w:val="Macro Text Char"/>
    <w:basedOn w:val="904"/>
    <w:link w:val="934"/>
    <w:uiPriority w:val="99"/>
    <w:pPr>
      <w:pBdr/>
      <w:spacing/>
      <w:ind/>
    </w:pPr>
    <w:rPr>
      <w:rFonts w:ascii="Courier" w:hAnsi="Courier"/>
      <w:sz w:val="20"/>
      <w:szCs w:val="20"/>
    </w:rPr>
  </w:style>
  <w:style w:type="paragraph" w:styleId="936">
    <w:name w:val="Quote"/>
    <w:basedOn w:val="890"/>
    <w:next w:val="890"/>
    <w:link w:val="937"/>
    <w:uiPriority w:val="29"/>
    <w:qFormat/>
    <w:pPr>
      <w:pBdr/>
      <w:spacing/>
      <w:ind/>
    </w:pPr>
    <w:rPr>
      <w:i/>
      <w:iCs/>
      <w:color w:val="000000" w:themeColor="text1"/>
    </w:rPr>
  </w:style>
  <w:style w:type="character" w:styleId="937" w:customStyle="1">
    <w:name w:val="Quote Char"/>
    <w:basedOn w:val="904"/>
    <w:link w:val="936"/>
    <w:uiPriority w:val="29"/>
    <w:pPr>
      <w:pBdr/>
      <w:spacing/>
      <w:ind/>
    </w:pPr>
    <w:rPr>
      <w:i/>
      <w:iCs/>
      <w:color w:val="000000" w:themeColor="text1"/>
    </w:rPr>
  </w:style>
  <w:style w:type="character" w:styleId="938" w:customStyle="1">
    <w:name w:val="Heading 4 Char"/>
    <w:basedOn w:val="904"/>
    <w:link w:val="898"/>
    <w:uiPriority w:val="9"/>
    <w:semiHidden/>
    <w:pPr>
      <w:pBdr/>
      <w:spacing/>
      <w:ind/>
    </w:pPr>
    <w:rPr>
      <w:rFonts w:asciiTheme="majorHAnsi" w:hAnsiTheme="majorHAnsi" w:eastAsiaTheme="majorEastAsia" w:cstheme="majorBidi"/>
      <w:b/>
      <w:bCs/>
      <w:i/>
      <w:iCs/>
      <w:color w:val="4f81bd" w:themeColor="accent1"/>
    </w:rPr>
  </w:style>
  <w:style w:type="character" w:styleId="939" w:customStyle="1">
    <w:name w:val="Heading 5 Char"/>
    <w:basedOn w:val="904"/>
    <w:link w:val="899"/>
    <w:uiPriority w:val="9"/>
    <w:semiHidden/>
    <w:pPr>
      <w:pBdr/>
      <w:spacing/>
      <w:ind/>
    </w:pPr>
    <w:rPr>
      <w:rFonts w:asciiTheme="majorHAnsi" w:hAnsiTheme="majorHAnsi" w:eastAsiaTheme="majorEastAsia" w:cstheme="majorBidi"/>
      <w:color w:val="243f60" w:themeColor="accent1" w:themeShade="7F"/>
    </w:rPr>
  </w:style>
  <w:style w:type="character" w:styleId="940" w:customStyle="1">
    <w:name w:val="Heading 6 Char"/>
    <w:basedOn w:val="904"/>
    <w:link w:val="900"/>
    <w:uiPriority w:val="9"/>
    <w:semiHidden/>
    <w:pPr>
      <w:pBdr/>
      <w:spacing/>
      <w:ind/>
    </w:pPr>
    <w:rPr>
      <w:rFonts w:asciiTheme="majorHAnsi" w:hAnsiTheme="majorHAnsi" w:eastAsiaTheme="majorEastAsia" w:cstheme="majorBidi"/>
      <w:i/>
      <w:iCs/>
      <w:color w:val="243f60" w:themeColor="accent1" w:themeShade="7F"/>
    </w:rPr>
  </w:style>
  <w:style w:type="character" w:styleId="941" w:customStyle="1">
    <w:name w:val="Heading 7 Char"/>
    <w:basedOn w:val="904"/>
    <w:link w:val="901"/>
    <w:uiPriority w:val="9"/>
    <w:semiHidden/>
    <w:pPr>
      <w:pBdr/>
      <w:spacing/>
      <w:ind/>
    </w:pPr>
    <w:rPr>
      <w:rFonts w:asciiTheme="majorHAnsi" w:hAnsiTheme="majorHAnsi" w:eastAsiaTheme="majorEastAsia" w:cstheme="majorBidi"/>
      <w:i/>
      <w:iCs/>
      <w:color w:val="404040" w:themeColor="text1" w:themeTint="BF"/>
    </w:rPr>
  </w:style>
  <w:style w:type="character" w:styleId="942" w:customStyle="1">
    <w:name w:val="Heading 8 Char"/>
    <w:basedOn w:val="904"/>
    <w:link w:val="902"/>
    <w:uiPriority w:val="9"/>
    <w:semiHidden/>
    <w:pPr>
      <w:pBdr/>
      <w:spacing/>
      <w:ind/>
    </w:pPr>
    <w:rPr>
      <w:rFonts w:asciiTheme="majorHAnsi" w:hAnsiTheme="majorHAnsi" w:eastAsiaTheme="majorEastAsia" w:cstheme="majorBidi"/>
      <w:color w:val="4f81bd" w:themeColor="accent1"/>
      <w:sz w:val="20"/>
      <w:szCs w:val="20"/>
    </w:rPr>
  </w:style>
  <w:style w:type="character" w:styleId="943" w:customStyle="1">
    <w:name w:val="Heading 9 Char"/>
    <w:basedOn w:val="904"/>
    <w:link w:val="903"/>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44">
    <w:name w:val="Caption"/>
    <w:basedOn w:val="890"/>
    <w:next w:val="890"/>
    <w:uiPriority w:val="35"/>
    <w:semiHidden/>
    <w:unhideWhenUsed/>
    <w:qFormat/>
    <w:pPr>
      <w:pBdr/>
      <w:spacing w:line="240" w:lineRule="auto"/>
      <w:ind/>
    </w:pPr>
    <w:rPr>
      <w:b/>
      <w:bCs/>
      <w:color w:val="4f81bd" w:themeColor="accent1"/>
      <w:sz w:val="18"/>
      <w:szCs w:val="18"/>
    </w:rPr>
  </w:style>
  <w:style w:type="character" w:styleId="945">
    <w:name w:val="Strong"/>
    <w:basedOn w:val="904"/>
    <w:uiPriority w:val="22"/>
    <w:qFormat/>
    <w:pPr>
      <w:pBdr/>
      <w:spacing/>
      <w:ind/>
    </w:pPr>
    <w:rPr>
      <w:b/>
      <w:bCs/>
    </w:rPr>
  </w:style>
  <w:style w:type="character" w:styleId="946">
    <w:name w:val="Emphasis"/>
    <w:basedOn w:val="904"/>
    <w:uiPriority w:val="20"/>
    <w:qFormat/>
    <w:pPr>
      <w:pBdr/>
      <w:spacing/>
      <w:ind/>
    </w:pPr>
    <w:rPr>
      <w:i/>
      <w:iCs/>
    </w:rPr>
  </w:style>
  <w:style w:type="paragraph" w:styleId="947">
    <w:name w:val="Intense Quote"/>
    <w:basedOn w:val="890"/>
    <w:next w:val="890"/>
    <w:link w:val="948"/>
    <w:uiPriority w:val="30"/>
    <w:qFormat/>
    <w:pPr>
      <w:pBdr>
        <w:bottom w:val="single" w:color="4f81bd" w:themeColor="accent1" w:sz="4" w:space="4"/>
      </w:pBdr>
      <w:spacing w:after="280" w:before="200"/>
      <w:ind w:right="936" w:left="936"/>
    </w:pPr>
    <w:rPr>
      <w:b/>
      <w:bCs/>
      <w:i/>
      <w:iCs/>
      <w:color w:val="4f81bd" w:themeColor="accent1"/>
    </w:rPr>
  </w:style>
  <w:style w:type="character" w:styleId="948" w:customStyle="1">
    <w:name w:val="Intense Quote Char"/>
    <w:basedOn w:val="904"/>
    <w:link w:val="947"/>
    <w:uiPriority w:val="30"/>
    <w:pPr>
      <w:pBdr/>
      <w:spacing/>
      <w:ind/>
    </w:pPr>
    <w:rPr>
      <w:b/>
      <w:bCs/>
      <w:i/>
      <w:iCs/>
      <w:color w:val="4f81bd" w:themeColor="accent1"/>
    </w:rPr>
  </w:style>
  <w:style w:type="character" w:styleId="949">
    <w:name w:val="Subtle Emphasis"/>
    <w:basedOn w:val="904"/>
    <w:uiPriority w:val="19"/>
    <w:qFormat/>
    <w:pPr>
      <w:pBdr/>
      <w:spacing/>
      <w:ind/>
    </w:pPr>
    <w:rPr>
      <w:i/>
      <w:iCs/>
      <w:color w:val="808080" w:themeColor="text1" w:themeTint="7F"/>
    </w:rPr>
  </w:style>
  <w:style w:type="character" w:styleId="950">
    <w:name w:val="Intense Emphasis"/>
    <w:basedOn w:val="904"/>
    <w:uiPriority w:val="21"/>
    <w:qFormat/>
    <w:pPr>
      <w:pBdr/>
      <w:spacing/>
      <w:ind/>
    </w:pPr>
    <w:rPr>
      <w:b/>
      <w:bCs/>
      <w:i/>
      <w:iCs/>
      <w:color w:val="4f81bd" w:themeColor="accent1"/>
    </w:rPr>
  </w:style>
  <w:style w:type="character" w:styleId="951">
    <w:name w:val="Subtle Reference"/>
    <w:basedOn w:val="904"/>
    <w:uiPriority w:val="31"/>
    <w:qFormat/>
    <w:pPr>
      <w:pBdr/>
      <w:spacing/>
      <w:ind/>
    </w:pPr>
    <w:rPr>
      <w:smallCaps/>
      <w:color w:val="c0504d" w:themeColor="accent2"/>
      <w:u w:val="single"/>
    </w:rPr>
  </w:style>
  <w:style w:type="character" w:styleId="952">
    <w:name w:val="Intense Reference"/>
    <w:basedOn w:val="904"/>
    <w:uiPriority w:val="32"/>
    <w:qFormat/>
    <w:pPr>
      <w:pBdr/>
      <w:spacing/>
      <w:ind/>
    </w:pPr>
    <w:rPr>
      <w:b/>
      <w:bCs/>
      <w:smallCaps/>
      <w:color w:val="c0504d" w:themeColor="accent2"/>
      <w:spacing w:val="5"/>
      <w:u w:val="single"/>
    </w:rPr>
  </w:style>
  <w:style w:type="character" w:styleId="953">
    <w:name w:val="Book Title"/>
    <w:basedOn w:val="904"/>
    <w:uiPriority w:val="33"/>
    <w:qFormat/>
    <w:pPr>
      <w:pBdr/>
      <w:spacing/>
      <w:ind/>
    </w:pPr>
    <w:rPr>
      <w:b/>
      <w:bCs/>
      <w:smallCaps/>
      <w:spacing w:val="5"/>
    </w:rPr>
  </w:style>
  <w:style w:type="paragraph" w:styleId="954">
    <w:name w:val="TOC Heading"/>
    <w:basedOn w:val="895"/>
    <w:next w:val="890"/>
    <w:uiPriority w:val="39"/>
    <w:semiHidden/>
    <w:unhideWhenUsed/>
    <w:qFormat/>
    <w:pPr>
      <w:pBdr/>
      <w:spacing/>
      <w:ind/>
      <w:outlineLvl w:val="9"/>
    </w:pPr>
  </w:style>
  <w:style w:type="table" w:styleId="955">
    <w:name w:val="Table Grid"/>
    <w:basedOn w:val="90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ght Shading"/>
    <w:basedOn w:val="905"/>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ght Shading Accent 1"/>
    <w:basedOn w:val="905"/>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ght Shading Accent 2"/>
    <w:basedOn w:val="905"/>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ght Shading Accent 3"/>
    <w:basedOn w:val="905"/>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ght Shading Accent 4"/>
    <w:basedOn w:val="905"/>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ght Shading Accent 5"/>
    <w:basedOn w:val="905"/>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ght Shading Accent 6"/>
    <w:basedOn w:val="905"/>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ght List"/>
    <w:basedOn w:val="90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ght List Accent 1"/>
    <w:basedOn w:val="90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ght List Accent 2"/>
    <w:basedOn w:val="90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ght List Accent 3"/>
    <w:basedOn w:val="90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ght List Accent 4"/>
    <w:basedOn w:val="90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ght List Accent 5"/>
    <w:basedOn w:val="90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ght List Accent 6"/>
    <w:basedOn w:val="90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ght Grid"/>
    <w:basedOn w:val="90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ght Grid Accent 1"/>
    <w:basedOn w:val="90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ght Grid Accent 2"/>
    <w:basedOn w:val="90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ght Grid Accent 3"/>
    <w:basedOn w:val="90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ght Grid Accent 4"/>
    <w:basedOn w:val="90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ght Grid Accent 5"/>
    <w:basedOn w:val="90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ght Grid Accent 6"/>
    <w:basedOn w:val="90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Shading 1"/>
    <w:basedOn w:val="90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Shading 1 Accent 1"/>
    <w:basedOn w:val="90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Shading 1 Accent 2"/>
    <w:basedOn w:val="90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Shading 1 Accent 3"/>
    <w:basedOn w:val="90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Shading 1 Accent 4"/>
    <w:basedOn w:val="90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Shading 1 Accent 5"/>
    <w:basedOn w:val="90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Shading 1 Accent 6"/>
    <w:basedOn w:val="90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Shading 2"/>
    <w:basedOn w:val="90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Shading 2 Accent 1"/>
    <w:basedOn w:val="90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Shading 2 Accent 2"/>
    <w:basedOn w:val="90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Shading 2 Accent 3"/>
    <w:basedOn w:val="90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Shading 2 Accent 4"/>
    <w:basedOn w:val="90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Shading 2 Accent 5"/>
    <w:basedOn w:val="90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Shading 2 Accent 6"/>
    <w:basedOn w:val="90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List 1"/>
    <w:basedOn w:val="90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List 1 Accent 1"/>
    <w:basedOn w:val="90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List 1 Accent 2"/>
    <w:basedOn w:val="90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List 1 Accent 3"/>
    <w:basedOn w:val="90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List 1 Accent 4"/>
    <w:basedOn w:val="90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List 1 Accent 5"/>
    <w:basedOn w:val="90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List 1 Accent 6"/>
    <w:basedOn w:val="90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List 2"/>
    <w:basedOn w:val="90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List 2 Accent 1"/>
    <w:basedOn w:val="90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List 2 Accent 2"/>
    <w:basedOn w:val="90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List 2 Accent 3"/>
    <w:basedOn w:val="90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List 2 Accent 4"/>
    <w:basedOn w:val="90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List 2 Accent 5"/>
    <w:basedOn w:val="90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List 2 Accent 6"/>
    <w:basedOn w:val="90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Medium Grid 1"/>
    <w:basedOn w:val="90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Medium Grid 1 Accent 1"/>
    <w:basedOn w:val="90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Medium Grid 1 Accent 2"/>
    <w:basedOn w:val="90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Medium Grid 1 Accent 3"/>
    <w:basedOn w:val="90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Medium Grid 1 Accent 4"/>
    <w:basedOn w:val="90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Medium Grid 1 Accent 5"/>
    <w:basedOn w:val="90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Medium Grid 1 Accent 6"/>
    <w:basedOn w:val="90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Medium Grid 2"/>
    <w:basedOn w:val="90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Medium Grid 2 Accent 1"/>
    <w:basedOn w:val="90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Medium Grid 2 Accent 2"/>
    <w:basedOn w:val="90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Medium Grid 2 Accent 3"/>
    <w:basedOn w:val="90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Medium Grid 2 Accent 4"/>
    <w:basedOn w:val="90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Medium Grid 2 Accent 5"/>
    <w:basedOn w:val="90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Medium Grid 2 Accent 6"/>
    <w:basedOn w:val="90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Medium Grid 3"/>
    <w:basedOn w:val="90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Medium Grid 3 Accent 1"/>
    <w:basedOn w:val="90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Medium Grid 3 Accent 2"/>
    <w:basedOn w:val="90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Medium Grid 3 Accent 3"/>
    <w:basedOn w:val="90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Medium Grid 3 Accent 4"/>
    <w:basedOn w:val="90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Medium Grid 3 Accent 5"/>
    <w:basedOn w:val="90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Medium Grid 3 Accent 6"/>
    <w:basedOn w:val="90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Dark List"/>
    <w:basedOn w:val="90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Dark List Accent 1"/>
    <w:basedOn w:val="90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Dark List Accent 2"/>
    <w:basedOn w:val="90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Dark List Accent 3"/>
    <w:basedOn w:val="90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Dark List Accent 4"/>
    <w:basedOn w:val="90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Dark List Accent 5"/>
    <w:basedOn w:val="90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Dark List Accent 6"/>
    <w:basedOn w:val="90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Colorful Shading"/>
    <w:basedOn w:val="90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Colorful Shading Accent 1"/>
    <w:basedOn w:val="90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Colorful Shading Accent 2"/>
    <w:basedOn w:val="90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Colorful Shading Accent 3"/>
    <w:basedOn w:val="90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Colorful Shading Accent 4"/>
    <w:basedOn w:val="90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Colorful Shading Accent 5"/>
    <w:basedOn w:val="90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Colorful Shading Accent 6"/>
    <w:basedOn w:val="90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Colorful List"/>
    <w:basedOn w:val="90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Colorful List Accent 1"/>
    <w:basedOn w:val="90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Colorful List Accent 2"/>
    <w:basedOn w:val="90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Colorful List Accent 3"/>
    <w:basedOn w:val="90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Colorful List Accent 4"/>
    <w:basedOn w:val="90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Colorful List Accent 5"/>
    <w:basedOn w:val="90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Colorful List Accent 6"/>
    <w:basedOn w:val="90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Colorful Grid"/>
    <w:basedOn w:val="90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Colorful Grid Accent 1"/>
    <w:basedOn w:val="90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Colorful Grid Accent 2"/>
    <w:basedOn w:val="90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Colorful Grid Accent 3"/>
    <w:basedOn w:val="90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Colorful Grid Accent 4"/>
    <w:basedOn w:val="90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Colorful Grid Accent 5"/>
    <w:basedOn w:val="90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Colorful Grid Accent 6"/>
    <w:basedOn w:val="90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customXml" Target="../customXml/item1.xml" /><Relationship Id="rId12"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888"/>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2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Table Grid"/>
    <w:basedOn w:val="152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Table Grid Light"/>
    <w:basedOn w:val="152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Plain Table 1"/>
    <w:basedOn w:val="152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Plain Table 2"/>
    <w:basedOn w:val="152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Plain Table 3"/>
    <w:basedOn w:val="15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Plain Table 4"/>
    <w:basedOn w:val="15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Plain Table 5"/>
    <w:basedOn w:val="15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Grid Table 1 Light"/>
    <w:basedOn w:val="152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Grid Table 1 Light - Accent 1"/>
    <w:basedOn w:val="152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Grid Table 1 Light - Accent 2"/>
    <w:basedOn w:val="152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Grid Table 1 Light - Accent 3"/>
    <w:basedOn w:val="152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Grid Table 1 Light - Accent 4"/>
    <w:basedOn w:val="152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Grid Table 1 Light - Accent 5"/>
    <w:basedOn w:val="152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Grid Table 1 Light - Accent 6"/>
    <w:basedOn w:val="152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Grid Table 2"/>
    <w:basedOn w:val="152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Grid Table 2 - Accent 1"/>
    <w:basedOn w:val="152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Grid Table 2 - Accent 2"/>
    <w:basedOn w:val="152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Grid Table 2 - Accent 3"/>
    <w:basedOn w:val="152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Grid Table 2 - Accent 4"/>
    <w:basedOn w:val="152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Grid Table 2 - Accent 5"/>
    <w:basedOn w:val="152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Grid Table 2 - Accent 6"/>
    <w:basedOn w:val="152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Grid Table 3"/>
    <w:basedOn w:val="152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Grid Table 3 - Accent 1"/>
    <w:basedOn w:val="152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Grid Table 3 - Accent 2"/>
    <w:basedOn w:val="152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Grid Table 3 - Accent 3"/>
    <w:basedOn w:val="152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Grid Table 3 - Accent 4"/>
    <w:basedOn w:val="152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Grid Table 3 - Accent 5"/>
    <w:basedOn w:val="152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Grid Table 3 - Accent 6"/>
    <w:basedOn w:val="152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Grid Table 4"/>
    <w:basedOn w:val="152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Grid Table 4 - Accent 1"/>
    <w:basedOn w:val="152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Grid Table 4 - Accent 2"/>
    <w:basedOn w:val="152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Grid Table 4 - Accent 3"/>
    <w:basedOn w:val="152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Grid Table 4 - Accent 4"/>
    <w:basedOn w:val="152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Grid Table 4 - Accent 5"/>
    <w:basedOn w:val="152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Grid Table 4 - Accent 6"/>
    <w:basedOn w:val="152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Grid Table 5 Dark"/>
    <w:basedOn w:val="15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Grid Table 5 Dark- Accent 1"/>
    <w:basedOn w:val="15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Grid Table 5 Dark - Accent 2"/>
    <w:basedOn w:val="15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Grid Table 5 Dark - Accent 3"/>
    <w:basedOn w:val="15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Grid Table 5 Dark- Accent 4"/>
    <w:basedOn w:val="15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Grid Table 5 Dark - Accent 5"/>
    <w:basedOn w:val="15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Grid Table 5 Dark - Accent 6"/>
    <w:basedOn w:val="15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Grid Table 6 Colorful"/>
    <w:basedOn w:val="152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565">
    <w:name w:val="Grid Table 6 Colorful - Accent 1"/>
    <w:basedOn w:val="152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566">
    <w:name w:val="Grid Table 6 Colorful - Accent 2"/>
    <w:basedOn w:val="152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567">
    <w:name w:val="Grid Table 6 Colorful - Accent 3"/>
    <w:basedOn w:val="152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568">
    <w:name w:val="Grid Table 6 Colorful - Accent 4"/>
    <w:basedOn w:val="152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569">
    <w:name w:val="Grid Table 6 Colorful - Accent 5"/>
    <w:basedOn w:val="152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70">
    <w:name w:val="Grid Table 6 Colorful - Accent 6"/>
    <w:basedOn w:val="152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71">
    <w:name w:val="Grid Table 7 Colorful"/>
    <w:basedOn w:val="152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Grid Table 7 Colorful - Accent 1"/>
    <w:basedOn w:val="152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Grid Table 7 Colorful - Accent 2"/>
    <w:basedOn w:val="152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Grid Table 7 Colorful - Accent 3"/>
    <w:basedOn w:val="152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name w:val="Grid Table 7 Colorful - Accent 4"/>
    <w:basedOn w:val="152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name w:val="Grid Table 7 Colorful - Accent 5"/>
    <w:basedOn w:val="152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name w:val="Grid Table 7 Colorful - Accent 6"/>
    <w:basedOn w:val="152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List Table 1 Light"/>
    <w:basedOn w:val="15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name w:val="List Table 1 Light - Accent 1"/>
    <w:basedOn w:val="15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name w:val="List Table 1 Light - Accent 2"/>
    <w:basedOn w:val="15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List Table 1 Light - Accent 3"/>
    <w:basedOn w:val="15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List Table 1 Light - Accent 4"/>
    <w:basedOn w:val="15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List Table 1 Light - Accent 5"/>
    <w:basedOn w:val="15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List Table 1 Light - Accent 6"/>
    <w:basedOn w:val="15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List Table 2"/>
    <w:basedOn w:val="152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List Table 2 - Accent 1"/>
    <w:basedOn w:val="152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List Table 2 - Accent 2"/>
    <w:basedOn w:val="152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List Table 2 - Accent 3"/>
    <w:basedOn w:val="152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name w:val="List Table 2 - Accent 4"/>
    <w:basedOn w:val="152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name w:val="List Table 2 - Accent 5"/>
    <w:basedOn w:val="152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name w:val="List Table 2 - Accent 6"/>
    <w:basedOn w:val="152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name w:val="List Table 3"/>
    <w:basedOn w:val="152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name w:val="List Table 3 - Accent 1"/>
    <w:basedOn w:val="152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List Table 3 - Accent 2"/>
    <w:basedOn w:val="152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List Table 3 - Accent 3"/>
    <w:basedOn w:val="152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List Table 3 - Accent 4"/>
    <w:basedOn w:val="152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List Table 3 - Accent 5"/>
    <w:basedOn w:val="152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List Table 3 - Accent 6"/>
    <w:basedOn w:val="152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List Table 4"/>
    <w:basedOn w:val="152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List Table 4 - Accent 1"/>
    <w:basedOn w:val="152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List Table 4 - Accent 2"/>
    <w:basedOn w:val="152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List Table 4 - Accent 3"/>
    <w:basedOn w:val="152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List Table 4 - Accent 4"/>
    <w:basedOn w:val="152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name w:val="List Table 4 - Accent 5"/>
    <w:basedOn w:val="152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List Table 4 - Accent 6"/>
    <w:basedOn w:val="152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name w:val="List Table 5 Dark"/>
    <w:basedOn w:val="152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7">
    <w:name w:val="List Table 5 Dark - Accent 1"/>
    <w:basedOn w:val="152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8">
    <w:name w:val="List Table 5 Dark - Accent 2"/>
    <w:basedOn w:val="152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9">
    <w:name w:val="List Table 5 Dark - Accent 3"/>
    <w:basedOn w:val="152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10">
    <w:name w:val="List Table 5 Dark - Accent 4"/>
    <w:basedOn w:val="152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11">
    <w:name w:val="List Table 5 Dark - Accent 5"/>
    <w:basedOn w:val="152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12">
    <w:name w:val="List Table 5 Dark - Accent 6"/>
    <w:basedOn w:val="152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13">
    <w:name w:val="List Table 6 Colorful"/>
    <w:basedOn w:val="152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List Table 6 Colorful - Accent 1"/>
    <w:basedOn w:val="152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List Table 6 Colorful - Accent 2"/>
    <w:basedOn w:val="152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List Table 6 Colorful - Accent 3"/>
    <w:basedOn w:val="152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name w:val="List Table 6 Colorful - Accent 4"/>
    <w:basedOn w:val="152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name w:val="List Table 6 Colorful - Accent 5"/>
    <w:basedOn w:val="152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name w:val="List Table 6 Colorful - Accent 6"/>
    <w:basedOn w:val="152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name w:val="List Table 7 Colorful"/>
    <w:basedOn w:val="152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621">
    <w:name w:val="List Table 7 Colorful - Accent 1"/>
    <w:basedOn w:val="152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622">
    <w:name w:val="List Table 7 Colorful - Accent 2"/>
    <w:basedOn w:val="152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623">
    <w:name w:val="List Table 7 Colorful - Accent 3"/>
    <w:basedOn w:val="152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624">
    <w:name w:val="List Table 7 Colorful - Accent 4"/>
    <w:basedOn w:val="152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625">
    <w:name w:val="List Table 7 Colorful - Accent 5"/>
    <w:basedOn w:val="152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626">
    <w:name w:val="List Table 7 Colorful - Accent 6"/>
    <w:basedOn w:val="152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627">
    <w:name w:val="Lined - Accent"/>
    <w:basedOn w:val="15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8">
    <w:name w:val="Lined - Accent 1"/>
    <w:basedOn w:val="15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name w:val="Lined - Accent 2"/>
    <w:basedOn w:val="15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name w:val="Lined - Accent 3"/>
    <w:basedOn w:val="15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1">
    <w:name w:val="Lined - Accent 4"/>
    <w:basedOn w:val="15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2">
    <w:name w:val="Lined - Accent 5"/>
    <w:basedOn w:val="15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name w:val="Lined - Accent 6"/>
    <w:basedOn w:val="15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name w:val="Bordered &amp; Lined - Accent"/>
    <w:basedOn w:val="152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name w:val="Bordered &amp; Lined - Accent 1"/>
    <w:basedOn w:val="152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name w:val="Bordered &amp; Lined - Accent 2"/>
    <w:basedOn w:val="152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Bordered &amp; Lined - Accent 3"/>
    <w:basedOn w:val="152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Bordered &amp; Lined - Accent 4"/>
    <w:basedOn w:val="152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Bordered &amp; Lined - Accent 5"/>
    <w:basedOn w:val="152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Bordered &amp; Lined - Accent 6"/>
    <w:basedOn w:val="152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Bordered"/>
    <w:basedOn w:val="152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Bordered - Accent 1"/>
    <w:basedOn w:val="152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Bordered - Accent 2"/>
    <w:basedOn w:val="152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Bordered - Accent 3"/>
    <w:basedOn w:val="152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name w:val="Bordered - Accent 4"/>
    <w:basedOn w:val="152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name w:val="Bordered - Accent 5"/>
    <w:basedOn w:val="152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name w:val="Bordered - Accent 6"/>
    <w:basedOn w:val="152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48" w:default="1">
    <w:name w:val="Normal"/>
    <w:qFormat/>
    <w:pPr>
      <w:pBdr/>
      <w:spacing/>
      <w:ind/>
    </w:pPr>
  </w:style>
  <w:style w:type="paragraph" w:styleId="1649">
    <w:name w:val="Heading 1"/>
    <w:basedOn w:val="1648"/>
    <w:next w:val="1648"/>
    <w:link w:val="166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650">
    <w:name w:val="Heading 2"/>
    <w:basedOn w:val="1648"/>
    <w:next w:val="1648"/>
    <w:link w:val="166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651">
    <w:name w:val="Heading 3"/>
    <w:basedOn w:val="1648"/>
    <w:next w:val="1648"/>
    <w:link w:val="166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652">
    <w:name w:val="Heading 4"/>
    <w:basedOn w:val="1648"/>
    <w:next w:val="1648"/>
    <w:link w:val="166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653">
    <w:name w:val="Heading 5"/>
    <w:basedOn w:val="1648"/>
    <w:next w:val="1648"/>
    <w:link w:val="166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654">
    <w:name w:val="Heading 6"/>
    <w:basedOn w:val="1648"/>
    <w:next w:val="1648"/>
    <w:link w:val="166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55">
    <w:name w:val="Heading 7"/>
    <w:basedOn w:val="1648"/>
    <w:next w:val="1648"/>
    <w:link w:val="166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56">
    <w:name w:val="Heading 8"/>
    <w:basedOn w:val="1648"/>
    <w:next w:val="1648"/>
    <w:link w:val="166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57">
    <w:name w:val="Heading 9"/>
    <w:basedOn w:val="1648"/>
    <w:next w:val="1648"/>
    <w:link w:val="166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58" w:default="1">
    <w:name w:val="Default Paragraph Font"/>
    <w:uiPriority w:val="1"/>
    <w:semiHidden/>
    <w:unhideWhenUsed/>
    <w:pPr>
      <w:pBdr/>
      <w:spacing/>
      <w:ind/>
    </w:pPr>
  </w:style>
  <w:style w:type="numbering" w:styleId="1659" w:default="1">
    <w:name w:val="No List"/>
    <w:uiPriority w:val="99"/>
    <w:semiHidden/>
    <w:unhideWhenUsed/>
    <w:pPr>
      <w:pBdr/>
      <w:spacing/>
      <w:ind/>
    </w:pPr>
  </w:style>
  <w:style w:type="character" w:styleId="1660">
    <w:name w:val="Heading 1 Char"/>
    <w:basedOn w:val="1658"/>
    <w:link w:val="1649"/>
    <w:uiPriority w:val="9"/>
    <w:pPr>
      <w:pBdr/>
      <w:spacing/>
      <w:ind/>
    </w:pPr>
    <w:rPr>
      <w:rFonts w:ascii="Arial" w:hAnsi="Arial" w:eastAsia="Arial" w:cs="Arial"/>
      <w:color w:val="0f4761" w:themeColor="accent1" w:themeShade="BF"/>
      <w:sz w:val="40"/>
      <w:szCs w:val="40"/>
    </w:rPr>
  </w:style>
  <w:style w:type="character" w:styleId="1661">
    <w:name w:val="Heading 2 Char"/>
    <w:basedOn w:val="1658"/>
    <w:link w:val="1650"/>
    <w:uiPriority w:val="9"/>
    <w:pPr>
      <w:pBdr/>
      <w:spacing/>
      <w:ind/>
    </w:pPr>
    <w:rPr>
      <w:rFonts w:ascii="Arial" w:hAnsi="Arial" w:eastAsia="Arial" w:cs="Arial"/>
      <w:color w:val="0f4761" w:themeColor="accent1" w:themeShade="BF"/>
      <w:sz w:val="32"/>
      <w:szCs w:val="32"/>
    </w:rPr>
  </w:style>
  <w:style w:type="character" w:styleId="1662">
    <w:name w:val="Heading 3 Char"/>
    <w:basedOn w:val="1658"/>
    <w:link w:val="1651"/>
    <w:uiPriority w:val="9"/>
    <w:pPr>
      <w:pBdr/>
      <w:spacing/>
      <w:ind/>
    </w:pPr>
    <w:rPr>
      <w:rFonts w:ascii="Arial" w:hAnsi="Arial" w:eastAsia="Arial" w:cs="Arial"/>
      <w:color w:val="0f4761" w:themeColor="accent1" w:themeShade="BF"/>
      <w:sz w:val="28"/>
      <w:szCs w:val="28"/>
    </w:rPr>
  </w:style>
  <w:style w:type="character" w:styleId="1663">
    <w:name w:val="Heading 4 Char"/>
    <w:basedOn w:val="1658"/>
    <w:link w:val="1652"/>
    <w:uiPriority w:val="9"/>
    <w:pPr>
      <w:pBdr/>
      <w:spacing/>
      <w:ind/>
    </w:pPr>
    <w:rPr>
      <w:rFonts w:ascii="Arial" w:hAnsi="Arial" w:eastAsia="Arial" w:cs="Arial"/>
      <w:i/>
      <w:iCs/>
      <w:color w:val="0f4761" w:themeColor="accent1" w:themeShade="BF"/>
    </w:rPr>
  </w:style>
  <w:style w:type="character" w:styleId="1664">
    <w:name w:val="Heading 5 Char"/>
    <w:basedOn w:val="1658"/>
    <w:link w:val="1653"/>
    <w:uiPriority w:val="9"/>
    <w:pPr>
      <w:pBdr/>
      <w:spacing/>
      <w:ind/>
    </w:pPr>
    <w:rPr>
      <w:rFonts w:ascii="Arial" w:hAnsi="Arial" w:eastAsia="Arial" w:cs="Arial"/>
      <w:color w:val="0f4761" w:themeColor="accent1" w:themeShade="BF"/>
    </w:rPr>
  </w:style>
  <w:style w:type="character" w:styleId="1665">
    <w:name w:val="Heading 6 Char"/>
    <w:basedOn w:val="1658"/>
    <w:link w:val="1654"/>
    <w:uiPriority w:val="9"/>
    <w:pPr>
      <w:pBdr/>
      <w:spacing/>
      <w:ind/>
    </w:pPr>
    <w:rPr>
      <w:rFonts w:ascii="Arial" w:hAnsi="Arial" w:eastAsia="Arial" w:cs="Arial"/>
      <w:i/>
      <w:iCs/>
      <w:color w:val="595959" w:themeColor="text1" w:themeTint="A6"/>
    </w:rPr>
  </w:style>
  <w:style w:type="character" w:styleId="1666">
    <w:name w:val="Heading 7 Char"/>
    <w:basedOn w:val="1658"/>
    <w:link w:val="1655"/>
    <w:uiPriority w:val="9"/>
    <w:pPr>
      <w:pBdr/>
      <w:spacing/>
      <w:ind/>
    </w:pPr>
    <w:rPr>
      <w:rFonts w:ascii="Arial" w:hAnsi="Arial" w:eastAsia="Arial" w:cs="Arial"/>
      <w:color w:val="595959" w:themeColor="text1" w:themeTint="A6"/>
    </w:rPr>
  </w:style>
  <w:style w:type="character" w:styleId="1667">
    <w:name w:val="Heading 8 Char"/>
    <w:basedOn w:val="1658"/>
    <w:link w:val="1656"/>
    <w:uiPriority w:val="9"/>
    <w:pPr>
      <w:pBdr/>
      <w:spacing/>
      <w:ind/>
    </w:pPr>
    <w:rPr>
      <w:rFonts w:ascii="Arial" w:hAnsi="Arial" w:eastAsia="Arial" w:cs="Arial"/>
      <w:i/>
      <w:iCs/>
      <w:color w:val="272727" w:themeColor="text1" w:themeTint="D8"/>
    </w:rPr>
  </w:style>
  <w:style w:type="character" w:styleId="1668">
    <w:name w:val="Heading 9 Char"/>
    <w:basedOn w:val="1658"/>
    <w:link w:val="1657"/>
    <w:uiPriority w:val="9"/>
    <w:pPr>
      <w:pBdr/>
      <w:spacing/>
      <w:ind/>
    </w:pPr>
    <w:rPr>
      <w:rFonts w:ascii="Arial" w:hAnsi="Arial" w:eastAsia="Arial" w:cs="Arial"/>
      <w:i/>
      <w:iCs/>
      <w:color w:val="272727" w:themeColor="text1" w:themeTint="D8"/>
    </w:rPr>
  </w:style>
  <w:style w:type="paragraph" w:styleId="1669">
    <w:name w:val="Title"/>
    <w:basedOn w:val="1648"/>
    <w:next w:val="1648"/>
    <w:link w:val="1670"/>
    <w:uiPriority w:val="10"/>
    <w:qFormat/>
    <w:pPr>
      <w:pBdr/>
      <w:spacing w:after="80" w:line="240" w:lineRule="auto"/>
      <w:ind/>
      <w:contextualSpacing w:val="true"/>
    </w:pPr>
    <w:rPr>
      <w:rFonts w:ascii="Arial" w:hAnsi="Arial" w:eastAsia="Arial" w:cs="Arial"/>
      <w:spacing w:val="-10"/>
      <w:sz w:val="56"/>
      <w:szCs w:val="56"/>
    </w:rPr>
  </w:style>
  <w:style w:type="character" w:styleId="1670">
    <w:name w:val="Title Char"/>
    <w:basedOn w:val="1658"/>
    <w:link w:val="1669"/>
    <w:uiPriority w:val="10"/>
    <w:pPr>
      <w:pBdr/>
      <w:spacing/>
      <w:ind/>
    </w:pPr>
    <w:rPr>
      <w:rFonts w:ascii="Arial" w:hAnsi="Arial" w:eastAsia="Arial" w:cs="Arial"/>
      <w:spacing w:val="-10"/>
      <w:sz w:val="56"/>
      <w:szCs w:val="56"/>
    </w:rPr>
  </w:style>
  <w:style w:type="paragraph" w:styleId="1671">
    <w:name w:val="Subtitle"/>
    <w:basedOn w:val="1648"/>
    <w:next w:val="1648"/>
    <w:link w:val="1672"/>
    <w:uiPriority w:val="11"/>
    <w:qFormat/>
    <w:pPr>
      <w:numPr>
        <w:ilvl w:val="1"/>
      </w:numPr>
      <w:pBdr/>
      <w:spacing/>
      <w:ind/>
    </w:pPr>
    <w:rPr>
      <w:color w:val="595959" w:themeColor="text1" w:themeTint="A6"/>
      <w:spacing w:val="15"/>
      <w:sz w:val="28"/>
      <w:szCs w:val="28"/>
    </w:rPr>
  </w:style>
  <w:style w:type="character" w:styleId="1672">
    <w:name w:val="Subtitle Char"/>
    <w:basedOn w:val="1658"/>
    <w:link w:val="1671"/>
    <w:uiPriority w:val="11"/>
    <w:pPr>
      <w:pBdr/>
      <w:spacing/>
      <w:ind/>
    </w:pPr>
    <w:rPr>
      <w:color w:val="595959" w:themeColor="text1" w:themeTint="A6"/>
      <w:spacing w:val="15"/>
      <w:sz w:val="28"/>
      <w:szCs w:val="28"/>
    </w:rPr>
  </w:style>
  <w:style w:type="paragraph" w:styleId="1673">
    <w:name w:val="Quote"/>
    <w:basedOn w:val="1648"/>
    <w:next w:val="1648"/>
    <w:link w:val="1674"/>
    <w:uiPriority w:val="29"/>
    <w:qFormat/>
    <w:pPr>
      <w:pBdr/>
      <w:spacing w:before="160"/>
      <w:ind/>
      <w:jc w:val="center"/>
    </w:pPr>
    <w:rPr>
      <w:i/>
      <w:iCs/>
      <w:color w:val="404040" w:themeColor="text1" w:themeTint="BF"/>
    </w:rPr>
  </w:style>
  <w:style w:type="character" w:styleId="1674">
    <w:name w:val="Quote Char"/>
    <w:basedOn w:val="1658"/>
    <w:link w:val="1673"/>
    <w:uiPriority w:val="29"/>
    <w:pPr>
      <w:pBdr/>
      <w:spacing/>
      <w:ind/>
    </w:pPr>
    <w:rPr>
      <w:i/>
      <w:iCs/>
      <w:color w:val="404040" w:themeColor="text1" w:themeTint="BF"/>
    </w:rPr>
  </w:style>
  <w:style w:type="paragraph" w:styleId="1675">
    <w:name w:val="List Paragraph"/>
    <w:basedOn w:val="1648"/>
    <w:uiPriority w:val="34"/>
    <w:qFormat/>
    <w:pPr>
      <w:pBdr/>
      <w:spacing/>
      <w:ind w:left="720"/>
      <w:contextualSpacing w:val="true"/>
    </w:pPr>
  </w:style>
  <w:style w:type="character" w:styleId="1676">
    <w:name w:val="Intense Emphasis"/>
    <w:basedOn w:val="1658"/>
    <w:uiPriority w:val="21"/>
    <w:qFormat/>
    <w:pPr>
      <w:pBdr/>
      <w:spacing/>
      <w:ind/>
    </w:pPr>
    <w:rPr>
      <w:i/>
      <w:iCs/>
      <w:color w:val="0f4761" w:themeColor="accent1" w:themeShade="BF"/>
    </w:rPr>
  </w:style>
  <w:style w:type="paragraph" w:styleId="1677">
    <w:name w:val="Intense Quote"/>
    <w:basedOn w:val="1648"/>
    <w:next w:val="1648"/>
    <w:link w:val="167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78">
    <w:name w:val="Intense Quote Char"/>
    <w:basedOn w:val="1658"/>
    <w:link w:val="1677"/>
    <w:uiPriority w:val="30"/>
    <w:pPr>
      <w:pBdr/>
      <w:spacing/>
      <w:ind/>
    </w:pPr>
    <w:rPr>
      <w:i/>
      <w:iCs/>
      <w:color w:val="0f4761" w:themeColor="accent1" w:themeShade="BF"/>
    </w:rPr>
  </w:style>
  <w:style w:type="character" w:styleId="1679">
    <w:name w:val="Intense Reference"/>
    <w:basedOn w:val="1658"/>
    <w:uiPriority w:val="32"/>
    <w:qFormat/>
    <w:pPr>
      <w:pBdr/>
      <w:spacing/>
      <w:ind/>
    </w:pPr>
    <w:rPr>
      <w:b/>
      <w:bCs/>
      <w:smallCaps/>
      <w:color w:val="0f4761" w:themeColor="accent1" w:themeShade="BF"/>
      <w:spacing w:val="5"/>
    </w:rPr>
  </w:style>
  <w:style w:type="paragraph" w:styleId="1680">
    <w:name w:val="No Spacing"/>
    <w:basedOn w:val="1648"/>
    <w:uiPriority w:val="1"/>
    <w:qFormat/>
    <w:pPr>
      <w:pBdr/>
      <w:spacing w:after="0" w:line="240" w:lineRule="auto"/>
      <w:ind/>
    </w:pPr>
  </w:style>
  <w:style w:type="character" w:styleId="1681">
    <w:name w:val="Subtle Emphasis"/>
    <w:basedOn w:val="1658"/>
    <w:uiPriority w:val="19"/>
    <w:qFormat/>
    <w:pPr>
      <w:pBdr/>
      <w:spacing/>
      <w:ind/>
    </w:pPr>
    <w:rPr>
      <w:i/>
      <w:iCs/>
      <w:color w:val="404040" w:themeColor="text1" w:themeTint="BF"/>
    </w:rPr>
  </w:style>
  <w:style w:type="character" w:styleId="1682">
    <w:name w:val="Emphasis"/>
    <w:basedOn w:val="1658"/>
    <w:uiPriority w:val="20"/>
    <w:qFormat/>
    <w:pPr>
      <w:pBdr/>
      <w:spacing/>
      <w:ind/>
    </w:pPr>
    <w:rPr>
      <w:i/>
      <w:iCs/>
    </w:rPr>
  </w:style>
  <w:style w:type="character" w:styleId="1683">
    <w:name w:val="Strong"/>
    <w:basedOn w:val="1658"/>
    <w:uiPriority w:val="22"/>
    <w:qFormat/>
    <w:pPr>
      <w:pBdr/>
      <w:spacing/>
      <w:ind/>
    </w:pPr>
    <w:rPr>
      <w:b/>
      <w:bCs/>
    </w:rPr>
  </w:style>
  <w:style w:type="character" w:styleId="1684">
    <w:name w:val="Subtle Reference"/>
    <w:basedOn w:val="1658"/>
    <w:uiPriority w:val="31"/>
    <w:qFormat/>
    <w:pPr>
      <w:pBdr/>
      <w:spacing/>
      <w:ind/>
    </w:pPr>
    <w:rPr>
      <w:smallCaps/>
      <w:color w:val="5a5a5a" w:themeColor="text1" w:themeTint="A5"/>
    </w:rPr>
  </w:style>
  <w:style w:type="character" w:styleId="1685">
    <w:name w:val="Book Title"/>
    <w:basedOn w:val="1658"/>
    <w:uiPriority w:val="33"/>
    <w:qFormat/>
    <w:pPr>
      <w:pBdr/>
      <w:spacing/>
      <w:ind/>
    </w:pPr>
    <w:rPr>
      <w:b/>
      <w:bCs/>
      <w:i/>
      <w:iCs/>
      <w:spacing w:val="5"/>
    </w:rPr>
  </w:style>
  <w:style w:type="paragraph" w:styleId="1686">
    <w:name w:val="Header"/>
    <w:basedOn w:val="1648"/>
    <w:link w:val="1687"/>
    <w:uiPriority w:val="99"/>
    <w:unhideWhenUsed/>
    <w:pPr>
      <w:pBdr/>
      <w:tabs>
        <w:tab w:val="center" w:leader="none" w:pos="4844"/>
        <w:tab w:val="right" w:leader="none" w:pos="9689"/>
      </w:tabs>
      <w:spacing w:after="0" w:line="240" w:lineRule="auto"/>
      <w:ind/>
    </w:pPr>
  </w:style>
  <w:style w:type="character" w:styleId="1687">
    <w:name w:val="Header Char"/>
    <w:basedOn w:val="1658"/>
    <w:link w:val="1686"/>
    <w:uiPriority w:val="99"/>
    <w:pPr>
      <w:pBdr/>
      <w:spacing/>
      <w:ind/>
    </w:pPr>
  </w:style>
  <w:style w:type="paragraph" w:styleId="1688">
    <w:name w:val="Footer"/>
    <w:basedOn w:val="1648"/>
    <w:link w:val="1689"/>
    <w:uiPriority w:val="99"/>
    <w:unhideWhenUsed/>
    <w:pPr>
      <w:pBdr/>
      <w:tabs>
        <w:tab w:val="center" w:leader="none" w:pos="4844"/>
        <w:tab w:val="right" w:leader="none" w:pos="9689"/>
      </w:tabs>
      <w:spacing w:after="0" w:line="240" w:lineRule="auto"/>
      <w:ind/>
    </w:pPr>
  </w:style>
  <w:style w:type="character" w:styleId="1689">
    <w:name w:val="Footer Char"/>
    <w:basedOn w:val="1658"/>
    <w:link w:val="1688"/>
    <w:uiPriority w:val="99"/>
    <w:pPr>
      <w:pBdr/>
      <w:spacing/>
      <w:ind/>
    </w:pPr>
  </w:style>
  <w:style w:type="paragraph" w:styleId="1690">
    <w:name w:val="Caption"/>
    <w:basedOn w:val="1648"/>
    <w:next w:val="1648"/>
    <w:uiPriority w:val="35"/>
    <w:unhideWhenUsed/>
    <w:qFormat/>
    <w:pPr>
      <w:pBdr/>
      <w:spacing w:after="200" w:line="240" w:lineRule="auto"/>
      <w:ind/>
    </w:pPr>
    <w:rPr>
      <w:i/>
      <w:iCs/>
      <w:color w:val="0e2841" w:themeColor="text2"/>
      <w:sz w:val="18"/>
      <w:szCs w:val="18"/>
    </w:rPr>
  </w:style>
  <w:style w:type="paragraph" w:styleId="1691">
    <w:name w:val="footnote text"/>
    <w:basedOn w:val="1648"/>
    <w:link w:val="1692"/>
    <w:uiPriority w:val="99"/>
    <w:semiHidden/>
    <w:unhideWhenUsed/>
    <w:pPr>
      <w:pBdr/>
      <w:spacing w:after="0" w:line="240" w:lineRule="auto"/>
      <w:ind/>
    </w:pPr>
    <w:rPr>
      <w:sz w:val="20"/>
      <w:szCs w:val="20"/>
    </w:rPr>
  </w:style>
  <w:style w:type="character" w:styleId="1692">
    <w:name w:val="Footnote Text Char"/>
    <w:basedOn w:val="1658"/>
    <w:link w:val="1691"/>
    <w:uiPriority w:val="99"/>
    <w:semiHidden/>
    <w:pPr>
      <w:pBdr/>
      <w:spacing/>
      <w:ind/>
    </w:pPr>
    <w:rPr>
      <w:sz w:val="20"/>
      <w:szCs w:val="20"/>
    </w:rPr>
  </w:style>
  <w:style w:type="character" w:styleId="1693">
    <w:name w:val="footnote reference"/>
    <w:basedOn w:val="1658"/>
    <w:uiPriority w:val="99"/>
    <w:semiHidden/>
    <w:unhideWhenUsed/>
    <w:pPr>
      <w:pBdr/>
      <w:spacing/>
      <w:ind/>
    </w:pPr>
    <w:rPr>
      <w:vertAlign w:val="superscript"/>
    </w:rPr>
  </w:style>
  <w:style w:type="paragraph" w:styleId="1694">
    <w:name w:val="endnote text"/>
    <w:basedOn w:val="1648"/>
    <w:link w:val="1695"/>
    <w:uiPriority w:val="99"/>
    <w:semiHidden/>
    <w:unhideWhenUsed/>
    <w:pPr>
      <w:pBdr/>
      <w:spacing w:after="0" w:line="240" w:lineRule="auto"/>
      <w:ind/>
    </w:pPr>
    <w:rPr>
      <w:sz w:val="20"/>
      <w:szCs w:val="20"/>
    </w:rPr>
  </w:style>
  <w:style w:type="character" w:styleId="1695">
    <w:name w:val="Endnote Text Char"/>
    <w:basedOn w:val="1658"/>
    <w:link w:val="1694"/>
    <w:uiPriority w:val="99"/>
    <w:semiHidden/>
    <w:pPr>
      <w:pBdr/>
      <w:spacing/>
      <w:ind/>
    </w:pPr>
    <w:rPr>
      <w:sz w:val="20"/>
      <w:szCs w:val="20"/>
    </w:rPr>
  </w:style>
  <w:style w:type="character" w:styleId="1696">
    <w:name w:val="endnote reference"/>
    <w:basedOn w:val="1658"/>
    <w:uiPriority w:val="99"/>
    <w:semiHidden/>
    <w:unhideWhenUsed/>
    <w:pPr>
      <w:pBdr/>
      <w:spacing/>
      <w:ind/>
    </w:pPr>
    <w:rPr>
      <w:vertAlign w:val="superscript"/>
    </w:rPr>
  </w:style>
  <w:style w:type="character" w:styleId="1697">
    <w:name w:val="Hyperlink"/>
    <w:basedOn w:val="1658"/>
    <w:uiPriority w:val="99"/>
    <w:unhideWhenUsed/>
    <w:pPr>
      <w:pBdr/>
      <w:spacing/>
      <w:ind/>
    </w:pPr>
    <w:rPr>
      <w:color w:val="0563c1" w:themeColor="hyperlink"/>
      <w:u w:val="single"/>
    </w:rPr>
  </w:style>
  <w:style w:type="character" w:styleId="1698">
    <w:name w:val="FollowedHyperlink"/>
    <w:basedOn w:val="1658"/>
    <w:uiPriority w:val="99"/>
    <w:semiHidden/>
    <w:unhideWhenUsed/>
    <w:pPr>
      <w:pBdr/>
      <w:spacing/>
      <w:ind/>
    </w:pPr>
    <w:rPr>
      <w:color w:val="954f72" w:themeColor="followedHyperlink"/>
      <w:u w:val="single"/>
    </w:rPr>
  </w:style>
  <w:style w:type="paragraph" w:styleId="1699">
    <w:name w:val="toc 1"/>
    <w:basedOn w:val="1648"/>
    <w:next w:val="1648"/>
    <w:uiPriority w:val="39"/>
    <w:unhideWhenUsed/>
    <w:pPr>
      <w:pBdr/>
      <w:spacing w:after="100"/>
      <w:ind/>
    </w:pPr>
  </w:style>
  <w:style w:type="paragraph" w:styleId="1700">
    <w:name w:val="toc 2"/>
    <w:basedOn w:val="1648"/>
    <w:next w:val="1648"/>
    <w:uiPriority w:val="39"/>
    <w:unhideWhenUsed/>
    <w:pPr>
      <w:pBdr/>
      <w:spacing w:after="100"/>
      <w:ind w:left="220"/>
    </w:pPr>
  </w:style>
  <w:style w:type="paragraph" w:styleId="1701">
    <w:name w:val="toc 3"/>
    <w:basedOn w:val="1648"/>
    <w:next w:val="1648"/>
    <w:uiPriority w:val="39"/>
    <w:unhideWhenUsed/>
    <w:pPr>
      <w:pBdr/>
      <w:spacing w:after="100"/>
      <w:ind w:left="440"/>
    </w:pPr>
  </w:style>
  <w:style w:type="paragraph" w:styleId="1702">
    <w:name w:val="toc 4"/>
    <w:basedOn w:val="1648"/>
    <w:next w:val="1648"/>
    <w:uiPriority w:val="39"/>
    <w:unhideWhenUsed/>
    <w:pPr>
      <w:pBdr/>
      <w:spacing w:after="100"/>
      <w:ind w:left="660"/>
    </w:pPr>
  </w:style>
  <w:style w:type="paragraph" w:styleId="1703">
    <w:name w:val="toc 5"/>
    <w:basedOn w:val="1648"/>
    <w:next w:val="1648"/>
    <w:uiPriority w:val="39"/>
    <w:unhideWhenUsed/>
    <w:pPr>
      <w:pBdr/>
      <w:spacing w:after="100"/>
      <w:ind w:left="880"/>
    </w:pPr>
  </w:style>
  <w:style w:type="paragraph" w:styleId="1704">
    <w:name w:val="toc 6"/>
    <w:basedOn w:val="1648"/>
    <w:next w:val="1648"/>
    <w:uiPriority w:val="39"/>
    <w:unhideWhenUsed/>
    <w:pPr>
      <w:pBdr/>
      <w:spacing w:after="100"/>
      <w:ind w:left="1100"/>
    </w:pPr>
  </w:style>
  <w:style w:type="paragraph" w:styleId="1705">
    <w:name w:val="toc 7"/>
    <w:basedOn w:val="1648"/>
    <w:next w:val="1648"/>
    <w:uiPriority w:val="39"/>
    <w:unhideWhenUsed/>
    <w:pPr>
      <w:pBdr/>
      <w:spacing w:after="100"/>
      <w:ind w:left="1320"/>
    </w:pPr>
  </w:style>
  <w:style w:type="paragraph" w:styleId="1706">
    <w:name w:val="toc 8"/>
    <w:basedOn w:val="1648"/>
    <w:next w:val="1648"/>
    <w:uiPriority w:val="39"/>
    <w:unhideWhenUsed/>
    <w:pPr>
      <w:pBdr/>
      <w:spacing w:after="100"/>
      <w:ind w:left="1540"/>
    </w:pPr>
  </w:style>
  <w:style w:type="paragraph" w:styleId="1707">
    <w:name w:val="toc 9"/>
    <w:basedOn w:val="1648"/>
    <w:next w:val="1648"/>
    <w:uiPriority w:val="39"/>
    <w:unhideWhenUsed/>
    <w:pPr>
      <w:pBdr/>
      <w:spacing w:after="100"/>
      <w:ind w:left="1760"/>
    </w:pPr>
  </w:style>
  <w:style w:type="character" w:styleId="1708">
    <w:name w:val="Placeholder Text"/>
    <w:basedOn w:val="1658"/>
    <w:uiPriority w:val="99"/>
    <w:semiHidden/>
    <w:pPr>
      <w:pBdr/>
      <w:spacing/>
      <w:ind/>
    </w:pPr>
    <w:rPr>
      <w:color w:val="666666"/>
    </w:rPr>
  </w:style>
  <w:style w:type="paragraph" w:styleId="1709">
    <w:name w:val="TOC Heading"/>
    <w:uiPriority w:val="39"/>
    <w:unhideWhenUsed/>
    <w:pPr>
      <w:pBdr/>
      <w:spacing/>
      <w:ind/>
    </w:pPr>
  </w:style>
  <w:style w:type="paragraph" w:styleId="1710">
    <w:name w:val="table of figures"/>
    <w:basedOn w:val="1648"/>
    <w:next w:val="1648"/>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4</cp:revision>
  <dcterms:created xsi:type="dcterms:W3CDTF">2013-12-23T23:15:00Z</dcterms:created>
  <dcterms:modified xsi:type="dcterms:W3CDTF">2026-08-21T08:08:20Z</dcterms:modified>
  <cp:category/>
</cp:coreProperties>
</file>