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dayp9opjwerj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Міністерство освіти і науки України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Львівський національний університет імені Івана Франка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електроніки та комп’ютерних технологій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Звіт </w:t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 виконання лабораторної роботи №6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shd w:fill="ffffff" w:val="clear"/>
        <w:spacing w:after="280" w:before="0" w:line="240" w:lineRule="auto"/>
        <w:jc w:val="center"/>
        <w:rPr>
          <w:rFonts w:ascii="Times New Roman" w:cs="Times New Roman" w:eastAsia="Times New Roman" w:hAnsi="Times New Roman"/>
          <w:color w:val="2125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 курсу «</w:t>
      </w:r>
      <w:r w:rsidDel="00000000" w:rsidR="00000000" w:rsidRPr="00000000">
        <w:rPr>
          <w:sz w:val="26"/>
          <w:szCs w:val="26"/>
          <w:rtl w:val="0"/>
        </w:rPr>
        <w:t xml:space="preserve">Комп'ютерні інформаційні мережі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«Віртуалізація »</w:t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E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Виконав:</w:t>
      </w:r>
    </w:p>
    <w:p w:rsidR="00000000" w:rsidDel="00000000" w:rsidP="00000000" w:rsidRDefault="00000000" w:rsidRPr="00000000" w14:paraId="00000011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групи ФеС-21</w:t>
      </w:r>
    </w:p>
    <w:p w:rsidR="00000000" w:rsidDel="00000000" w:rsidP="00000000" w:rsidRDefault="00000000" w:rsidRPr="00000000" w14:paraId="00000012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Шавало Андрій</w:t>
      </w:r>
    </w:p>
    <w:p w:rsidR="00000000" w:rsidDel="00000000" w:rsidP="00000000" w:rsidRDefault="00000000" w:rsidRPr="00000000" w14:paraId="00000013">
      <w:pPr>
        <w:spacing w:after="160" w:line="259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Львів-2025</w:t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Отримати практичний досвід роботи щодо віртуалізації серверів та аплікацій. </w:t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Встановити Docker.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1.1. </w:t>
      </w:r>
      <w:r w:rsidDel="00000000" w:rsidR="00000000" w:rsidRPr="00000000">
        <w:rPr>
          <w:rtl w:val="0"/>
        </w:rPr>
        <w:t xml:space="preserve">Оновив пакетну базу та встановив необхідні залежності: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3419475" cy="209550"/>
            <wp:effectExtent b="0" l="0" r="0" t="0"/>
            <wp:docPr id="11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6248005" cy="20757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48005" cy="207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1.2. </w:t>
      </w:r>
      <w:r w:rsidDel="00000000" w:rsidR="00000000" w:rsidRPr="00000000">
        <w:rPr>
          <w:rtl w:val="0"/>
        </w:rPr>
        <w:t xml:space="preserve">Додаю GPG-ключ Docker: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172771" cy="235837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771" cy="23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1.3. </w:t>
      </w:r>
      <w:r w:rsidDel="00000000" w:rsidR="00000000" w:rsidRPr="00000000">
        <w:rPr>
          <w:rtl w:val="0"/>
        </w:rPr>
        <w:t xml:space="preserve">Додаю репозиторій Docker до списку джерел: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6153073" cy="521274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3073" cy="5212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1.4. </w:t>
      </w:r>
      <w:r w:rsidDel="00000000" w:rsidR="00000000" w:rsidRPr="00000000">
        <w:rPr>
          <w:rtl w:val="0"/>
        </w:rPr>
        <w:t xml:space="preserve">Встановлюємо Docker: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6745941" cy="1905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941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1.5.</w:t>
      </w:r>
      <w:r w:rsidDel="00000000" w:rsidR="00000000" w:rsidRPr="00000000">
        <w:rPr>
          <w:rtl w:val="0"/>
        </w:rPr>
        <w:t xml:space="preserve">Додаю поточного користувача до групи docker і перевіряю версію докера</w:t>
      </w:r>
      <w:r w:rsidDel="00000000" w:rsidR="00000000" w:rsidRPr="00000000">
        <w:rPr>
          <w:b w:val="1"/>
        </w:rPr>
        <w:drawing>
          <wp:inline distB="114300" distT="114300" distL="114300" distR="114300">
            <wp:extent cx="5366076" cy="768297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6076" cy="768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За допомогою docker compose розгорнути wordpress в контейнері. 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2.1.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  <w:t xml:space="preserve">Створюю директорію для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391150" cy="2286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2.2. </w:t>
      </w:r>
      <w:r w:rsidDel="00000000" w:rsidR="00000000" w:rsidRPr="00000000">
        <w:rPr>
          <w:rtl w:val="0"/>
        </w:rPr>
        <w:t xml:space="preserve">Створюю файл docker-compose.yml: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428625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167063" cy="375285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7063" cy="3752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2.3. </w:t>
      </w:r>
      <w:r w:rsidDel="00000000" w:rsidR="00000000" w:rsidRPr="00000000">
        <w:rPr>
          <w:rtl w:val="0"/>
        </w:rPr>
        <w:t xml:space="preserve">Запускаємо контейнери: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676900" cy="1838325"/>
            <wp:effectExtent b="0" l="0" r="0" t="0"/>
            <wp:docPr id="4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За допомогою Dockerfile зробити свій власний контейнер з nginx на базі дистрибутива debian. 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3.1 </w:t>
      </w:r>
      <w:r w:rsidDel="00000000" w:rsidR="00000000" w:rsidRPr="00000000">
        <w:rPr>
          <w:rtl w:val="0"/>
        </w:rPr>
        <w:t xml:space="preserve">Створюємо директорію для проекту: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33975" cy="2286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3.2. </w:t>
      </w:r>
      <w:r w:rsidDel="00000000" w:rsidR="00000000" w:rsidRPr="00000000">
        <w:rPr>
          <w:rtl w:val="0"/>
        </w:rPr>
        <w:t xml:space="preserve">Створюємо Dockerfile: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200525" cy="200025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0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252788" cy="794574"/>
            <wp:effectExtent b="0" l="0" r="0" t="0"/>
            <wp:docPr id="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2788" cy="7945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3.3. </w:t>
      </w:r>
      <w:r w:rsidDel="00000000" w:rsidR="00000000" w:rsidRPr="00000000">
        <w:rPr>
          <w:rtl w:val="0"/>
        </w:rPr>
        <w:t xml:space="preserve">Створюємо файл index.html: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067175" cy="180975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80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386138" cy="1424564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138" cy="1424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3.3.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Збираємо образ: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429125" cy="1809750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360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b w:val="1"/>
          <w:rtl w:val="0"/>
        </w:rPr>
        <w:t xml:space="preserve">3.4.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Запускаємо контейнер: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Виникла помилка пов’язана з Лаб №5 Jenkins, так як в 5 лаболаторній порт 8080 використовувався для Jenkins, він вже занятий, або видалити його, або використати інший порт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790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Використовую порт 8081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62230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2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Висновок: </w:t>
      </w:r>
      <w:r w:rsidDel="00000000" w:rsidR="00000000" w:rsidRPr="00000000">
        <w:rPr>
          <w:sz w:val="28"/>
          <w:szCs w:val="28"/>
          <w:rtl w:val="0"/>
        </w:rPr>
        <w:t xml:space="preserve">У ході лабораторної роботи було отримано практичний досвід роботи з віртуалізацією за допомогою Docker: встановлено Docker, розгорнуто WordPress у контейнері за допомогою Docker Compose та створено власний контейнер з Nginx на базі Debian, що демонструє основні принципи роботи з контейнеризацією, розподілом ресурсів і ізоляцією середовищ.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11" Type="http://schemas.openxmlformats.org/officeDocument/2006/relationships/image" Target="media/image10.png"/><Relationship Id="rId22" Type="http://schemas.openxmlformats.org/officeDocument/2006/relationships/image" Target="media/image4.png"/><Relationship Id="rId10" Type="http://schemas.openxmlformats.org/officeDocument/2006/relationships/image" Target="media/image17.png"/><Relationship Id="rId21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6.png"/><Relationship Id="rId23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8.pn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8.png"/><Relationship Id="rId6" Type="http://schemas.openxmlformats.org/officeDocument/2006/relationships/image" Target="media/image14.png"/><Relationship Id="rId18" Type="http://schemas.openxmlformats.org/officeDocument/2006/relationships/image" Target="media/image16.png"/><Relationship Id="rId7" Type="http://schemas.openxmlformats.org/officeDocument/2006/relationships/image" Target="media/image9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