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F472A">
        <w:rPr>
          <w:rFonts w:ascii="Times New Roman" w:hAnsi="Times New Roman"/>
          <w:b/>
          <w:color w:val="000000"/>
          <w:sz w:val="28"/>
          <w:szCs w:val="28"/>
        </w:rPr>
        <w:t>Інструкція з експлуатації програмного комплексу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Інструкцію з експлуатації програмного комплексу можна переглянути, вибравши в головному меню програми пункт «Довідка», або відкривши файл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Readme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doc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», який знаходиться в робочому каталозі програми. Інформація про автора проекту можна отримати через підпункт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</w:rPr>
        <w:t>Про автора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», пункту меню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Довідка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див.рис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Pr="00534775">
        <w:rPr>
          <w:rFonts w:ascii="Times New Roman" w:hAnsi="Times New Roman"/>
          <w:color w:val="000000"/>
          <w:sz w:val="28"/>
          <w:szCs w:val="28"/>
          <w:lang w:val="ru-RU"/>
        </w:rPr>
        <w:t xml:space="preserve"> 1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Зображення вікна довідки про автора програми зображено на рисунку </w:t>
      </w:r>
      <w:r w:rsidRPr="00534775">
        <w:rPr>
          <w:rFonts w:ascii="Times New Roman" w:hAnsi="Times New Roman"/>
          <w:color w:val="000000"/>
          <w:sz w:val="28"/>
          <w:szCs w:val="28"/>
          <w:lang w:val="ru-RU"/>
        </w:rPr>
        <w:t>1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7456" behindDoc="0" locked="0" layoutInCell="1" allowOverlap="1" wp14:anchorId="1BB4DB48" wp14:editId="044D15A1">
            <wp:simplePos x="0" y="0"/>
            <wp:positionH relativeFrom="margin">
              <wp:posOffset>1233805</wp:posOffset>
            </wp:positionH>
            <wp:positionV relativeFrom="margin">
              <wp:posOffset>2765425</wp:posOffset>
            </wp:positionV>
            <wp:extent cx="3771900" cy="3352165"/>
            <wp:effectExtent l="0" t="0" r="0" b="635"/>
            <wp:wrapSquare wrapText="bothSides"/>
            <wp:docPr id="12" name="Рисунок 12" descr="hel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1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–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Інформація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 автора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Головне вікно програми  у верхній частині вікна під заголовком програми містить головне меню, в якому вибираються необхідні дії необхідні користувачу в певний момент часу, зміст має два розділи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F472A">
        <w:rPr>
          <w:rFonts w:ascii="Times New Roman" w:hAnsi="Times New Roman"/>
          <w:color w:val="000000"/>
          <w:sz w:val="28"/>
          <w:szCs w:val="28"/>
        </w:rPr>
        <w:t>++» та «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</w:rPr>
        <w:t>» з темами для вивчення, команди меню дублюються піктографічними кнопками розміщеними у відповідних панелях.</w:t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Програма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запускається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в режим</w:t>
      </w:r>
      <w:r w:rsidRPr="00EF472A">
        <w:rPr>
          <w:rFonts w:ascii="Times New Roman" w:hAnsi="Times New Roman"/>
          <w:color w:val="000000"/>
          <w:sz w:val="28"/>
          <w:szCs w:val="28"/>
        </w:rPr>
        <w:t>і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див.рис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534775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</w:t>
      </w:r>
    </w:p>
    <w:p w:rsidR="00534775" w:rsidRP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8480" behindDoc="0" locked="0" layoutInCell="1" allowOverlap="1" wp14:anchorId="493050AE" wp14:editId="5D93FA0D">
            <wp:simplePos x="0" y="0"/>
            <wp:positionH relativeFrom="margin">
              <wp:posOffset>1585595</wp:posOffset>
            </wp:positionH>
            <wp:positionV relativeFrom="margin">
              <wp:posOffset>8899525</wp:posOffset>
            </wp:positionV>
            <wp:extent cx="3592830" cy="495300"/>
            <wp:effectExtent l="0" t="0" r="7620" b="0"/>
            <wp:wrapSquare wrapText="bothSides"/>
            <wp:docPr id="11" name="Рисунок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34775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Заголовок програми в режимі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lastRenderedPageBreak/>
        <w:t>Зображення головного вікна п</w:t>
      </w:r>
      <w:r>
        <w:rPr>
          <w:rFonts w:ascii="Times New Roman" w:hAnsi="Times New Roman"/>
          <w:color w:val="000000"/>
          <w:sz w:val="28"/>
          <w:szCs w:val="28"/>
        </w:rPr>
        <w:t>рограми зображено на рисунку 3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noProof/>
          <w:color w:val="000000"/>
          <w:lang w:eastAsia="uk-UA"/>
        </w:rPr>
        <w:drawing>
          <wp:anchor distT="0" distB="0" distL="114300" distR="114300" simplePos="0" relativeHeight="251669504" behindDoc="0" locked="0" layoutInCell="1" allowOverlap="1" wp14:anchorId="0021AA27" wp14:editId="26894687">
            <wp:simplePos x="0" y="0"/>
            <wp:positionH relativeFrom="margin">
              <wp:posOffset>592455</wp:posOffset>
            </wp:positionH>
            <wp:positionV relativeFrom="margin">
              <wp:posOffset>450850</wp:posOffset>
            </wp:positionV>
            <wp:extent cx="5529580" cy="4838700"/>
            <wp:effectExtent l="0" t="0" r="0" b="0"/>
            <wp:wrapSquare wrapText="bothSides"/>
            <wp:docPr id="10" name="Рисунок 10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inwind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Головна форма програми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Для роботи з змістом довідника в режимі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» </w:t>
      </w:r>
      <w:r w:rsidRPr="00EF472A">
        <w:rPr>
          <w:rFonts w:ascii="Times New Roman" w:hAnsi="Times New Roman"/>
          <w:color w:val="000000"/>
          <w:sz w:val="28"/>
          <w:szCs w:val="28"/>
        </w:rPr>
        <w:t>доступна тільки одна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</w:rPr>
        <w:t>операція: Відкрити тему.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Щ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об відкрити тему із змісту довідника потрібно використати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функцію </w:t>
      </w:r>
      <w:r w:rsidRPr="00EF472A">
        <w:rPr>
          <w:rFonts w:ascii="Times New Roman" w:hAnsi="Times New Roman"/>
          <w:color w:val="000000"/>
          <w:sz w:val="28"/>
          <w:szCs w:val="28"/>
        </w:rPr>
        <w:t>«Відкрити». Функцію можна викликати натиснувши на піктографічну кнопку «Відкрити» на головному вікні програми, або в головному меню програми. Перед натиском на кнопку «Відкрити» потрібно вибрати мишкою розділ, та тему в змісті довідника. Також функцію можна викликати за допомогою клавіші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Enter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», і подвійним потиском лівої кнопки миші по темі змісту.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Для того щоб закрити вікно виконання функції «Відкрити» потрібно натиснути на кнопку «Закрити» або клавішу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Esc</w:t>
      </w:r>
      <w:r w:rsidRPr="00EF472A">
        <w:rPr>
          <w:rFonts w:ascii="Times New Roman" w:hAnsi="Times New Roman"/>
          <w:color w:val="000000"/>
          <w:sz w:val="28"/>
          <w:szCs w:val="28"/>
        </w:rPr>
        <w:t>», щоб закрити повідомлення про помилку потрібно натиснути на кнопку «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</w:rPr>
        <w:t>Ок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</w:rPr>
        <w:t>» або клавішу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Enter</w:t>
      </w:r>
      <w:r w:rsidRPr="00EF472A">
        <w:rPr>
          <w:rFonts w:ascii="Times New Roman" w:hAnsi="Times New Roman"/>
          <w:color w:val="000000"/>
          <w:sz w:val="28"/>
          <w:szCs w:val="28"/>
        </w:rPr>
        <w:t>».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Вікно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виконання функції </w:t>
      </w:r>
      <w:r>
        <w:rPr>
          <w:rFonts w:ascii="Times New Roman" w:hAnsi="Times New Roman"/>
          <w:color w:val="000000"/>
          <w:sz w:val="28"/>
          <w:szCs w:val="28"/>
        </w:rPr>
        <w:t>«Відкрити » зображено на рисунку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0636BB9D" wp14:editId="7CC8363F">
            <wp:simplePos x="0" y="0"/>
            <wp:positionH relativeFrom="margin">
              <wp:posOffset>862330</wp:posOffset>
            </wp:positionH>
            <wp:positionV relativeFrom="margin">
              <wp:posOffset>-215900</wp:posOffset>
            </wp:positionV>
            <wp:extent cx="4602480" cy="3829050"/>
            <wp:effectExtent l="0" t="0" r="7620" b="0"/>
            <wp:wrapSquare wrapText="bothSides"/>
            <wp:docPr id="9" name="Рисунок 9" descr="openit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item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Вікно виконання функції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</w:rPr>
        <w:t>Відкрити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»</w:t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Вікно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з повідомленням про помилку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функціїї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«Відкрити» зображено на рисунку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7D2EC7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540019A1" wp14:editId="22E4292E">
            <wp:simplePos x="0" y="0"/>
            <wp:positionH relativeFrom="margin">
              <wp:posOffset>1662430</wp:posOffset>
            </wp:positionH>
            <wp:positionV relativeFrom="margin">
              <wp:posOffset>5074285</wp:posOffset>
            </wp:positionV>
            <wp:extent cx="3181350" cy="1567180"/>
            <wp:effectExtent l="0" t="0" r="0" b="0"/>
            <wp:wrapSquare wrapText="bothSides"/>
            <wp:docPr id="8" name="Рисунок 8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Рисунку 5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Повідомлення про помилку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В режимі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Admin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» 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доступні </w:t>
      </w:r>
      <w:r>
        <w:rPr>
          <w:rFonts w:ascii="Times New Roman" w:hAnsi="Times New Roman"/>
          <w:color w:val="000000"/>
          <w:sz w:val="28"/>
          <w:szCs w:val="28"/>
        </w:rPr>
        <w:t xml:space="preserve">додаткові </w:t>
      </w:r>
      <w:r w:rsidRPr="00EF472A">
        <w:rPr>
          <w:rFonts w:ascii="Times New Roman" w:hAnsi="Times New Roman"/>
          <w:color w:val="000000"/>
          <w:sz w:val="28"/>
          <w:szCs w:val="28"/>
        </w:rPr>
        <w:t>функції:</w:t>
      </w:r>
    </w:p>
    <w:p w:rsidR="00534775" w:rsidRPr="00EF472A" w:rsidRDefault="00534775" w:rsidP="0053477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Добавити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».</w:t>
      </w:r>
    </w:p>
    <w:p w:rsidR="00534775" w:rsidRPr="00EF472A" w:rsidRDefault="00534775" w:rsidP="0053477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Для того щоб добавити нову тему в довідник потрібно скористатися функцією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</w:rPr>
        <w:t>Добавити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</w:rPr>
        <w:t>. Функцію можна викликати натиснувши на кнопку «Добавити» на головному вікні програми, або головному меню програми, або натиснувши на сполучення клавіш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EF472A">
        <w:rPr>
          <w:rFonts w:ascii="Times New Roman" w:hAnsi="Times New Roman"/>
          <w:color w:val="000000"/>
          <w:sz w:val="28"/>
          <w:szCs w:val="28"/>
        </w:rPr>
        <w:t>+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EF472A">
        <w:rPr>
          <w:rFonts w:ascii="Times New Roman" w:hAnsi="Times New Roman"/>
          <w:color w:val="000000"/>
          <w:sz w:val="28"/>
          <w:szCs w:val="28"/>
        </w:rPr>
        <w:t>Якщо користувач в режимі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Admin</w:t>
      </w:r>
      <w:r w:rsidRPr="00EF472A">
        <w:rPr>
          <w:rFonts w:ascii="Times New Roman" w:hAnsi="Times New Roman"/>
          <w:color w:val="000000"/>
          <w:sz w:val="28"/>
          <w:szCs w:val="28"/>
        </w:rPr>
        <w:t>»,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то відкривається діалогове вікно з полями які потрібно заповнити, якщо програма </w:t>
      </w:r>
      <w:r w:rsidRPr="00EF472A">
        <w:rPr>
          <w:rFonts w:ascii="Times New Roman" w:hAnsi="Times New Roman"/>
          <w:color w:val="000000"/>
          <w:sz w:val="28"/>
          <w:szCs w:val="28"/>
        </w:rPr>
        <w:lastRenderedPageBreak/>
        <w:t>в режимі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EF472A">
        <w:rPr>
          <w:rFonts w:ascii="Times New Roman" w:hAnsi="Times New Roman"/>
          <w:color w:val="000000"/>
          <w:sz w:val="28"/>
          <w:szCs w:val="28"/>
        </w:rPr>
        <w:t>», то відкривається діалогове вікно для вводу паролю</w:t>
      </w:r>
      <w:r w:rsidRPr="000E65D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</w:rPr>
        <w:t>див.рис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EE779E">
        <w:rPr>
          <w:rFonts w:ascii="Times New Roman" w:hAnsi="Times New Roman"/>
          <w:color w:val="000000"/>
          <w:sz w:val="28"/>
          <w:szCs w:val="28"/>
          <w:lang w:val="ru-RU"/>
        </w:rPr>
        <w:t>9</w:t>
      </w:r>
      <w:bookmarkStart w:id="0" w:name="_GoBack"/>
      <w:bookmarkEnd w:id="0"/>
      <w:r w:rsidRPr="00EF472A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Вікно виконання функції «Добавити» зображено на рисунку</w:t>
      </w:r>
      <w:r>
        <w:rPr>
          <w:rFonts w:ascii="Times New Roman" w:hAnsi="Times New Roman"/>
          <w:color w:val="000000"/>
          <w:sz w:val="28"/>
          <w:szCs w:val="28"/>
        </w:rPr>
        <w:t xml:space="preserve"> 6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0B1FA69A" wp14:editId="584711E6">
            <wp:simplePos x="0" y="0"/>
            <wp:positionH relativeFrom="margin">
              <wp:posOffset>1798955</wp:posOffset>
            </wp:positionH>
            <wp:positionV relativeFrom="margin">
              <wp:posOffset>940435</wp:posOffset>
            </wp:positionV>
            <wp:extent cx="2982595" cy="2902585"/>
            <wp:effectExtent l="0" t="0" r="8255" b="0"/>
            <wp:wrapSquare wrapText="bothSides"/>
            <wp:docPr id="7" name="Рисунок 7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Рисунок 6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Вікно виконання функції «Добавити»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Обов’язково потрібно заповнити всі поля: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/>
          <w:color w:val="000000"/>
          <w:sz w:val="28"/>
          <w:szCs w:val="28"/>
        </w:rPr>
        <w:t xml:space="preserve"> – це назва нової теми  що буде добавлена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of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:/ - це назва файлу в якому тема (рекомендовано добавляти тільки розмічені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/>
          <w:sz w:val="28"/>
          <w:szCs w:val="28"/>
        </w:rPr>
        <w:t xml:space="preserve"> документи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в кодуванні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UTF</w:t>
      </w:r>
      <w:r w:rsidRPr="00EF472A">
        <w:rPr>
          <w:rFonts w:ascii="Times New Roman" w:hAnsi="Times New Roman"/>
          <w:color w:val="000000"/>
          <w:sz w:val="28"/>
          <w:szCs w:val="28"/>
        </w:rPr>
        <w:t>-8   для коре</w:t>
      </w:r>
      <w:r>
        <w:rPr>
          <w:rFonts w:ascii="Times New Roman" w:hAnsi="Times New Roman"/>
          <w:color w:val="000000"/>
          <w:sz w:val="28"/>
          <w:szCs w:val="28"/>
        </w:rPr>
        <w:t>ктного  відображення інформації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) наприклад 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array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r w:rsidRPr="00EF472A">
        <w:rPr>
          <w:rFonts w:ascii="Times New Roman" w:hAnsi="Times New Roman"/>
          <w:color w:val="000000"/>
          <w:sz w:val="28"/>
          <w:szCs w:val="28"/>
        </w:rPr>
        <w:t>.  При не заповненні хоча б одного поля видається помилка користувачу. Дана помилка буде видаватися доти, поки не будуть заповненні всі поля. Після заповнення відповідних полів потрібно вибрати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в який розділ додається тема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F472A">
        <w:rPr>
          <w:rFonts w:ascii="Times New Roman" w:hAnsi="Times New Roman"/>
          <w:color w:val="000000"/>
          <w:sz w:val="28"/>
          <w:szCs w:val="28"/>
        </w:rPr>
        <w:t>++» чи «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</w:rPr>
        <w:t>», і натиснути на кнопку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Ok</w:t>
      </w:r>
      <w:r w:rsidRPr="00EF472A">
        <w:rPr>
          <w:rFonts w:ascii="Times New Roman" w:hAnsi="Times New Roman"/>
          <w:color w:val="000000"/>
          <w:sz w:val="28"/>
          <w:szCs w:val="28"/>
        </w:rPr>
        <w:t>», тоді нова тема буде додана в зміст, і діалогове вікно закриється.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Якщо користувач передумав добавляти нову тему потрібно натиснути на кнопку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Cancel</w:t>
      </w:r>
      <w:r w:rsidRPr="00EF472A">
        <w:rPr>
          <w:rFonts w:ascii="Times New Roman" w:hAnsi="Times New Roman"/>
          <w:color w:val="000000"/>
          <w:sz w:val="28"/>
          <w:szCs w:val="28"/>
        </w:rPr>
        <w:t>» або клавішу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Esc</w:t>
      </w:r>
      <w:r w:rsidRPr="00EF472A">
        <w:rPr>
          <w:rFonts w:ascii="Times New Roman" w:hAnsi="Times New Roman"/>
          <w:color w:val="000000"/>
          <w:sz w:val="28"/>
          <w:szCs w:val="28"/>
        </w:rPr>
        <w:t>» для того щоб закрити вікно виконання функції «Добавити».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Для того щоб видалити тему із довідника потрібно використати функцію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</w:rPr>
        <w:t>Видалити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. Функцію можна </w:t>
      </w:r>
      <w:r>
        <w:rPr>
          <w:rFonts w:ascii="Times New Roman" w:hAnsi="Times New Roman"/>
          <w:color w:val="000000"/>
          <w:sz w:val="28"/>
          <w:szCs w:val="28"/>
        </w:rPr>
        <w:t>викликати натиснувши на кнопку «Видалити»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на головному вікні програми, або в головному меню програми, або натиснувши на сполучення клавіш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EF472A">
        <w:rPr>
          <w:rFonts w:ascii="Times New Roman" w:hAnsi="Times New Roman"/>
          <w:color w:val="000000"/>
          <w:sz w:val="28"/>
          <w:szCs w:val="28"/>
        </w:rPr>
        <w:t>+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EF472A">
        <w:rPr>
          <w:rFonts w:ascii="Times New Roman" w:hAnsi="Times New Roman"/>
          <w:color w:val="000000"/>
          <w:sz w:val="28"/>
          <w:szCs w:val="28"/>
        </w:rPr>
        <w:t>Перед натиском на кнопку “Видалити” потрібно вибрати мишкою розділ та тему в змісті довідника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яку потрібно видалити. Якщо користувач в режимі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Admin</w:t>
      </w:r>
      <w:r w:rsidRPr="00EF472A">
        <w:rPr>
          <w:rFonts w:ascii="Times New Roman" w:hAnsi="Times New Roman"/>
          <w:color w:val="000000"/>
          <w:sz w:val="28"/>
          <w:szCs w:val="28"/>
        </w:rPr>
        <w:t>», то перед тим як видалити тему із змісту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програма </w:t>
      </w:r>
      <w:r w:rsidRPr="00EF472A">
        <w:rPr>
          <w:rFonts w:ascii="Times New Roman" w:hAnsi="Times New Roman"/>
          <w:color w:val="000000"/>
          <w:sz w:val="28"/>
          <w:szCs w:val="28"/>
        </w:rPr>
        <w:lastRenderedPageBreak/>
        <w:t xml:space="preserve">перепитає чи користувач дійсно хоче видалити тему. Якщо програма в режимі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», </w:t>
      </w:r>
      <w:r w:rsidRPr="00EF472A">
        <w:rPr>
          <w:rFonts w:ascii="Times New Roman" w:hAnsi="Times New Roman"/>
          <w:color w:val="000000"/>
          <w:sz w:val="28"/>
          <w:szCs w:val="28"/>
        </w:rPr>
        <w:t>то функція викликає вікно для вводу паролю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</w:rPr>
        <w:t>див.рис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EE779E">
        <w:rPr>
          <w:rFonts w:ascii="Times New Roman" w:hAnsi="Times New Roman"/>
          <w:color w:val="000000"/>
          <w:sz w:val="28"/>
          <w:szCs w:val="28"/>
        </w:rPr>
        <w:t>9</w:t>
      </w:r>
      <w:r w:rsidRPr="00EF472A">
        <w:rPr>
          <w:rFonts w:ascii="Times New Roman" w:hAnsi="Times New Roman"/>
          <w:color w:val="000000"/>
          <w:sz w:val="28"/>
          <w:szCs w:val="28"/>
        </w:rPr>
        <w:t>).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Вікно виконання функції «Видалити» </w:t>
      </w:r>
      <w:r>
        <w:rPr>
          <w:rFonts w:ascii="Times New Roman" w:hAnsi="Times New Roman"/>
          <w:color w:val="000000"/>
          <w:sz w:val="28"/>
          <w:szCs w:val="28"/>
        </w:rPr>
        <w:t>зобр</w:t>
      </w:r>
      <w:r>
        <w:rPr>
          <w:rFonts w:ascii="Times New Roman" w:hAnsi="Times New Roman"/>
          <w:color w:val="000000"/>
          <w:sz w:val="28"/>
          <w:szCs w:val="28"/>
        </w:rPr>
        <w:t>ажено на рисунку 7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3B9856ED" wp14:editId="5E4BA48D">
            <wp:simplePos x="0" y="0"/>
            <wp:positionH relativeFrom="margin">
              <wp:posOffset>1767205</wp:posOffset>
            </wp:positionH>
            <wp:positionV relativeFrom="margin">
              <wp:posOffset>1172845</wp:posOffset>
            </wp:positionV>
            <wp:extent cx="3193415" cy="1782445"/>
            <wp:effectExtent l="0" t="0" r="6985" b="8255"/>
            <wp:wrapSquare wrapText="bothSides"/>
            <wp:docPr id="6" name="Рисунок 6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7 </w:t>
      </w:r>
      <w:r w:rsidRPr="00EF472A">
        <w:rPr>
          <w:rFonts w:ascii="Times New Roman" w:hAnsi="Times New Roman"/>
          <w:color w:val="000000"/>
          <w:sz w:val="28"/>
          <w:szCs w:val="28"/>
        </w:rPr>
        <w:t>– Вікно для функції «Видалити»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Розглянемо інші функції програми.</w:t>
      </w:r>
    </w:p>
    <w:p w:rsidR="00534775" w:rsidRPr="00EF472A" w:rsidRDefault="00534775" w:rsidP="00EE779E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Щоб увійти в режим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Admin</w:t>
      </w:r>
      <w:r w:rsidRPr="00EF472A">
        <w:rPr>
          <w:rFonts w:ascii="Times New Roman" w:hAnsi="Times New Roman"/>
          <w:color w:val="000000"/>
          <w:sz w:val="28"/>
          <w:szCs w:val="28"/>
        </w:rPr>
        <w:t>» потрібно використати функцію «Увійти». Функцію можна викликати натиснувши на піктографічну кнопку  на головному вікні програми, або в головному меню програми, або натиснувши на сполучення клавіш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EF472A">
        <w:rPr>
          <w:rFonts w:ascii="Times New Roman" w:hAnsi="Times New Roman"/>
          <w:color w:val="000000"/>
          <w:sz w:val="28"/>
          <w:szCs w:val="28"/>
        </w:rPr>
        <w:t>+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Тоді функція викликає діалогове вікно з полем для вводу паролю. Коли пароль введено у відповідне поле потрібно натиснути на кнопку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Ok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». 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При вводі неправильного паролю видається помилка </w:t>
      </w:r>
      <w:r>
        <w:rPr>
          <w:rFonts w:ascii="Times New Roman" w:hAnsi="Times New Roman"/>
          <w:color w:val="000000"/>
          <w:sz w:val="28"/>
          <w:szCs w:val="28"/>
        </w:rPr>
        <w:t>користувачу</w:t>
      </w:r>
      <w:r w:rsidRPr="0053477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EE779E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EE779E">
        <w:rPr>
          <w:rFonts w:ascii="Times New Roman" w:hAnsi="Times New Roman"/>
          <w:color w:val="000000"/>
          <w:sz w:val="28"/>
          <w:szCs w:val="28"/>
        </w:rPr>
        <w:t>див.рис</w:t>
      </w:r>
      <w:proofErr w:type="spellEnd"/>
      <w:r w:rsidR="00EE779E">
        <w:rPr>
          <w:rFonts w:ascii="Times New Roman" w:hAnsi="Times New Roman"/>
          <w:color w:val="000000"/>
          <w:sz w:val="28"/>
          <w:szCs w:val="28"/>
        </w:rPr>
        <w:t>. 8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). Дана помилка буде  видаватися доти, поки не буде введений правильний пароль. </w:t>
      </w:r>
      <w:r>
        <w:rPr>
          <w:rFonts w:ascii="Times New Roman" w:hAnsi="Times New Roman"/>
          <w:color w:val="000000"/>
          <w:sz w:val="28"/>
          <w:szCs w:val="28"/>
        </w:rPr>
        <w:t>Вікно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виконання фу</w:t>
      </w:r>
      <w:r w:rsidR="00EE779E">
        <w:rPr>
          <w:rFonts w:ascii="Times New Roman" w:hAnsi="Times New Roman"/>
          <w:color w:val="000000"/>
          <w:sz w:val="28"/>
          <w:szCs w:val="28"/>
        </w:rPr>
        <w:t>нкції зображено на рисунках</w:t>
      </w:r>
      <w:r>
        <w:rPr>
          <w:rFonts w:ascii="Times New Roman" w:hAnsi="Times New Roman"/>
          <w:color w:val="000000"/>
          <w:sz w:val="28"/>
          <w:szCs w:val="28"/>
        </w:rPr>
        <w:t xml:space="preserve"> 8</w:t>
      </w:r>
      <w:r w:rsidR="00EE779E">
        <w:rPr>
          <w:rFonts w:ascii="Times New Roman" w:hAnsi="Times New Roman"/>
          <w:color w:val="000000"/>
          <w:sz w:val="28"/>
          <w:szCs w:val="28"/>
        </w:rPr>
        <w:t>,9</w:t>
      </w:r>
      <w:r w:rsidR="00EE779E" w:rsidRPr="00EE779E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EE779E" w:rsidRPr="00EF472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EE779E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15040D7E" wp14:editId="57865FEE">
            <wp:simplePos x="0" y="0"/>
            <wp:positionH relativeFrom="margin">
              <wp:posOffset>1737995</wp:posOffset>
            </wp:positionH>
            <wp:positionV relativeFrom="margin">
              <wp:posOffset>6758940</wp:posOffset>
            </wp:positionV>
            <wp:extent cx="3004185" cy="1764030"/>
            <wp:effectExtent l="0" t="0" r="5715" b="7620"/>
            <wp:wrapSquare wrapText="bothSides"/>
            <wp:docPr id="4" name="Рисунок 4" descr="err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ror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8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Повідомлення про неправильний пароль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EF472A" w:rsidRDefault="00EE779E" w:rsidP="00534775">
      <w:pPr>
        <w:tabs>
          <w:tab w:val="left" w:pos="993"/>
        </w:tabs>
        <w:spacing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3B82211B" wp14:editId="0A3CE367">
            <wp:simplePos x="0" y="0"/>
            <wp:positionH relativeFrom="margin">
              <wp:posOffset>1786255</wp:posOffset>
            </wp:positionH>
            <wp:positionV relativeFrom="page">
              <wp:posOffset>409575</wp:posOffset>
            </wp:positionV>
            <wp:extent cx="3028950" cy="1990090"/>
            <wp:effectExtent l="0" t="0" r="0" b="0"/>
            <wp:wrapSquare wrapText="bothSides"/>
            <wp:docPr id="5" name="Рисунок 5" descr="log_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_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EE779E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9</w:t>
      </w:r>
      <w:r w:rsidR="00534775" w:rsidRPr="00EF472A">
        <w:rPr>
          <w:rFonts w:ascii="Times New Roman" w:hAnsi="Times New Roman"/>
          <w:color w:val="000000"/>
          <w:sz w:val="28"/>
          <w:szCs w:val="28"/>
        </w:rPr>
        <w:t xml:space="preserve"> – Вікно для вводу паролю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Для того щоб закрити вікно для вводу паролю потрібно натиснути на кнопку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Cancel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Щоб вийти з режиму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Admin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потрібно використати функцію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Вийти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».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Функцію можна викликати натиснувши на піктографічну кнопку  на головному вікні програми, або в головному меню програми, або натиснувши на сполучення клавіш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EF472A">
        <w:rPr>
          <w:rFonts w:ascii="Times New Roman" w:hAnsi="Times New Roman"/>
          <w:color w:val="000000"/>
          <w:sz w:val="28"/>
          <w:szCs w:val="28"/>
        </w:rPr>
        <w:t>+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О».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То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переходить в режим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. Режим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роботи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відображається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в заголовку</w:t>
      </w:r>
      <w:proofErr w:type="gram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головного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вікна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Зображення режиму роботи програми зображ</w:t>
      </w:r>
      <w:r w:rsidR="00EE779E">
        <w:rPr>
          <w:rFonts w:ascii="Times New Roman" w:hAnsi="Times New Roman"/>
          <w:color w:val="000000"/>
          <w:sz w:val="28"/>
          <w:szCs w:val="28"/>
        </w:rPr>
        <w:t>ено на рисунку 10</w:t>
      </w:r>
      <w:r w:rsidRPr="00EF472A"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</w:t>
      </w:r>
    </w:p>
    <w:p w:rsidR="00534775" w:rsidRPr="00EF472A" w:rsidRDefault="00EE779E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1786890</wp:posOffset>
            </wp:positionH>
            <wp:positionV relativeFrom="margin">
              <wp:posOffset>5347335</wp:posOffset>
            </wp:positionV>
            <wp:extent cx="2962910" cy="838835"/>
            <wp:effectExtent l="0" t="0" r="8890" b="0"/>
            <wp:wrapSquare wrapText="bothSides"/>
            <wp:docPr id="3" name="Рисунок 3" descr="user-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-ad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EE779E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10</w:t>
      </w:r>
      <w:r w:rsidR="00534775" w:rsidRPr="00EF472A">
        <w:rPr>
          <w:rFonts w:ascii="Times New Roman" w:hAnsi="Times New Roman"/>
          <w:color w:val="000000"/>
          <w:sz w:val="28"/>
          <w:szCs w:val="28"/>
        </w:rPr>
        <w:t xml:space="preserve"> – Заголовок головного вікна програми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Щоб закрити програму потрібно використати функцію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</w:rPr>
        <w:t>Закрити». Функцію можна викликати натиснувши на піктографічну кнопку  на головному вікні програми, або в головному меню програми, або натиснувши на сполучення клавіш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EF472A">
        <w:rPr>
          <w:rFonts w:ascii="Times New Roman" w:hAnsi="Times New Roman"/>
          <w:color w:val="000000"/>
          <w:sz w:val="28"/>
          <w:szCs w:val="28"/>
        </w:rPr>
        <w:t>+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 xml:space="preserve">Щоб згорнути програму у фоновий режим потрібно використати функцію 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Pr="00EF472A">
        <w:rPr>
          <w:rFonts w:ascii="Times New Roman" w:hAnsi="Times New Roman"/>
          <w:color w:val="000000"/>
          <w:sz w:val="28"/>
          <w:szCs w:val="28"/>
        </w:rPr>
        <w:t>Згорнути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</w:rPr>
        <w:t>. Функцію можна викликати натиснувши на піктографічну кнопку  на головному вікні програми, або в головному меню програми, або натиснувши на сполучення клавіш «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EF472A">
        <w:rPr>
          <w:rFonts w:ascii="Times New Roman" w:hAnsi="Times New Roman"/>
          <w:color w:val="000000"/>
          <w:sz w:val="28"/>
          <w:szCs w:val="28"/>
        </w:rPr>
        <w:t>+</w:t>
      </w:r>
      <w:r w:rsidRPr="00EF472A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F472A">
        <w:rPr>
          <w:rFonts w:ascii="Times New Roman" w:hAnsi="Times New Roman"/>
          <w:color w:val="000000"/>
          <w:sz w:val="28"/>
          <w:szCs w:val="28"/>
        </w:rPr>
        <w:t>»</w:t>
      </w:r>
      <w:r w:rsidRPr="00EF472A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Визвати головне вікно програми з фонового режиму можна подвійним натиском лівої кнопки миші по іконці програми.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lastRenderedPageBreak/>
        <w:t>Також можна викликати головне вікно програми, або завершити роботу програми в фоновому режимі, через контекстне ме</w:t>
      </w:r>
      <w:r>
        <w:rPr>
          <w:rFonts w:ascii="Times New Roman" w:hAnsi="Times New Roman"/>
          <w:color w:val="000000"/>
          <w:sz w:val="28"/>
          <w:szCs w:val="28"/>
        </w:rPr>
        <w:t>ню іконки програми</w:t>
      </w:r>
      <w:r w:rsidRPr="0042460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EE779E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EE779E">
        <w:rPr>
          <w:rFonts w:ascii="Times New Roman" w:hAnsi="Times New Roman"/>
          <w:color w:val="000000"/>
          <w:sz w:val="28"/>
          <w:szCs w:val="28"/>
        </w:rPr>
        <w:t>див.рис</w:t>
      </w:r>
      <w:proofErr w:type="spellEnd"/>
      <w:r w:rsidR="00EE779E">
        <w:rPr>
          <w:rFonts w:ascii="Times New Roman" w:hAnsi="Times New Roman"/>
          <w:color w:val="000000"/>
          <w:sz w:val="28"/>
          <w:szCs w:val="28"/>
        </w:rPr>
        <w:t>. 12</w:t>
      </w:r>
      <w:r w:rsidRPr="00EF472A">
        <w:rPr>
          <w:rFonts w:ascii="Times New Roman" w:hAnsi="Times New Roman"/>
          <w:color w:val="000000"/>
          <w:sz w:val="28"/>
          <w:szCs w:val="28"/>
        </w:rPr>
        <w:t>).</w:t>
      </w: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Вікно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виконання фу</w:t>
      </w:r>
      <w:r>
        <w:rPr>
          <w:rFonts w:ascii="Times New Roman" w:hAnsi="Times New Roman"/>
          <w:color w:val="000000"/>
          <w:sz w:val="28"/>
          <w:szCs w:val="28"/>
        </w:rPr>
        <w:t>нкції «Згорнути»</w:t>
      </w:r>
      <w:r w:rsidR="00EE779E">
        <w:rPr>
          <w:rFonts w:ascii="Times New Roman" w:hAnsi="Times New Roman"/>
          <w:color w:val="000000"/>
          <w:sz w:val="28"/>
          <w:szCs w:val="28"/>
        </w:rPr>
        <w:t xml:space="preserve"> зображено на рисунку 11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Default="00EE779E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 wp14:anchorId="776828B4" wp14:editId="71EE6664">
            <wp:simplePos x="0" y="0"/>
            <wp:positionH relativeFrom="margin">
              <wp:posOffset>1424305</wp:posOffset>
            </wp:positionH>
            <wp:positionV relativeFrom="margin">
              <wp:posOffset>1498600</wp:posOffset>
            </wp:positionV>
            <wp:extent cx="4172585" cy="1524000"/>
            <wp:effectExtent l="0" t="0" r="0" b="0"/>
            <wp:wrapSquare wrapText="bothSides"/>
            <wp:docPr id="2" name="Рисунок 2" descr="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775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</w:t>
      </w:r>
    </w:p>
    <w:p w:rsidR="00534775" w:rsidRPr="00EF472A" w:rsidRDefault="00534775" w:rsidP="00534775">
      <w:pPr>
        <w:tabs>
          <w:tab w:val="left" w:pos="993"/>
        </w:tabs>
        <w:spacing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779E" w:rsidRDefault="00EE779E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34775" w:rsidRDefault="00EE779E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11</w:t>
      </w:r>
      <w:r w:rsidR="00534775" w:rsidRPr="00EF472A">
        <w:rPr>
          <w:rFonts w:ascii="Times New Roman" w:hAnsi="Times New Roman"/>
          <w:color w:val="000000"/>
          <w:sz w:val="28"/>
          <w:szCs w:val="28"/>
        </w:rPr>
        <w:t xml:space="preserve"> – Виконання функції </w:t>
      </w:r>
      <w:r w:rsidR="00534775" w:rsidRPr="00EF472A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 w:rsidR="00534775" w:rsidRPr="00EF472A">
        <w:rPr>
          <w:rFonts w:ascii="Times New Roman" w:hAnsi="Times New Roman"/>
          <w:color w:val="000000"/>
          <w:sz w:val="28"/>
          <w:szCs w:val="28"/>
        </w:rPr>
        <w:t>Згорнути</w:t>
      </w:r>
      <w:r w:rsidR="00534775" w:rsidRPr="00EF472A">
        <w:rPr>
          <w:rFonts w:ascii="Times New Roman" w:hAnsi="Times New Roman"/>
          <w:color w:val="000000"/>
          <w:sz w:val="28"/>
          <w:szCs w:val="28"/>
          <w:lang w:val="ru-RU"/>
        </w:rPr>
        <w:t>»</w:t>
      </w: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34775" w:rsidRPr="00395A19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Контекстне меню іконки програми в фоновому режимі</w:t>
      </w:r>
      <w:r w:rsidR="00EE779E">
        <w:rPr>
          <w:rFonts w:ascii="Times New Roman" w:hAnsi="Times New Roman"/>
          <w:color w:val="000000"/>
          <w:sz w:val="28"/>
          <w:szCs w:val="28"/>
        </w:rPr>
        <w:t xml:space="preserve"> зображено на рисунку 12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34775" w:rsidRPr="00EF472A" w:rsidRDefault="00EE779E" w:rsidP="00534775">
      <w:pPr>
        <w:tabs>
          <w:tab w:val="left" w:pos="993"/>
        </w:tabs>
        <w:spacing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70528" behindDoc="0" locked="0" layoutInCell="1" allowOverlap="1" wp14:anchorId="6D2874BB" wp14:editId="44132C3C">
            <wp:simplePos x="0" y="0"/>
            <wp:positionH relativeFrom="margin">
              <wp:posOffset>2119630</wp:posOffset>
            </wp:positionH>
            <wp:positionV relativeFrom="margin">
              <wp:posOffset>4718050</wp:posOffset>
            </wp:positionV>
            <wp:extent cx="2312670" cy="1847850"/>
            <wp:effectExtent l="0" t="0" r="0" b="0"/>
            <wp:wrapSquare wrapText="bothSides"/>
            <wp:docPr id="1" name="Рисунок 1" descr="tra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y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775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p w:rsidR="00534775" w:rsidRPr="00EF472A" w:rsidRDefault="00534775" w:rsidP="00534775">
      <w:pPr>
        <w:tabs>
          <w:tab w:val="left" w:pos="993"/>
        </w:tabs>
        <w:spacing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E779E" w:rsidRDefault="00EE779E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775" w:rsidRPr="00EF472A" w:rsidRDefault="00534775" w:rsidP="00534775">
      <w:pPr>
        <w:tabs>
          <w:tab w:val="left" w:pos="993"/>
        </w:tabs>
        <w:spacing w:after="0" w:line="360" w:lineRule="auto"/>
        <w:ind w:right="-14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472A">
        <w:rPr>
          <w:rFonts w:ascii="Times New Roman" w:hAnsi="Times New Roman"/>
          <w:color w:val="000000"/>
          <w:sz w:val="28"/>
          <w:szCs w:val="28"/>
        </w:rPr>
        <w:t>Рисуно</w:t>
      </w:r>
      <w:r w:rsidR="00EE779E">
        <w:rPr>
          <w:rFonts w:ascii="Times New Roman" w:hAnsi="Times New Roman"/>
          <w:color w:val="000000"/>
          <w:sz w:val="28"/>
          <w:szCs w:val="28"/>
        </w:rPr>
        <w:t>к 12</w:t>
      </w:r>
      <w:r w:rsidRPr="00EF472A">
        <w:rPr>
          <w:rFonts w:ascii="Times New Roman" w:hAnsi="Times New Roman"/>
          <w:color w:val="000000"/>
          <w:sz w:val="28"/>
          <w:szCs w:val="28"/>
        </w:rPr>
        <w:t xml:space="preserve"> – Контекстне меню іконки програми в фоновому режимі</w:t>
      </w:r>
    </w:p>
    <w:p w:rsidR="00687C8B" w:rsidRDefault="00687C8B"/>
    <w:sectPr w:rsidR="00687C8B" w:rsidSect="00534775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01471"/>
    <w:multiLevelType w:val="hybridMultilevel"/>
    <w:tmpl w:val="F5E63758"/>
    <w:lvl w:ilvl="0" w:tplc="CAA2375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71"/>
    <w:rsid w:val="00534775"/>
    <w:rsid w:val="005C6E71"/>
    <w:rsid w:val="00687C8B"/>
    <w:rsid w:val="00E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F2D3"/>
  <w15:chartTrackingRefBased/>
  <w15:docId w15:val="{A2910776-31D4-4507-A69F-2A358BE4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7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4389</Words>
  <Characters>2503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2</cp:revision>
  <dcterms:created xsi:type="dcterms:W3CDTF">2018-06-21T19:57:00Z</dcterms:created>
  <dcterms:modified xsi:type="dcterms:W3CDTF">2018-06-21T20:11:00Z</dcterms:modified>
</cp:coreProperties>
</file>