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 484: Introduction to Machine Learning</w:t>
      </w:r>
    </w:p>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Spring 2021 Assignment 3</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1 (20 points)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observation is misclassified if the predicted target category is different from the observed target category.  The misclassification rate is the proportion of observations that are misclassified.  The following diagram shows the classification tree for a binary target variable.  The target categories are 0 and 1.  Based on the diagram, please calculate the misclassification rate.</w:t>
      </w:r>
    </w:p>
    <w:p>
      <w:pPr>
        <w:spacing w:before="0" w:after="0" w:line="360"/>
        <w:ind w:right="0" w:left="0" w:firstLine="0"/>
        <w:jc w:val="center"/>
        <w:rPr>
          <w:rFonts w:ascii="Calibri" w:hAnsi="Calibri" w:cs="Calibri" w:eastAsia="Calibri"/>
          <w:color w:val="auto"/>
          <w:spacing w:val="0"/>
          <w:position w:val="0"/>
          <w:sz w:val="22"/>
          <w:shd w:fill="auto" w:val="clear"/>
        </w:rPr>
      </w:pPr>
      <w:r>
        <w:object w:dxaOrig="5529" w:dyaOrig="4297">
          <v:rect xmlns:o="urn:schemas-microsoft-com:office:office" xmlns:v="urn:schemas-microsoft-com:vml" id="rectole0000000000" style="width:276.450000pt;height:21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0 : 851. false 1: 759 . total samples: 8307</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(851 + 759)/8307 = 0.1938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tabs>
          <w:tab w:val="left" w:pos="3528" w:leader="none"/>
        </w:tabs>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2 (40 points)</w:t>
        <w:tab/>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train a classification tree to predict the usage of a car.  The data is the claim_history.csv that contains 10,302 observations.  The analysis specifications are:</w:t>
      </w: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 Field</w:t>
      </w:r>
    </w:p>
    <w:p>
      <w:pPr>
        <w:numPr>
          <w:ilvl w:val="0"/>
          <w:numId w:val="9"/>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CAR_USE</w:t>
      </w:r>
      <w:r>
        <w:rPr>
          <w:rFonts w:ascii="Calibri" w:hAnsi="Calibri" w:cs="Calibri" w:eastAsia="Calibri"/>
          <w:color w:val="auto"/>
          <w:spacing w:val="0"/>
          <w:position w:val="0"/>
          <w:sz w:val="22"/>
          <w:shd w:fill="auto" w:val="clear"/>
        </w:rPr>
        <w:t xml:space="preserve">. The car’s usage.  This field has two categories, namely, </w:t>
      </w:r>
      <w:r>
        <w:rPr>
          <w:rFonts w:ascii="Calibri" w:hAnsi="Calibri" w:cs="Calibri" w:eastAsia="Calibri"/>
          <w:i/>
          <w:color w:val="auto"/>
          <w:spacing w:val="0"/>
          <w:position w:val="0"/>
          <w:sz w:val="22"/>
          <w:shd w:fill="auto" w:val="clear"/>
        </w:rPr>
        <w:t xml:space="preserve">Commercial</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Nominal Feature</w:t>
      </w:r>
    </w:p>
    <w:p>
      <w:pPr>
        <w:numPr>
          <w:ilvl w:val="0"/>
          <w:numId w:val="11"/>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CAR_TYPE</w:t>
      </w:r>
      <w:r>
        <w:rPr>
          <w:rFonts w:ascii="Calibri" w:hAnsi="Calibri" w:cs="Calibri" w:eastAsia="Calibri"/>
          <w:color w:val="auto"/>
          <w:spacing w:val="0"/>
          <w:position w:val="0"/>
          <w:sz w:val="22"/>
          <w:shd w:fill="auto" w:val="clear"/>
        </w:rPr>
        <w:t xml:space="preserve">. The car’s type.  This feature has six categories, namely, </w:t>
      </w:r>
      <w:r>
        <w:rPr>
          <w:rFonts w:ascii="Calibri" w:hAnsi="Calibri" w:cs="Calibri" w:eastAsia="Calibri"/>
          <w:i/>
          <w:color w:val="auto"/>
          <w:spacing w:val="0"/>
          <w:position w:val="0"/>
          <w:sz w:val="22"/>
          <w:shd w:fill="auto" w:val="clear"/>
        </w:rPr>
        <w:t xml:space="preserve">Minivan</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Panel Truck</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Pickup</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SUV</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Sports Car</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Van</w:t>
      </w:r>
      <w:r>
        <w:rPr>
          <w:rFonts w:ascii="Calibri" w:hAnsi="Calibri" w:cs="Calibri" w:eastAsia="Calibri"/>
          <w:color w:val="auto"/>
          <w:spacing w:val="0"/>
          <w:position w:val="0"/>
          <w:sz w:val="22"/>
          <w:shd w:fill="auto" w:val="clear"/>
        </w:rPr>
        <w:t xml:space="preserve">.</w:t>
      </w:r>
    </w:p>
    <w:p>
      <w:pPr>
        <w:numPr>
          <w:ilvl w:val="0"/>
          <w:numId w:val="11"/>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OCCUPATION</w:t>
      </w:r>
      <w:r>
        <w:rPr>
          <w:rFonts w:ascii="Calibri" w:hAnsi="Calibri" w:cs="Calibri" w:eastAsia="Calibri"/>
          <w:color w:val="auto"/>
          <w:spacing w:val="0"/>
          <w:position w:val="0"/>
          <w:sz w:val="22"/>
          <w:shd w:fill="auto" w:val="clear"/>
        </w:rPr>
        <w:t xml:space="preserve">. The occupation of the car owner.  This feature has nine categories, namely, </w:t>
      </w:r>
      <w:r>
        <w:rPr>
          <w:rFonts w:ascii="Calibri" w:hAnsi="Calibri" w:cs="Calibri" w:eastAsia="Calibri"/>
          <w:i/>
          <w:color w:val="auto"/>
          <w:spacing w:val="0"/>
          <w:position w:val="0"/>
          <w:sz w:val="22"/>
          <w:shd w:fill="auto" w:val="clear"/>
        </w:rPr>
        <w:t xml:space="preserve">Blue Collar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Clerical</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Doctor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Home Maker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Lawyer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Manager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Professional</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Unknown</w:t>
      </w:r>
      <w:r>
        <w:rPr>
          <w:rFonts w:ascii="Calibri" w:hAnsi="Calibri" w:cs="Calibri" w:eastAsia="Calibri"/>
          <w:color w:val="auto"/>
          <w:spacing w:val="0"/>
          <w:position w:val="0"/>
          <w:sz w:val="22"/>
          <w:shd w:fill="auto" w:val="clear"/>
        </w:rPr>
        <w:t xml:space="preserve">.</w:t>
      </w: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Ordinal Feature</w:t>
      </w:r>
    </w:p>
    <w:p>
      <w:pPr>
        <w:numPr>
          <w:ilvl w:val="0"/>
          <w:numId w:val="13"/>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r>
        <w:rPr>
          <w:rFonts w:ascii="Calibri" w:hAnsi="Calibri" w:cs="Calibri" w:eastAsia="Calibri"/>
          <w:color w:val="auto"/>
          <w:spacing w:val="0"/>
          <w:position w:val="0"/>
          <w:sz w:val="22"/>
          <w:shd w:fill="auto" w:val="clear"/>
        </w:rPr>
        <w:t xml:space="preserve">. The education level of the car owner.  This feature has five ordered categories which are </w:t>
      </w:r>
      <w:r>
        <w:rPr>
          <w:rFonts w:ascii="Calibri" w:hAnsi="Calibri" w:cs="Calibri" w:eastAsia="Calibri"/>
          <w:i/>
          <w:color w:val="auto"/>
          <w:spacing w:val="0"/>
          <w:position w:val="0"/>
          <w:sz w:val="22"/>
          <w:shd w:fill="auto" w:val="clear"/>
        </w:rPr>
        <w:t xml:space="preserve">Below High School</w:t>
      </w:r>
      <w:r>
        <w:rPr>
          <w:rFonts w:ascii="Calibri" w:hAnsi="Calibri" w:cs="Calibri" w:eastAsia="Calibri"/>
          <w:color w:val="auto"/>
          <w:spacing w:val="0"/>
          <w:position w:val="0"/>
          <w:sz w:val="22"/>
          <w:shd w:fill="auto" w:val="clear"/>
        </w:rPr>
        <w:t xml:space="preserve"> &lt; </w:t>
      </w:r>
      <w:r>
        <w:rPr>
          <w:rFonts w:ascii="Calibri" w:hAnsi="Calibri" w:cs="Calibri" w:eastAsia="Calibri"/>
          <w:i/>
          <w:color w:val="auto"/>
          <w:spacing w:val="0"/>
          <w:position w:val="0"/>
          <w:sz w:val="22"/>
          <w:shd w:fill="auto" w:val="clear"/>
        </w:rPr>
        <w:t xml:space="preserve">High School</w:t>
      </w:r>
      <w:r>
        <w:rPr>
          <w:rFonts w:ascii="Calibri" w:hAnsi="Calibri" w:cs="Calibri" w:eastAsia="Calibri"/>
          <w:color w:val="auto"/>
          <w:spacing w:val="0"/>
          <w:position w:val="0"/>
          <w:sz w:val="22"/>
          <w:shd w:fill="auto" w:val="clear"/>
        </w:rPr>
        <w:t xml:space="preserve"> &lt; </w:t>
      </w:r>
      <w:r>
        <w:rPr>
          <w:rFonts w:ascii="Calibri" w:hAnsi="Calibri" w:cs="Calibri" w:eastAsia="Calibri"/>
          <w:i/>
          <w:color w:val="auto"/>
          <w:spacing w:val="0"/>
          <w:position w:val="0"/>
          <w:sz w:val="22"/>
          <w:shd w:fill="auto" w:val="clear"/>
        </w:rPr>
        <w:t xml:space="preserve">Bachelors</w:t>
      </w:r>
      <w:r>
        <w:rPr>
          <w:rFonts w:ascii="Calibri" w:hAnsi="Calibri" w:cs="Calibri" w:eastAsia="Calibri"/>
          <w:color w:val="auto"/>
          <w:spacing w:val="0"/>
          <w:position w:val="0"/>
          <w:sz w:val="22"/>
          <w:shd w:fill="auto" w:val="clear"/>
        </w:rPr>
        <w:t xml:space="preserve"> &lt; </w:t>
      </w:r>
      <w:r>
        <w:rPr>
          <w:rFonts w:ascii="Calibri" w:hAnsi="Calibri" w:cs="Calibri" w:eastAsia="Calibri"/>
          <w:i/>
          <w:color w:val="auto"/>
          <w:spacing w:val="0"/>
          <w:position w:val="0"/>
          <w:sz w:val="22"/>
          <w:shd w:fill="auto" w:val="clear"/>
        </w:rPr>
        <w:t xml:space="preserve">Masters</w:t>
      </w:r>
      <w:r>
        <w:rPr>
          <w:rFonts w:ascii="Calibri" w:hAnsi="Calibri" w:cs="Calibri" w:eastAsia="Calibri"/>
          <w:color w:val="auto"/>
          <w:spacing w:val="0"/>
          <w:position w:val="0"/>
          <w:sz w:val="22"/>
          <w:shd w:fill="auto" w:val="clear"/>
        </w:rPr>
        <w:t xml:space="preserve"> &lt; </w:t>
      </w:r>
      <w:r>
        <w:rPr>
          <w:rFonts w:ascii="Calibri" w:hAnsi="Calibri" w:cs="Calibri" w:eastAsia="Calibri"/>
          <w:i/>
          <w:color w:val="auto"/>
          <w:spacing w:val="0"/>
          <w:position w:val="0"/>
          <w:sz w:val="22"/>
          <w:shd w:fill="auto" w:val="clear"/>
        </w:rPr>
        <w:t xml:space="preserve">Doctors</w:t>
      </w:r>
      <w:r>
        <w:rPr>
          <w:rFonts w:ascii="Calibri" w:hAnsi="Calibri" w:cs="Calibri" w:eastAsia="Calibri"/>
          <w:color w:val="auto"/>
          <w:spacing w:val="0"/>
          <w:position w:val="0"/>
          <w:sz w:val="22"/>
          <w:shd w:fill="auto" w:val="clear"/>
        </w:rPr>
        <w:t xml:space="preserve">.</w:t>
      </w:r>
    </w:p>
    <w:p>
      <w:pPr>
        <w:spacing w:before="0" w:after="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Decision Tree Specifications</w:t>
      </w:r>
    </w:p>
    <w:p>
      <w:pPr>
        <w:numPr>
          <w:ilvl w:val="0"/>
          <w:numId w:val="15"/>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only the complete records.</w:t>
      </w:r>
    </w:p>
    <w:p>
      <w:pPr>
        <w:numPr>
          <w:ilvl w:val="0"/>
          <w:numId w:val="15"/>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maximum number of branches is two.</w:t>
      </w:r>
    </w:p>
    <w:p>
      <w:pPr>
        <w:numPr>
          <w:ilvl w:val="0"/>
          <w:numId w:val="15"/>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maximum depth is two.</w:t>
      </w:r>
    </w:p>
    <w:p>
      <w:pPr>
        <w:numPr>
          <w:ilvl w:val="0"/>
          <w:numId w:val="15"/>
        </w:numPr>
        <w:spacing w:before="0" w:after="0" w:line="360"/>
        <w:ind w:right="0" w:left="108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split criterion is the Entropy metric.</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sklearn tree module does not handle string features well, you should write custom Python codes to find the optimal split for a string feature.  Also, do not encode the nominal features into dummy columns.  It is because your classification tree is not deep enough to let all the dummy columns be used for splitting.  Please answer the following questions.  </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What is the entropy value of the root node?</w:t>
      </w: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Entropy for root node is given as 0.9489621493401781 </w:t>
      </w: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Please list the optimal split (i.e., feature name, values in the two branches, and the split entropy ) for all three features in the first layer.</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Occupation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(0.7148805225259208, ('Blue Collar', 'Unknown', 'Student'))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(4543 2668)</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 Type</w:t>
      </w: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(0.7573352263531922, ('Minivan', 'SUV', 'Sports Car'))</w:t>
      </w: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(2481 4730)</w:t>
      </w:r>
    </w:p>
    <w:p>
      <w:pPr>
        <w:spacing w:before="0" w:after="0" w:line="360"/>
        <w:ind w:right="0" w:left="720" w:firstLine="0"/>
        <w:jc w:val="left"/>
        <w:rPr>
          <w:rFonts w:ascii="Calibri" w:hAnsi="Calibri" w:cs="Calibri" w:eastAsia="Calibri"/>
          <w:color w:val="auto"/>
          <w:spacing w:val="0"/>
          <w:position w:val="0"/>
          <w:sz w:val="22"/>
          <w:shd w:fill="auto" w:val="clear"/>
        </w:rPr>
      </w:pP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w:t>
      </w: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(0.9343298080392602, ('Below High School',))</w:t>
      </w: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(6154 1057)</w:t>
      </w:r>
    </w:p>
    <w:p>
      <w:pPr>
        <w:spacing w:before="0" w:after="0" w:line="360"/>
        <w:ind w:right="0" w:left="720" w:firstLine="0"/>
        <w:jc w:val="left"/>
        <w:rPr>
          <w:rFonts w:ascii="Calibri" w:hAnsi="Calibri" w:cs="Calibri" w:eastAsia="Calibri"/>
          <w:color w:val="auto"/>
          <w:spacing w:val="0"/>
          <w:position w:val="0"/>
          <w:sz w:val="22"/>
          <w:shd w:fill="auto" w:val="clear"/>
        </w:rPr>
      </w:pP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Which feature is selected for splitting in the first layer?  What are the values in the branches of the first layer?</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('Blue Collar', 'Unknown', 'Student')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Entropy Value 0.71488</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(4543 2668)</w:t>
      </w:r>
    </w:p>
    <w:p>
      <w:pPr>
        <w:numPr>
          <w:ilvl w:val="0"/>
          <w:numId w:val="24"/>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Which features are selected for splitting in the second layer?  What are the values in the branches of the second layer?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left: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occupation: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(0.650587823999444, ('Below High School',))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Car Type: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(0.7689481386570244, ('Minivan', 'SUV', 'Sports Car'))</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Education: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[('Blue Collar',), ('Unknown',), ('Student',)]</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right: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(0.3212873372854656, ('Minivan', 'SUV', 'Sports Car'))                                                                                                                                                                                                                         </w:t>
        <w:tab/>
        <w:t xml:space="preserve">(0.623532570928089, ('Below High School', 'High School', 'Bachelors'))                                                                                                                                                                                                         </w:t>
        <w:tab/>
        <w:t xml:space="preserve">(0.5740628685071641, ('Doctor', 'Lawyer'))</w:t>
      </w: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27"/>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points). Describe the leaf (i.e., terminal) nodes in a table.  Please include the decision rules, the counts of the target categories, and the predicted probabilities for CAR_USE.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Predicted probability for CAR_USE:  0.8291814946619217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tabs>
          <w:tab w:val="left" w:pos="3528" w:leader="none"/>
        </w:tabs>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Question 3 (40 points)</w:t>
      </w:r>
    </w:p>
    <w:p>
      <w:pPr>
        <w:keepNext w:val="true"/>
        <w:keepLines w:val="true"/>
        <w:tabs>
          <w:tab w:val="left" w:pos="3528" w:leader="none"/>
        </w:tabs>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We provide you the sample_v10.csv that contains 10,000 observations.  This data contains a categorical variable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 and ten continuous features are </w:t>
      </w:r>
      <w:r>
        <w:rPr>
          <w:rFonts w:ascii="Calibri" w:hAnsi="Calibri" w:cs="Calibri" w:eastAsia="Calibri"/>
          <w:b/>
          <w:color w:val="auto"/>
          <w:spacing w:val="0"/>
          <w:position w:val="0"/>
          <w:sz w:val="22"/>
          <w:shd w:fill="auto" w:val="clear"/>
        </w:rPr>
        <w:t xml:space="preserve">x1</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x2</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x3</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x4</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x5</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x6</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x7</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x8</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x9</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x10</w:t>
      </w:r>
      <w:r>
        <w:rPr>
          <w:rFonts w:ascii="Calibri" w:hAnsi="Calibri" w:cs="Calibri" w:eastAsia="Calibri"/>
          <w:color w:val="auto"/>
          <w:spacing w:val="0"/>
          <w:position w:val="0"/>
          <w:sz w:val="22"/>
          <w:shd w:fill="auto" w:val="clear"/>
        </w:rPr>
        <w:t xml:space="preserve">.  You will then use this data to train a multinomial logistic regression model that always includes the Intercept term.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include only significant continuous features in the model, you will use the Backward Selection method to determine the list of significant continuous features.  The threshold for test significance is 0.05.</w:t>
      </w:r>
    </w:p>
    <w:p>
      <w:pPr>
        <w:spacing w:before="0" w:after="0" w:line="36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Show the frequency table of the categorical target field.</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3          2           1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[4194, 3532, 2274]  </w:t>
      </w: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35"/>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What is the initial model in the Backward Selection method?  Please also show the log-likelihood value and the number of free parameters.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object w:dxaOrig="8384" w:dyaOrig="8400">
          <v:rect xmlns:o="urn:schemas-microsoft-com:office:office" xmlns:v="urn:schemas-microsoft-com:vml" id="rectole0000000001" style="width:419.200000pt;height:42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Model 0 : y = Intercept + x1 + x2 + x3 + x4 + x5 + x6 + x7 + x8 + x9 + x10</w:t>
      </w: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40"/>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points).  Please show the step summary of the Backward Selection method.  The step summary should include the name of the removed feature, the log-likelihood value of the reduced model, the number of free parameters of the reduced model, the Deviance test statistic, the Deviance degree of freedom, and the Deviance significance value. </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code Q3</w:t>
      </w: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43"/>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What is the final model suggested by the Backward Selection method?</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Model --&gt; y = Intercept + x1 + x4 + x10</w:t>
      </w:r>
    </w:p>
    <w:p>
      <w:pPr>
        <w:spacing w:before="0" w:after="0" w:line="360"/>
        <w:ind w:right="0" w:left="720" w:firstLine="0"/>
        <w:jc w:val="left"/>
        <w:rPr>
          <w:rFonts w:ascii="Calibri" w:hAnsi="Calibri" w:cs="Calibri" w:eastAsia="Calibri"/>
          <w:color w:val="auto"/>
          <w:spacing w:val="0"/>
          <w:position w:val="0"/>
          <w:sz w:val="22"/>
          <w:shd w:fill="auto" w:val="clear"/>
        </w:rPr>
      </w:pPr>
    </w:p>
    <w:p>
      <w:pPr>
        <w:numPr>
          <w:ilvl w:val="0"/>
          <w:numId w:val="46"/>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points). Please calculate the Akaike Information Criterion and the Bayesian Information Criterion for all the models that you listed in (c).  What model will each criterion suggest?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object w:dxaOrig="3990" w:dyaOrig="11520">
          <v:rect xmlns:o="urn:schemas-microsoft-com:office:office" xmlns:v="urn:schemas-microsoft-com:vml" id="rectole0000000002" style="width:199.500000pt;height:57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model 7</w:t>
      </w:r>
    </w:p>
    <w:p>
      <w:pPr>
        <w:spacing w:before="0" w:after="0" w:line="360"/>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9">
    <w:abstractNumId w:val="78"/>
  </w:num>
  <w:num w:numId="11">
    <w:abstractNumId w:val="72"/>
  </w:num>
  <w:num w:numId="13">
    <w:abstractNumId w:val="66"/>
  </w:num>
  <w:num w:numId="15">
    <w:abstractNumId w:val="60"/>
  </w:num>
  <w:num w:numId="17">
    <w:abstractNumId w:val="54"/>
  </w:num>
  <w:num w:numId="19">
    <w:abstractNumId w:val="48"/>
  </w:num>
  <w:num w:numId="22">
    <w:abstractNumId w:val="42"/>
  </w:num>
  <w:num w:numId="24">
    <w:abstractNumId w:val="36"/>
  </w:num>
  <w:num w:numId="27">
    <w:abstractNumId w:val="30"/>
  </w:num>
  <w:num w:numId="32">
    <w:abstractNumId w:val="24"/>
  </w:num>
  <w:num w:numId="35">
    <w:abstractNumId w:val="18"/>
  </w:num>
  <w:num w:numId="40">
    <w:abstractNumId w:val="12"/>
  </w:num>
  <w:num w:numId="43">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