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ЖОВТАНЕЦЬКА СІЛЬСЬКА РАДА</w:t>
      </w:r>
    </w:p>
    <w:p>
      <w:pPr>
        <w:jc w:val="center"/>
      </w:pPr>
      <w:r>
        <w:rPr>
          <w:b/>
          <w:bCs/>
        </w:rPr>
        <w:t xml:space="preserve">ЛЬВІВСЬКОГО РАЙОНУ ЛЬВІВСЬКОЇ ОБЛАСТІ</w:t>
      </w:r>
    </w:p>
    <w:p>
      <w:pPr>
        <w:jc w:val="center"/>
      </w:pPr>
      <w:r>
        <w:rPr>
          <w:b/>
          <w:bCs/>
        </w:rPr>
        <w:t xml:space="preserve">Ременівський старостинський округ</w:t>
      </w:r>
    </w:p>
    <w:p>
      <w:r>
        <w:t xml:space="preserve"/>
      </w:r>
    </w:p>
    <w:p>
      <w:r>
        <w:t xml:space="preserve">вул. Львівська, 1, с. Ременів, Львівський район, Львівська область, 80460</w:t>
      </w:r>
    </w:p>
    <w:p>
      <w:r>
        <w:t xml:space="preserve">тел.: (03254) 3-61-22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«{{day}}» {{month}} {{year}} року  № {{doc_number}}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jc w:val="right"/>
      </w:pPr>
      <w:r>
        <w:t xml:space="preserve">{{recipient}}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Відповідь на запит</w:t>
      </w:r>
    </w:p>
    <w:p>
      <w:r>
        <w:t xml:space="preserve"/>
      </w:r>
    </w:p>
    <w:p>
      <w:pPr>
        <w:jc w:val="both"/>
        <w:ind w:firstLine="709"/>
      </w:pPr>
      <w:r>
        <w:t xml:space="preserve">На Ваш запит від {{request_date}} повідомляємо:</w:t>
      </w:r>
    </w:p>
    <w:p>
      <w:r>
        <w:t xml:space="preserve"/>
      </w:r>
    </w:p>
    <w:p>
      <w:pPr>
        <w:jc w:val="both"/>
        <w:ind w:firstLine="709"/>
      </w:pPr>
      <w:r>
        <w:t xml:space="preserve">{{response_text}}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 Ременівського старостинського округу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