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МІНІСТЕРСТВО ОСВІТИ І НАУКИ УКРАЇНИ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НАЦІОНАЛЬНИЙ УНІВЕРСИТЕТ "ЛЬВІВСЬКА ПОЛІТЕХНІКА"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Кафедра «Систем автоматизованого проектування»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907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_coat_of_arm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90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" w:line="240" w:lineRule="auto"/>
        <w:jc w:val="center"/>
      </w:pPr>
      <w:r>
        <w:rPr>
          <w:rFonts w:ascii="Times New Roman" w:hAnsi="Times New Roman" w:cs="Times New Roman"/>
          <w:b/>
          <w:i w:val="0"/>
          <w:sz w:val="30"/>
        </w:rPr>
        <w:t>Звіт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до лабораторної роботи №6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з дисципліни “Технології веб-розробки та дизайну”</w:t>
      </w:r>
    </w:p>
    <w:p>
      <w:pPr>
        <w:spacing w:before="40" w:after="4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на тему:</w:t>
      </w:r>
    </w:p>
    <w:p>
      <w:pPr>
        <w:spacing w:before="0" w:after="80" w:line="240" w:lineRule="auto"/>
        <w:jc w:val="center"/>
      </w:pPr>
      <w:r>
        <w:rPr>
          <w:rFonts w:ascii="Times New Roman" w:hAnsi="Times New Roman" w:cs="Times New Roman"/>
          <w:b/>
          <w:i w:val="0"/>
          <w:sz w:val="26"/>
        </w:rPr>
        <w:t>Верстка UI-компонентів та адаптивність засобами Tailwind CSS</w:t>
      </w:r>
    </w:p>
    <w:p>
      <w:pPr>
        <w:spacing w:before="40" w:after="4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Тема проєкту: «Лендинг мережі зарядних станцій для електромобілів «ChargeUA» (веб-помічник та агрегатор станцій)»</w:t>
      </w:r>
    </w:p>
    <w:p>
      <w:pPr>
        <w:spacing w:before="0" w:after="280" w:line="240" w:lineRule="auto"/>
        <w:jc w:val="center"/>
      </w:pPr>
      <w:r>
        <w:rPr>
          <w:rFonts w:ascii="Times New Roman" w:hAnsi="Times New Roman" w:cs="Times New Roman"/>
          <w:b w:val="0"/>
          <w:i/>
          <w:sz w:val="22"/>
        </w:rPr>
        <w:t>Специфікація проєкту: вебагрегатор та інформаційний пошуковик зарядних станцій в Україні (каталог станцій з живими статусами у містах Київ, Львів, Одеса, Дніпро, Харків, Вінниця та пошукові переваги сервісу без транзакцій і бронювань)</w:t>
      </w:r>
    </w:p>
    <w:p>
      <w:pPr>
        <w:spacing w:before="120" w:after="20" w:line="240" w:lineRule="auto"/>
        <w:jc w:val="right"/>
      </w:pPr>
      <w:r>
        <w:rPr>
          <w:rFonts w:ascii="Times New Roman" w:hAnsi="Times New Roman" w:cs="Times New Roman"/>
          <w:b/>
          <w:i w:val="0"/>
          <w:sz w:val="24"/>
        </w:rPr>
        <w:t>Виконав:</w:t>
      </w:r>
    </w:p>
    <w:p>
      <w:pPr>
        <w:spacing w:before="0" w:after="20" w:line="240" w:lineRule="auto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студент групи ПП-24</w:t>
      </w:r>
    </w:p>
    <w:p>
      <w:pPr>
        <w:spacing w:before="0" w:after="40" w:line="240" w:lineRule="auto"/>
        <w:jc w:val="right"/>
      </w:pPr>
      <w:r>
        <w:rPr>
          <w:rFonts w:ascii="Times New Roman" w:hAnsi="Times New Roman" w:cs="Times New Roman"/>
          <w:b/>
          <w:i w:val="0"/>
          <w:sz w:val="24"/>
        </w:rPr>
        <w:t>Лемішка Андрій Андрійович</w:t>
      </w:r>
    </w:p>
    <w:p>
      <w:pPr>
        <w:spacing w:before="40" w:after="20" w:line="240" w:lineRule="auto"/>
        <w:jc w:val="right"/>
      </w:pPr>
      <w:r>
        <w:rPr>
          <w:rFonts w:ascii="Times New Roman" w:hAnsi="Times New Roman" w:cs="Times New Roman"/>
          <w:b/>
          <w:i w:val="0"/>
          <w:sz w:val="24"/>
        </w:rPr>
        <w:t>Перевірила:</w:t>
      </w:r>
    </w:p>
    <w:p>
      <w:pPr>
        <w:spacing w:before="0" w:after="320" w:line="240" w:lineRule="auto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к.т.н., доцент Юрчак І. Ю.</w:t>
      </w:r>
    </w:p>
    <w:p>
      <w:pPr>
        <w:spacing w:before="320"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Львів – 2026</w:t>
        <w:br w:type="page"/>
      </w:r>
    </w:p>
    <w:p>
      <w:pPr>
        <w:spacing w:before="120" w:after="16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Мета роботи: </w:t>
      </w:r>
      <w:r>
        <w:rPr>
          <w:rFonts w:ascii="Times New Roman" w:hAnsi="Times New Roman" w:cs="Times New Roman"/>
          <w:b w:val="0"/>
          <w:i w:val="0"/>
          <w:sz w:val="24"/>
        </w:rPr>
        <w:t>Опанувати основи утилітарного підходу (utility-first CSS) за допомогою сучасного фреймворку Tailwind CSS; дослідити відмінності утилітарної стилізації від традиційного семантичного CSS; вивчити функціонал онлайн-пісочниці Tailwind Play для експериментів з адаптивністю, темною темою та станами елементів; спроєктувати та реалізувати набір ізольованих компонентів інтерфейсу вебпроєкту «ChargeUA» (Header з навігацією та мобільним меню, Primary Button, Card зарядної станції, Card пошукової переваги, адаптивну Grid-сітку та Footer); реалізувати принцип Mobile-First та забезпечити коректне відображення двох чітко розмежованих функціональних лінійок сервісу (Лінійка 1: Каталог локацій по містах України; Лінійка 2: Переваги та можливості пошуку без транзакцій і бронювань); провести тестування адаптивності через Chrome DevTools Device Toolbar, здійснити підготовку до деплою на хмарні сервіси (Netlify) та перевірити відповідність вихідного коду міжнародним стандартам валідності W3C.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sz w:val="32"/>
        </w:rPr>
        <w:t>Розділ 1. Підготовка робочого середовища та знайомство з Tailwind CSS</w:t>
      </w:r>
    </w:p>
    <w:p>
      <w:pPr>
        <w:spacing w:before="40" w:after="60" w:line="276" w:lineRule="auto"/>
        <w:jc w:val="both"/>
      </w:pPr>
      <w:r>
        <w:t>Лабораторна робота №6 є логічним продовженням розробки вебінтерфейсу ChargeUA, розпочатого в ЛР №5. На початковому етапі було створено резервну копію кодової бази ЛР №5 та налаштовано робоче середовище редактора VS Code. Для ефективної роботи з утилітарними класами Tailwind CSS було встановлено та активовано ключові розширення: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Tailwind CSS IntelliSense — </w:t>
      </w:r>
      <w:r>
        <w:rPr>
          <w:rFonts w:ascii="Times New Roman" w:hAnsi="Times New Roman" w:cs="Times New Roman"/>
          <w:b w:val="0"/>
          <w:i w:val="0"/>
          <w:sz w:val="24"/>
        </w:rPr>
        <w:t>забезпечує інтелектуальне автодоповнення назв класів, підсвічування синтаксису, швидкий перегляд еквівалентних CSS-властивостей при наведенні курсора та валідацію конфліктів.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Prettier Plugin for Tailwind CSS — </w:t>
      </w:r>
      <w:r>
        <w:rPr>
          <w:rFonts w:ascii="Times New Roman" w:hAnsi="Times New Roman" w:cs="Times New Roman"/>
          <w:b w:val="0"/>
          <w:i w:val="0"/>
          <w:sz w:val="24"/>
        </w:rPr>
        <w:t>виконує автоматичне сортування утилітарних класів відповідно до офіційної специфікації (layout -&gt; flexbox/grid -&gt; spacing -&gt; sizing -&gt; typography -&gt; background -&gt; borders -&gt; effects -&gt; transitions).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Inline Fold — </w:t>
      </w:r>
      <w:r>
        <w:rPr>
          <w:rFonts w:ascii="Times New Roman" w:hAnsi="Times New Roman" w:cs="Times New Roman"/>
          <w:b w:val="0"/>
          <w:i w:val="0"/>
          <w:sz w:val="24"/>
        </w:rPr>
        <w:t>візуально згортає довгі рядки утилітарних класів всередині HTML-атрибутів class="...", забезпечуючи чистоту та зручність читання семантичного скелета сторінки.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Порівняння традиційного CSS та Utility-First підходу</w:t>
      </w:r>
    </w:p>
    <w:p>
      <w:pPr>
        <w:spacing w:before="40" w:after="60" w:line="276" w:lineRule="auto"/>
        <w:jc w:val="both"/>
      </w:pPr>
      <w:r>
        <w:t>Традиційний підхід вимагає вигадування семантичних назв класів (наприклад, .primary-button) та написання відповідних стилів в окремому файлі. Підхід Tailwind CSS (Utility-First) полягає у застосуванні низькорівневих утилітарних класів прямо в розмітці HTML. Це дозволяє будувати довільні інтерфейси безпосередньо в шаблоні без перемикання між файлами та без ризику неконтрольованого розростання CSS.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1D2D24"/>
          <w:left w:val="single" w:sz="4" w:space="0" w:color="E0E0E0"/>
          <w:right w:val="single" w:sz="4" w:space="0" w:color="E0E0E0"/>
        </w:tblBorders>
      </w:tblPr>
      <w:tblGrid>
        <w:gridCol w:w="9641"/>
      </w:tblGrid>
      <w:tr>
        <w:tc>
          <w:tcPr>
            <w:tcW w:type="dxa" w:w="9641"/>
            <w:shd w:fill="F8F8F8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 xml:space="preserve">Порівняння коду кнопки: </w:t>
            </w:r>
            <w:r>
              <w:rPr>
                <w:rFonts w:ascii="Times New Roman" w:hAnsi="Times New Roman" w:cs="Times New Roman"/>
                <w:b w:val="0"/>
                <w:i/>
                <w:sz w:val="22"/>
              </w:rPr>
              <w:t>Класичний CSS:</w:t>
              <w:br/>
              <w:t>&lt;button class="primary-button"&gt; Знайти станцію &lt;/button&gt;</w:t>
              <w:br/>
              <w:t>.primary-button { background-color: #2563eb; color: #ffffff; padding: 12px 24px; border-radius: 8px; font-weight: 600; }</w:t>
              <w:br/>
              <w:br/>
              <w:t>Tailwind CSS (Utility-First):</w:t>
              <w:br/>
              <w:t>&lt;button class="bg-blue-600 text-white px-6 py-3 rounded-lg font-semibold hover:bg-blue-500 transition duration-200"&gt;</w:t>
              <w:br/>
              <w:t xml:space="preserve">  Знайти станцію</w:t>
              <w:br/>
              <w:t>&lt;/button&gt;</w:t>
            </w:r>
          </w:p>
        </w:tc>
      </w:tr>
    </w:tbl>
    <w:p>
      <w:pPr>
        <w:spacing w:before="0" w:after="80"/>
      </w:pPr>
    </w:p>
    <w:p>
      <w:pPr>
        <w:spacing w:before="40" w:after="60" w:line="276" w:lineRule="auto"/>
        <w:jc w:val="both"/>
      </w:pPr>
      <w:r>
        <w:t>Анатомія утилітарних класів кнопки ChargeUA: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bg-blue-600 — </w:t>
      </w:r>
      <w:r>
        <w:rPr>
          <w:rFonts w:ascii="Times New Roman" w:hAnsi="Times New Roman" w:cs="Times New Roman"/>
          <w:b w:val="0"/>
          <w:i w:val="0"/>
          <w:sz w:val="24"/>
        </w:rPr>
        <w:t>встановлює background-color: rgb(37 99 235), фірмовий насичений синій колір основного CTA-елемента;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text-white — </w:t>
      </w:r>
      <w:r>
        <w:rPr>
          <w:rFonts w:ascii="Times New Roman" w:hAnsi="Times New Roman" w:cs="Times New Roman"/>
          <w:b w:val="0"/>
          <w:i w:val="0"/>
          <w:sz w:val="24"/>
        </w:rPr>
        <w:t>забезпечує color: rgb(255 255 255), найвищий контраст на темному фоні кнопки (коефіцієнт &gt; 7:1);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px-6 (padding-inline: 1.5rem = 24px) та py-3 (padding-block: 0.75rem = 12px) — </w:t>
      </w:r>
      <w:r>
        <w:rPr>
          <w:rFonts w:ascii="Times New Roman" w:hAnsi="Times New Roman" w:cs="Times New Roman"/>
          <w:b w:val="0"/>
          <w:i w:val="0"/>
          <w:sz w:val="24"/>
        </w:rPr>
        <w:t>формують збалансовані відступи для комфортного натискання (розмір перевищує мінімальний тач-таргет 44x44px);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rounded-lg (border-radius: 0.5rem = 8px) — </w:t>
      </w:r>
      <w:r>
        <w:rPr>
          <w:rFonts w:ascii="Times New Roman" w:hAnsi="Times New Roman" w:cs="Times New Roman"/>
          <w:b w:val="0"/>
          <w:i w:val="0"/>
          <w:sz w:val="24"/>
        </w:rPr>
        <w:t>створює сучасне скруглення країв кнопки відповідно до дизайн-системи бренду;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hover:bg-blue-500 та transition duration-200 — </w:t>
      </w:r>
      <w:r>
        <w:rPr>
          <w:rFonts w:ascii="Times New Roman" w:hAnsi="Times New Roman" w:cs="Times New Roman"/>
          <w:b w:val="0"/>
          <w:i w:val="0"/>
          <w:sz w:val="24"/>
        </w:rPr>
        <w:t>реалізують плавний мікроінтерактивний відгук при наведенні курсора без написання додаткового CSS.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Підключення Tailwind CSS через CDN</w:t>
      </w:r>
    </w:p>
    <w:p>
      <w:pPr>
        <w:spacing w:before="40" w:after="60" w:line="276" w:lineRule="auto"/>
        <w:jc w:val="both"/>
      </w:pPr>
      <w:r>
        <w:t>Для швидкого старту та проведення аудиту компонентів у файлі index.html було підключено офіційний скрипт Tailwind CDN у тегу &lt;head&gt;, а також збережено зв'язок із власним кастомним файлом css/style.css для специфічних глобальних змінних та токенів: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1D2D24"/>
          <w:left w:val="single" w:sz="4" w:space="0" w:color="E0E0E0"/>
          <w:right w:val="single" w:sz="4" w:space="0" w:color="E0E0E0"/>
        </w:tblBorders>
      </w:tblPr>
      <w:tblGrid>
        <w:gridCol w:w="9641"/>
      </w:tblGrid>
      <w:tr>
        <w:tc>
          <w:tcPr>
            <w:tcW w:type="dxa" w:w="9641"/>
            <w:shd w:fill="F8F8F8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 xml:space="preserve">Секція &lt;head&gt; проєкту ChargeUA: </w:t>
            </w:r>
            <w:r>
              <w:rPr>
                <w:rFonts w:ascii="Times New Roman" w:hAnsi="Times New Roman" w:cs="Times New Roman"/>
                <w:b w:val="0"/>
                <w:i/>
                <w:sz w:val="22"/>
              </w:rPr>
              <w:t>&lt;!DOCTYPE html&gt;</w:t>
              <w:br/>
              <w:t>&lt;html lang="uk" class="scroll-smooth dark"&gt;</w:t>
              <w:br/>
              <w:t>&lt;head&gt;</w:t>
              <w:br/>
              <w:t xml:space="preserve">  &lt;meta charset="UTF-8"&gt;</w:t>
              <w:br/>
              <w:t xml:space="preserve">  &lt;meta name="viewport" content="width=device-width, initial-scale=1.0"&gt;</w:t>
              <w:br/>
              <w:t xml:space="preserve">  &lt;title&gt;ChargeUA — Пошуковик та агрегатор зарядних станцій електромобілів&lt;/title&gt;</w:t>
              <w:br/>
              <w:t xml:space="preserve">  &lt;!-- Tailwind CSS Play CDN --&gt;</w:t>
              <w:br/>
              <w:t xml:space="preserve">  &lt;script src="https://cdn.tailwindcss.com"&gt;&lt;/script&gt;</w:t>
              <w:br/>
              <w:t xml:space="preserve">  &lt;!-- Власні стилі та CSS-токени --&gt;</w:t>
              <w:br/>
              <w:t xml:space="preserve">  &lt;link rel="stylesheet" href="css/style.css"&gt;</w:t>
              <w:br/>
              <w:t>&lt;/head&gt;</w:t>
            </w:r>
          </w:p>
        </w:tc>
      </w:tr>
    </w:tbl>
    <w:p>
      <w:pPr>
        <w:spacing w:before="0"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1.1. Робоче середовище VS Code: структура файлів проєкту ChargeUA та налаштування розширень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sz w:val="32"/>
        </w:rPr>
        <w:t>Розділ 2. Дослідження пісочниці Tailwind Play та створення перших UI-компонентів</w:t>
      </w:r>
    </w:p>
    <w:p>
      <w:pPr>
        <w:spacing w:before="40" w:after="60" w:line="276" w:lineRule="auto"/>
        <w:jc w:val="both"/>
      </w:pPr>
      <w:r>
        <w:t>Відповідно до Етапу 4 методичних вказівок, дослідження можливостей фреймворку було проведено в офіційній інтерактивній пісочниці Tailwind Play (https://play.tailwindcss.com/). Цей сервіс дозволяє тестувати роботу JIT-компілятора Tailwind у браузері в реальному часі без локального складання проєкту.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Промпт-лог створення інтерактивної кнопки (Button)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Крок 1. Початковий системний запит (Модель: Claude 3.5 Sonnet / Antigravity Agent)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1D2D24"/>
          <w:left w:val="single" w:sz="4" w:space="0" w:color="E0E0E0"/>
          <w:right w:val="single" w:sz="4" w:space="0" w:color="E0E0E0"/>
        </w:tblBorders>
      </w:tblPr>
      <w:tblGrid>
        <w:gridCol w:w="9641"/>
      </w:tblGrid>
      <w:tr>
        <w:tc>
          <w:tcPr>
            <w:tcW w:type="dxa" w:w="9641"/>
            <w:shd w:fill="F8F8F8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 xml:space="preserve">Запит: </w:t>
            </w:r>
            <w:r>
              <w:rPr>
                <w:rFonts w:ascii="Times New Roman" w:hAnsi="Times New Roman" w:cs="Times New Roman"/>
                <w:b w:val="0"/>
                <w:i/>
                <w:sz w:val="22"/>
              </w:rPr>
              <w:t>«Ти — Senior Frontend Developer та UI/UX Engineer. Створи Primary CTA Button «Знайти станцію» для вебплатформи ChargeUA виключно за допомогою HTML5 та Tailwind CSS. Вимоги до кнопки: - синій фірмовий фон #2563EB (bg-blue-600); - білий текст, розмір 16px, font-semibold; - симетричні відступи px-6 py-3; - радіус скруглення 12px (rounded-xl); - інтерактивні стани hover (bg-blue-500) та active (bg-blue-700); - плавна анімація transition duration-200; - мінімальна висота 44px для підтримки тач-інтерфейсів (WCAG Touch Target Size); - контур фокусу focus-visible для клавіатурної навігації. Кнопка має бути суто пошуковою (ніяких кнопок бронювання чи оплати). Поясни всі застосовані класи.»</w:t>
            </w:r>
          </w:p>
        </w:tc>
      </w:tr>
    </w:tbl>
    <w:p>
      <w:pPr>
        <w:spacing w:before="0" w:after="80"/>
      </w:pP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Результат генерації: </w:t>
      </w:r>
      <w:r>
        <w:rPr>
          <w:rFonts w:ascii="Times New Roman" w:hAnsi="Times New Roman" w:cs="Times New Roman"/>
          <w:b w:val="0"/>
          <w:i w:val="0"/>
          <w:sz w:val="24"/>
        </w:rPr>
        <w:t>ШІ-асистент згенерував чистий ізольований компонент кнопки з іконкою стрілки, повною підтримкою станів фокусу та доступності.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Аналіз недоліків та коригування: </w:t>
      </w:r>
      <w:r>
        <w:rPr>
          <w:rFonts w:ascii="Times New Roman" w:hAnsi="Times New Roman" w:cs="Times New Roman"/>
          <w:b w:val="0"/>
          <w:i w:val="0"/>
          <w:sz w:val="24"/>
        </w:rPr>
        <w:t>Початкова кнопка не мала неонової тіні, притаманної темній темі ChargeUA, та була протестована ізольовано. Необхідно було додати тінь shadow-lg shadow-blue-600/30 та протестувати її у зв'язці з міні-карткою станції безпосередньо у пісочниці Tailwind Play.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Крок 2. Коригувальний запит та тестування у Tailwind Play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1D2D24"/>
          <w:left w:val="single" w:sz="4" w:space="0" w:color="E0E0E0"/>
          <w:right w:val="single" w:sz="4" w:space="0" w:color="E0E0E0"/>
        </w:tblBorders>
      </w:tblPr>
      <w:tblGrid>
        <w:gridCol w:w="9641"/>
      </w:tblGrid>
      <w:tr>
        <w:tc>
          <w:tcPr>
            <w:tcW w:type="dxa" w:w="9641"/>
            <w:shd w:fill="F8F8F8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 xml:space="preserve">Запит: </w:t>
            </w:r>
            <w:r>
              <w:rPr>
                <w:rFonts w:ascii="Times New Roman" w:hAnsi="Times New Roman" w:cs="Times New Roman"/>
                <w:b w:val="0"/>
                <w:i/>
                <w:sz w:val="22"/>
              </w:rPr>
              <w:t>«Додай до кнопки ефект світіння shadow-lg shadow-blue-600/30 і розмісти її всередині демонстраційної картки станції з темним фоном bg-slate-800, зеленим пульсуючим бейджем вільного порту (120 кВт CCS2) та адресою в Києві для тестування в Tailwind Play.»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Результат тестування: </w:t>
      </w:r>
      <w:r>
        <w:rPr>
          <w:rFonts w:ascii="Times New Roman" w:hAnsi="Times New Roman" w:cs="Times New Roman"/>
          <w:b w:val="0"/>
          <w:i w:val="0"/>
          <w:sz w:val="24"/>
        </w:rPr>
        <w:t>Код було вставлено у Tailwind Play. Згенеровано візуальний попередній перегляд, перевірено автоматичне оновлення розмірів та згенерованого CSS (розмір всього 2.42 kB).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ailwind_play_environ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2.1. Дослідження робочої зони онлайн-пісочниці Tailwind Play (v4.3, розмітка HTML, вивід CSS та панель прев'ю)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ailwind_play_button_experi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2.2. Тестування згенерованої кнопки та картки станції ChargeUA в Tailwind Play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sz w:val="32"/>
        </w:rPr>
        <w:t>Розділ 3. Верстка компонентів вебпроєкту ChargeUA за принципом Mobile-First</w:t>
      </w:r>
    </w:p>
    <w:p>
      <w:pPr>
        <w:spacing w:before="40" w:after="60" w:line="276" w:lineRule="auto"/>
        <w:jc w:val="both"/>
      </w:pPr>
      <w:r>
        <w:t>Відповідно до Етапів 6-11 методичних вказівок, на основі дизайну, спроєктованого у Figma (ЛР №4), було створено повний набір модульних семантичних компонентів лендингу ChargeUA. Особливу увагу приділено дотриманню бізнес-логіки проєкту: ChargeUA виступає суто пошуковим помічником та агрегатором, який не проводить фінансових транзакцій і не виконує бронювання станцій.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Створення семантичного Header з адаптивною навігацією</w:t>
      </w:r>
    </w:p>
    <w:p>
      <w:pPr>
        <w:spacing w:before="40" w:after="40" w:line="276" w:lineRule="auto"/>
        <w:jc w:val="both"/>
      </w:pPr>
      <w:r>
        <w:t>Компонент Header реалізовано з плаваючим закріпленням у верхній частині вікна (sticky top-0 z-50), напівпрозорим розмиттям (backdrop-blur-md) та розмежуванням на мобільний і десктопний режим за принципом Mobile-First: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Мобільний стан (&lt; 768px): </w:t>
      </w:r>
      <w:r>
        <w:rPr>
          <w:rFonts w:ascii="Times New Roman" w:hAnsi="Times New Roman" w:cs="Times New Roman"/>
          <w:b w:val="0"/>
          <w:i w:val="0"/>
          <w:sz w:val="24"/>
        </w:rPr>
        <w:t>логотип розташовано ліворуч, десктопне горизонтальне меню приховано за допомогою класу hidden, праворуч виведено кнопку гамбургер-меню (блок md:hidden).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Десктопний стан (&gt;= 768px, префікс md:): </w:t>
      </w:r>
      <w:r>
        <w:rPr>
          <w:rFonts w:ascii="Times New Roman" w:hAnsi="Times New Roman" w:cs="Times New Roman"/>
          <w:b w:val="0"/>
          <w:i w:val="0"/>
          <w:sz w:val="24"/>
        </w:rPr>
        <w:t>гамбургер-меню автоматично приховується (md:hidden), навігаційні посилання вирівнюються по центру горизонтальним флексом (hidden md:flex items-center gap-8), а праворуч відображається акцентна CTA-кнопка «Знайти станцію».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86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eader_desktop_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8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3.1. Десктопний вигляд Header та Hero-секції ChargeUA (роздільна здатність 1440px)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9062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bile_header_view_375p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0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3.2. Мобільний вигляд Header з адаптивною кнопкою виклику меню (роздільна здатність 375px)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Дві окремі лінійки платформи ChargeUA</w:t>
      </w:r>
    </w:p>
    <w:p>
      <w:pPr>
        <w:spacing w:before="40" w:after="60" w:line="276" w:lineRule="auto"/>
        <w:jc w:val="both"/>
      </w:pPr>
      <w:r>
        <w:t>За вимогами архітектури проєкту ChargeUA на головній сторінці було чітко розмежовано дві окремі функціональні лінійки, що запобігає плутанині між фізичним каталогом локацій та аналітичними можливостями сервісу: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Лінійка 1: Реальний каталог швидкісних зарядних станцій (#stations)</w:t>
        <w:br/>
      </w:r>
      <w:r>
        <w:t>Представляє адаптивну сітку карток швидкісних зарядних комплексів по реальних містах України (Київ, Львів, Одеса, Дніпро, Харків, Вінниця). Кожна картка містить: бейдж статусу з живим пульсуючим індикатором («Вільний» або «Зайнятий»), точну адресу, потужність (120–160 кВт), підтримувані типи роз'ємів (CCS Combo 2, Type 2, GB/T, CHAdeMO) та пряму кнопку побудови маршруту у навігаторі.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86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tations_catalog_grid_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8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3.3. Лінійка 1: Адаптивна 3-колонкова сітка каталогу станцій ChargeUA по містах України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Лінійка 2: Можливості пошуку та переваги агрегатора (#benefits)</w:t>
        <w:br/>
      </w:r>
      <w:r>
        <w:t>Складається з 6 карток, які пояснюють цінність сервісу-пошуковика для водія електрокара: 1) Моніторинг статусів у реальному часі (оновлення кожні 60 с); 2) Стійкість до блекаутів (позначки станцій з генераторами та промисловими акумуляторами); 3) Розумний фільтр за роз'ємами (відбір портів під європейські, американські та китайські авто); 4) Калькулятор часу та кіловат (попередній прозорий розрахунок без платежів на сайті); 5) Пряма навігація до вільного конектора через Google Maps та Waze; 6) Єдина агрегована база з понад 480 перевірених станцій по всій країні.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86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enefits_search_line_desk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8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3.4. Лінійка 2: Переваги та пошукові можливості агрегатора ChargeUA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Побудова адаптивної сітки (Grid) та Footer</w:t>
      </w:r>
    </w:p>
    <w:p>
      <w:pPr>
        <w:spacing w:before="40" w:after="60" w:line="276" w:lineRule="auto"/>
        <w:jc w:val="both"/>
      </w:pPr>
      <w:r>
        <w:t>Для розміщення карток використано CSS Grid за допомогою класів grid grid-cols-1 md:grid-cols-2 lg:grid-cols-3 gap-6. У підвалі сторінки (Footer) створено семантичну структуру з брендовим блоком, швидкими посиланнями на розділи сайту, офіційними контактами служби підтримки, кнопками соцмереж та копірайтом 2026 року: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86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oter_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8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3.5. Семантичний компонент Footer платформи ChargeUA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sz w:val="32"/>
        </w:rPr>
        <w:t>Розділ 4. Тестування адаптивності, деплой та W3C валідація</w:t>
      </w:r>
    </w:p>
    <w:p>
      <w:pPr>
        <w:spacing w:before="40" w:after="60" w:line="276" w:lineRule="auto"/>
        <w:jc w:val="both"/>
      </w:pPr>
      <w:r>
        <w:t>Відповідно до Етапів 12-14 методичних вказівок, було виконано практичне тестування інтерфейсу ChargeUA на різних типах пристроїв за допомогою інструментів Chrome DevTools, перевірено готовність до публікації на сервісі Netlify та протестовано код у валідаторі W3C.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Крос-девайсне тестування адаптивності у Chrome DevTools</w:t>
      </w:r>
    </w:p>
    <w:p>
      <w:pPr>
        <w:spacing w:before="40" w:after="60" w:line="276" w:lineRule="auto"/>
        <w:jc w:val="both"/>
      </w:pPr>
      <w:r>
        <w:t>Тестування проводилося в режимі емуляції пристроїв (Device Toolbar) для трьох стандартних контрольних точок (breakpoints):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Планшетний режим (Tablet, 768px, breakpoint md): </w:t>
      </w:r>
      <w:r>
        <w:rPr>
          <w:rFonts w:ascii="Times New Roman" w:hAnsi="Times New Roman" w:cs="Times New Roman"/>
          <w:b w:val="0"/>
          <w:i w:val="0"/>
          <w:sz w:val="24"/>
        </w:rPr>
        <w:t>сітка каталогу станцій та переваг перебудовується з 3-х колонок на 2 колонки (md:grid-cols-2), забезпечуючи чітке сприйняття інформації без перекриття тексту та кнопок.</w:t>
      </w:r>
    </w:p>
    <w:p>
      <w:pPr>
        <w:spacing w:before="2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• Мобільний режим (Mobile, 375px, базовий мобільний стиль): </w:t>
      </w:r>
      <w:r>
        <w:rPr>
          <w:rFonts w:ascii="Times New Roman" w:hAnsi="Times New Roman" w:cs="Times New Roman"/>
          <w:b w:val="0"/>
          <w:i w:val="0"/>
          <w:sz w:val="24"/>
        </w:rPr>
        <w:t>усі картки автоматично розгортаються на повну ширину екрана в 1 колонку (grid-cols-1), розмір клікабельних елементів зберігається понад 44px, а горизонтальна навігація ховається в гамбургер-меню.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53922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ablet_view_768p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9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4.1. Планшетний режим (768px): адаптивна перебудова каталогу станцій у 2 колонки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9062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bile_stations_single_column_375p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0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4.2. Мобільний режим (375px): 1-колонкове відображення карток станцій для зручного керування однією рукою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Процес підготовки до деплою на сервісі Netlify</w:t>
      </w:r>
    </w:p>
    <w:p>
      <w:pPr>
        <w:spacing w:before="40" w:after="60" w:line="276" w:lineRule="auto"/>
        <w:jc w:val="both"/>
      </w:pPr>
      <w:r>
        <w:t>Для перевірки процедури хмарної публікації проєкту було відкрито платформу Netlify Drop (https://app.netlify.com/drop). Проєкт було структуровано так, щоб головний файл index.html знаходився безпосередньо в кореневому каталозі разом із папками css/ та assets/. При переході на форму деплою сервіс Netlify зажадав авторизації користувача (Login / Sign Up). Згідно з регламентом виконання роботи та суворою інструкцією щодо безпеки облікових даних, процес було зупинено на етапі запиту входу в акаунт, а стан інтерфейсу авторизації зафіксовано на знімку екрана: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netlify_login_promp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4.3. Інтерфейс авторизації сервісу Netlify (зупинка процесу перед введенням персональних облікових даних)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sz w:val="26"/>
        </w:rPr>
        <w:t>Валідація верстки у сервісі W3C Nu HTML Checker</w:t>
      </w:r>
    </w:p>
    <w:p>
      <w:pPr>
        <w:spacing w:before="40" w:after="60" w:line="276" w:lineRule="auto"/>
        <w:jc w:val="both"/>
      </w:pPr>
      <w:r>
        <w:t>Вихідний HTML-код сторінки ChargeUA з підключеним фреймворком Tailwind CSS було перевірено за допомогою офіційного валідатора консорціуму W3C (The W3C Nu HTML Checker, https://validator.w3.org/nu/). Перевірка підтвердила 100% синтаксичну валідність документа: повну відповідність специфікації HTML5, коректне закриття всіх тегів, наявність обов'язкових атрибутів alt у зображень та правильне використання aria-лейблів доступності: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028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w3c_html_valida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/>
          <w:b/>
          <w:i w:val="0"/>
          <w:sz w:val="22"/>
        </w:rPr>
        <w:t>Рис. 4.4. Результати успішної перевірки синтаксичної валідності верстки у валідаторі W3C Nu HTML Checker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sz w:val="32"/>
        </w:rPr>
        <w:t>Розділ 5. Відповіді на контрольні запитання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1. Що таке Tailwind CSS і чим він відрізняється від традиційних CSS-фреймворків (наприклад, Bootstrap)?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Tailwind CSS — це сучасний utility-first (утилітарно-орієнтований) CSS-фреймворк, який замість надання готових монолітних UI-компонентів (як-от .btn, .card, .navbar у Bootstrap) пропонує набір низькорівневих атомарних класів-утиліт (наприклад, flex, pt-4, text-center, bg-blue-600). Ключова відмінність полягає в архітектурній свободі: Bootstrap нав'язує стандартизований дизайн і призводить до однотипного вигляду сайтів, тоді як Tailwind діє як «будівельні блоки», дозволяючи створювати абсолютно унікальний та кастомний дизайн безпосередньо в розмітці HTML. Крім того, завдяки механізму JIT (Just-In-Time) Tailwind компілює в кінцевий бандл лише ті класи, які реально зустрічаються у проєкті, що забезпечує розмір збірки у межах 10–25 Кб проти сотень кілобайт нерозібраного коду в Bootstrap.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2. Що таке utility-first підхід? Які його переваги та недоліки?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Utility-first (спочатку утиліти) — це методологія верстки, за якої інтерфейс створюється шляхом комбінування дрібних, спеціалізованих утилітарних класів із єдиною відповідальністю (Single Responsibility Principle) прямо в HTML-шаблоні.</w:t>
        <w:br/>
        <w:t>Переваги підходу:</w:t>
        <w:br/>
        <w:t>• Відсутність потреби вигадувати абстрактні імена класів (наприклад, .station-card-wrapper-inner);</w:t>
        <w:br/>
        <w:t>• CSS перестає розростатися зі збільшенням проєкту — нові сторінки перекористовують уже існуючі утиліти;</w:t>
        <w:br/>
        <w:t>• Безпека модифікації: зміна класів одного елемента гарантовано не ламає стилі інших блоків сторінки;</w:t>
        <w:br/>
        <w:t>• Висока швидкість прототипування та підтримка адаптивності через лаконічні префікси прямо в розмітці.</w:t>
        <w:br/>
        <w:t>Недоліки підходу:</w:t>
        <w:br/>
        <w:t>• Візуальне перевантаження HTML-розмітки великою кількістю класів у атрибутах class="...";</w:t>
        <w:br/>
        <w:t>• Необхідність запам'ятовувати або мати постійний доступ до довідника назв утиліт Tailwind;</w:t>
        <w:br/>
        <w:t>• Складність прямого дублювання стилів однакових елементів без компонентного підходу (вирішується через компоненти React/Vue або директиву @apply).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3. Як підключити Tailwind CSS до проєкту через CDN? Для чого цей спосіб підходить, а для чого — ні?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підключення через CDN у секцію &lt;head&gt; HTML-документа додається один рядок скрипта:</w:t>
        <w:br/>
        <w:t>&lt;script src="https://cdn.tailwindcss.com"&gt;&lt;/script&gt;</w:t>
        <w:br/>
        <w:t>Цей скрипт містить повноцінний рушій Tailwind Play CDN, який аналізує DOM-дерево сторінки під час завантаження в браузері та динамічно генерує необхідні стилі.</w:t>
        <w:br/>
        <w:t>Для чого підходить:</w:t>
        <w:br/>
        <w:t>• Навчальні цілі, швидкі лабораторні роботи та демонстраційні стенди;</w:t>
        <w:br/>
        <w:t>• Швидке інтерактивне прототипування інтерфейсів;</w:t>
        <w:br/>
        <w:t>• Експерименти в середовищі Tailwind Play.</w:t>
        <w:br/>
        <w:t>Для чого НЕ підходить (промисловий Production):</w:t>
        <w:br/>
        <w:t>• Для реальних високонавантажених сайтів використання Play CDN суворо заборонено розробниками фреймворку, оскільки клієнт завантажує важкий рушій компілятора (близько 3 Мб нестисненого JS), що спричиняє затримку рендерингу (FOUC — Flash of Unstyled Content) і погіршує показники Core Web Vitals (LCP, CLS).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4. Що таке Tailwind Play і як його можна використовувати в процесі розробки?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Tailwind Play (https://play.tailwindcss.com/) — це офіційна хмарна пісочниця (sandbox) для розробки та тестування коду на базі Tailwind CSS. Вона містить повноцінне середовище редактора з трьома вкладками (HTML-розмітка, кастомний CSS, конфігурація tailwind.config.js / @theme), інтегрований IntelliSense, панель миттєвого попереднього перегляду (Live Preview) та генератор кінцевого CSS.</w:t>
        <w:br/>
        <w:t>Використання в розробці:</w:t>
        <w:br/>
        <w:t>• Ізольоване верстання складних UI-компонентів (кнопок, дропдаунів, карток) без розгортання локального оточення;</w:t>
        <w:br/>
        <w:t>• Тестування адаптивності через вбудований перемикач в'юпортів (Mobile, Tablet, Desktop);</w:t>
        <w:br/>
        <w:t>• Перевірка сумісності колірних палітр, шрифтових пар та станів темної теми (Dark Mode);</w:t>
        <w:br/>
        <w:t>• Спільне обговорення коду в команді за допомогою кнопки «Share», яка генерує унікальне посилання на стан проєкту.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5. Що таке mobile-first підхід? Як він реалізований у Tailwind CSS за допомогою брейкпоінтів (sm, md, lg)?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Mobile-first — це методологія веброзробки та проєктування інтерфейсів, за якої спочатку проєктується та стилізується версія для найменших екранів (мобільних смартфонів), а потім поступово додаються ускладнення та перебудови для більших екранів (планшетів, ноутбуків, моніторів).</w:t>
        <w:br/>
        <w:t>Реалізація в Tailwind CSS:</w:t>
        <w:br/>
        <w:t>Всі базові класи без префіксів діють на всіх екранах починаючи від найменших (0px і вище). Адаптивні префікси (breakpoints) генерують CSS-медіазапити на основі властивості min-width (а не max-width):</w:t>
        <w:br/>
        <w:t>• sm: — @media (min-width: 640px) — смартфони в альбомній орієнтації та малі планшети;</w:t>
        <w:br/>
        <w:t>• md: — @media (min-width: 768px) — стандартні планшети;</w:t>
        <w:br/>
        <w:t>• lg: — @media (min-width: 1024px) — ноутбуки та десктопи;</w:t>
        <w:br/>
        <w:t>• xl: — @media (min-width: 1280px) — монітори високої чіткості;</w:t>
        <w:br/>
        <w:t>• 2xl: — @media (min-width: 1536px) — надширокі екрани.</w:t>
        <w:br/>
        <w:t>Приклад у проєкті ChargeUA: клас class="grid grid-cols-1 md:grid-cols-2 lg:grid-cols-3" означає: на мобільних пристроях 1 колонка, від 768px — 2 колонки, від 1024px — 3 колонки.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6. Як створити адаптивний Header з гамбургер-меню для мобільних пристроїв та повною навігацією для десктопу?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реалізації адаптивного Header використовується комбінація Flexbox та класів видимості (display):</w:t>
        <w:br/>
        <w:t>1. Головний контейнер отримує класи flex items-center justify-between для рознесення логотипу ліворуч, а навігації та дій праворуч;</w:t>
        <w:br/>
        <w:t>2. Блок десктопної навігації &lt;nav&gt; отримує класи hidden md:flex items-center gap-8. Клас hidden повністю приховує меню на мобільних екранах (display: none), а md:flex активує горизонтальний флекс-контейнер на екранах від 768px;</w:t>
        <w:br/>
        <w:t>3. Кнопка виклику гамбургер-меню огортається в семантичний тег &lt;button&gt; з класами md:hidden p-2 rounded-lg text-slate-300 hover:text-white. Це гарантує, що гамбургер відображається виключно на мобільних пристроях і зникає на десктопі;</w:t>
        <w:br/>
        <w:t>4. Відкриття випадного мобільного списку реалізується через перемикання класу hidden за допомогою легкого JS або нативного CSS :focus-within / peer.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7. Як працює CSS Grid у Tailwind CSS? Як створити сітку карток, яка автоматично перебудовується на різну кількість колонок залежно від розміру екрана?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CSS Grid у Tailwind активується класом display: grid (клас grid). Кількість колонок визначається утилітами grid-cols-{n}, а проміжки між елементами — класами gap-{size} (наприклад, gap-6 = 1.5rem = 24px).</w:t>
        <w:br/>
        <w:t>Для створення адаптивної сітки, яка автоматично реконфігурується під розмір екрана, комбінують базовий мобільний клас із адаптивними префіксами:</w:t>
        <w:br/>
        <w:t>&lt;div class="grid grid-cols-1 sm:grid-cols-2 md:grid-cols-2 lg:grid-cols-3 gap-6"&gt;</w:t>
        <w:br/>
        <w:t xml:space="preserve">  &lt;!-- Картки станцій ChargeUA --&gt;</w:t>
        <w:br/>
        <w:t>&lt;/div&gt;</w:t>
        <w:br/>
        <w:t>Логіка поведінки:</w:t>
        <w:br/>
        <w:t>• Мобільні пристрої (&lt; 640px) отримують grid-cols-1 (одна колонка на 100% ширини);</w:t>
        <w:br/>
        <w:t>• Планшети (&gt;= 768px) отримують md:grid-cols-2 (дві рівні колонки по 50%);</w:t>
        <w:br/>
        <w:t>• Десктопи (&gt;= 1024px) отримують lg:grid-cols-3 (три колонки по 33.33%).</w:t>
        <w:br/>
        <w:t>Це повністю усуває необхідність ручного написання медіазапитів.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8. Що таке стани елементів (hover, focus, active, disabled) і як вони стилізуються за допомогою префіксів Tailwind?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Стани елементів (State Variants / Pseudo-classes) відображають реакцію інтерфейсу на дії користувача (наведення курсора, табуляція з клавіатури, момент кліку або неактивний стан контролу).</w:t>
        <w:br/>
        <w:t>У Tailwind стилізація станів здійснюється додаванням назви псевдокласу перед утилітою через двокрапку:</w:t>
        <w:br/>
        <w:t>• hover: — стан наведення миші (hover:bg-blue-500, hover:shadow-xl);</w:t>
        <w:br/>
        <w:t>• focus: та focus-visible: — отримання елементом фокусу, критично для клавіатурної доступності (focus:ring-2 focus:ring-blue-500/50 focus:outline-none);</w:t>
        <w:br/>
        <w:t>• active: — момент фізичного натискання клавіші миші або пальця на тачскріні (active:bg-blue-700 active:scale-95);</w:t>
        <w:br/>
        <w:t>• disabled: — стан блокування взаємодії з елементом (disabled:opacity-50 disabled:cursor-not-allowed);</w:t>
        <w:br/>
        <w:t>• group-hover: — зміна стилів дочірнього елемента при наведенні курсора на батьківський контейнер із класом group.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9. Як забезпечити контрастність тексту та доступність (accessibility) при використанні Tailwind CSS?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Доступність (WCAG 2.1 AA/AAA) при використанні Tailwind забезпечується дотриманням системних правил:</w:t>
        <w:br/>
        <w:t>1. Коефіцієнт контрастності кольорів (Color Contrast Ratio): нормальний текст повинен мати контраст не менше ніж 4.5:1 щодо фону. У проєкті ChargeUA на темному фоні bg-slate-900 (#0f172a) використано білий text-white (#ffffff, контраст 16.5:1) та світло-сірий text-slate-300 (#cbd5e1, контраст 9.8:1);</w:t>
        <w:br/>
        <w:t>2. Розмір клікабельних зон (Touch Target Size): кнопки та інтерактивні елементи отримують класи min-h-[44px] min-w-[44px] або відповідні падінги py-3 px-6;</w:t>
        <w:br/>
        <w:t>3. Помітний фокус для скрінрідерів та клавіатури: обов'язкове використання класів focus-visible:ring-2 focus-visible:ring-offset-2;</w:t>
        <w:br/>
        <w:t>4. Семантичний прихований текст: утиліта sr-only (screen-reader only) дозволяє додати текстовий опис для незрячих користувачів, приховуючи його з екрана, але залишаючи доступним для асистивних технологій;</w:t>
        <w:br/>
        <w:t>5. Семантичні HTML5-теги: використання &lt;header&gt;, &lt;nav&gt;, &lt;main&gt;, &lt;section&gt;, &lt;article&gt;, &lt;button&gt;, &lt;footer&gt; замість нескінченних &lt;div&gt;.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10. Які інструменти DevTools використовуються для тестування адаптивності та емуляції мобільних пристроїв?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 інструментах розробника Chrome DevTools для тестування адаптивності використовується комплекс засобів:</w:t>
        <w:br/>
        <w:t>1. Device Mode (Device Toolbar, комбінація Ctrl+Shift+M) — вмикає віртуальний екран із можливістю вільного перетягування меж ширини/висоти або вибору пресетів популярних гаджетів (iPhone 14/15, Samsung Galaxy, iPad Pro);</w:t>
        <w:br/>
        <w:t>2. Емуляція сенсорного введення (Touch Simulation) — курсор миші трансформується у круговий імітатор дотику пальця для перевірки реакції hover/active;</w:t>
        <w:br/>
        <w:t>3. Мережеве дротелювання (Network Throttling) — симуляція повільних мобільних мереж (Fast 3G, Slow 3G) для оцінки завантаження шрифтів та CDN;</w:t>
        <w:br/>
        <w:t>4. Емуляція орієнтації пристрою (Landscape / Portrait) для тестування поведінки розмітки при повороті екрана;</w:t>
        <w:br/>
        <w:t>5. Панель Elements &amp; Computed Styles — дозволяє інспектувати діючі CSS-медіазапити (@media min-width) та перевіряти, який саме клас Tailwind спрацював на поточному брейкпоінті.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11. Як підготувати проєкт до деплою на Netlify через drag-and-drop? Які файли обов'язково мають бути в корені?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успішного деплою статичного вебпроєкту на Netlify через інтерфейс Netlify Drop (drag-and-drop) необхідно дотримуватися структури:</w:t>
        <w:br/>
        <w:t>1. Головний файл index.html обов'язково повинен знаходитися безпосередньо у корені папки, яку перетягують у вікно браузера (не всередині додаткових підпапок);</w:t>
        <w:br/>
        <w:t>2. Усі шляхи до підключених ресурсів (CSS-стилів, зображень, шрифтів, скриптів) повинні бути відносними (наприклад, href="css/style.css" або src="assets/images/logo.svg"), а не абсолютними локальними шляхами файлової системи (як-от D:/...);</w:t>
        <w:br/>
        <w:t>3. У проєкті не повинно бути зайвих бінарних архівів, тимчасових системних файлів (.DS_Store, Thumbs.db) чи незакритих текстових нотаток;</w:t>
        <w:br/>
        <w:t>4. Якщо сервіс вимагає авторизації (входу через GitHub/Google/Email), користувач проходить автентифікацію, після чого папка завантажується на сервери Netlify і сервіс генерує глобальну публічну URL-адресу з безкоштовним SSL-сертифікатом (HTTPS).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12. Що перевіряє валідатор W3C і чому важливо валідувати HTML-код після використання утилітарних класів?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Валідатор W3C (World Wide Web Consortium Nu HTML Checker) перевіряє синтаксичну та структурну коректність HTML-коду відповідно до офіційних стандартів W3C і WHATWG. Він виявляє:</w:t>
        <w:br/>
        <w:t>• Пропущені або незакриті теги, порушення ієрархії вкладеності (наприклад, розміщення блочного &lt;div&gt; всередині строкового &lt;span&gt;);</w:t>
        <w:br/>
        <w:t>• Відсутність обов'язкових атрибутів (alt у &lt;img&gt;, lang у &lt;html&gt;, charset у &lt;head&gt;);</w:t>
        <w:br/>
        <w:t>• Дублювання унікальних ідентифікаторів id="...";</w:t>
        <w:br/>
        <w:t>• Використання застарілих або неіснуючих тегів та атрибутів.</w:t>
        <w:br/>
        <w:t>Чому це критично після використання Tailwind CSS:</w:t>
        <w:br/>
        <w:t>При активному додаванні великої кількості утилітарних класів (class="...") розробник може випадково пошкодити лапки, сплутати закриття тегів або втратити семантичний фокус, перетворивши розмітку на «div-soup». Валідація W3C підтверджує, що попри утилітарну стилізацію семантичний каркас сторінки залишається ідеальним, доступним для пошукових роботів (SEO) та асистивних технологій.</w:t>
      </w:r>
    </w:p>
    <w:p>
      <w:pPr>
        <w:spacing w:before="8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13. Як оптимізувати розмір кінцевого CSS-файлу при використанні повної збірки Tailwind CSS (PostCSS / Tailwind CLI)?</w:t>
      </w:r>
    </w:p>
    <w:p>
      <w:pPr>
        <w:spacing w:before="20" w:after="8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промислового середовища розмір стилів Tailwind мінімізується за допомогою офіційного механізму очищення (Purging / Tree-shaking), інтегрованого в рушій Tailwind CLI / PostCSS:</w:t>
        <w:br/>
        <w:t>1. Конфігурація сканування контенту: у файлі tailwind.config.js у масиві content задаються точні патерни всіх вихідних файлів проєкту:</w:t>
        <w:br/>
        <w:t xml:space="preserve">   content: ['./*.html', './src/**/*.{js,ts,jsx,tsx}']</w:t>
        <w:br/>
        <w:t>2. Механізм Purge / Tree-shaking: під час складання рушій сканує всі зазначені файли регулярними виразами, фіксує лише ті назви класів, які реально зустрічаються у розмітці та скриптах, і видаляє абсолютно всі невикористані класи зі стандартної багатомегабайтної бази;</w:t>
        <w:br/>
        <w:t>3. CSS-мініфікація: запуск Tailwind CLI з прапорцем --minify додатково видаляє всі пробіли, коментарі та скорочує кольорові коди;</w:t>
        <w:br/>
        <w:t>4. Результат: розмір кінцевого production CSS-файлу зазвичай становить лише 8–20 Кб (у стисненому Gzip/Brotli форматі — 3–6 Кб), що забезпечує практично миттєве завантаження сторінки навіть на слабких мобільних з'єднаннях.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sz w:val="32"/>
        </w:rPr>
        <w:t>Розділ 6. Висновки</w:t>
      </w:r>
    </w:p>
    <w:p>
      <w:pPr>
        <w:spacing w:before="60" w:after="60" w:line="276" w:lineRule="auto"/>
        <w:jc w:val="both"/>
      </w:pPr>
      <w:r>
        <w:t>У ході виконання лабораторної роботи №6 було детально вивчено та практично застосовано сучасну методологію верстки інтерфейсів Utility-First за допомогою фреймворку Tailwind CSS на базі вебпроєкту «ChargeUA» (веб-помічник та пошуковик зарядних станцій). За результатами виконаної роботи сформульовано такі ключові висновки: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1. Ефективність підходу Utility-First: </w:t>
      </w:r>
      <w:r>
        <w:rPr>
          <w:rFonts w:ascii="Times New Roman" w:hAnsi="Times New Roman" w:cs="Times New Roman"/>
          <w:b w:val="0"/>
          <w:i w:val="0"/>
          <w:sz w:val="24"/>
        </w:rPr>
        <w:t>використання атомарних утилітарних класів Tailwind CSS значно прискорює верстку UI-компонентів, усуває рутину вигадування абстрактних семантичних назв класів, гарантує відсутність колізій каскаду CSS та запобігає неконтрольованому збільшенню розміру таблиць стилів при масштабуванні проєкту.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2. Роль пісочниці Tailwind Play: </w:t>
      </w:r>
      <w:r>
        <w:rPr>
          <w:rFonts w:ascii="Times New Roman" w:hAnsi="Times New Roman" w:cs="Times New Roman"/>
          <w:b w:val="0"/>
          <w:i w:val="0"/>
          <w:sz w:val="24"/>
        </w:rPr>
        <w:t>дослідження інтерактивного середовища Tailwind Play підтвердило його високу ефективність для швидкого ізольованого прототипування, тестування мікроінтеракцій (hover, active, focus-visible) та адаптивних режимів відображення безпосередньо у браузері без необхідності локального налаштування збірки.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3. Реалізація принципу Mobile-First: </w:t>
      </w:r>
      <w:r>
        <w:rPr>
          <w:rFonts w:ascii="Times New Roman" w:hAnsi="Times New Roman" w:cs="Times New Roman"/>
          <w:b w:val="0"/>
          <w:i w:val="0"/>
          <w:sz w:val="24"/>
        </w:rPr>
        <w:t>застосування префіксів sm:, md:, lg: на основі CSS-правила min-width дозволило спроєктувати гнучкий, повністю адаптивний інтерфейс ChargeUA, який оптимізовано під сценарій керування однією рукою на мобільних пристроях (375px) та органічно розгортається у багатоколонкові сітки на планшетах (768px) і десктопах (1440px).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4. Чітка архітектура сервісу без комерційних ускладнень: </w:t>
      </w:r>
      <w:r>
        <w:rPr>
          <w:rFonts w:ascii="Times New Roman" w:hAnsi="Times New Roman" w:cs="Times New Roman"/>
          <w:b w:val="0"/>
          <w:i w:val="0"/>
          <w:sz w:val="24"/>
        </w:rPr>
        <w:t>дотримано строгу бізнес-специфікацію проєкту як безкоштовного інформаційного помічника та агрегатора (NO transactions, NO billing, NO booking). Успішно реалізовано 2 незалежні логічні лінійки: Лінійку 1 (реальний каталог швидкісних комплексів по містах України з індикацією живих статусів «Вільний»/«Зайнятий») та Лінійку 2 (пошукові переваги, моніторинг стійкості до блекаутів, фільтри за роз'ємами та аналітика кіловат).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5. Комплексне тестування, готовність до деплою та стандартизація: </w:t>
      </w:r>
      <w:r>
        <w:rPr>
          <w:rFonts w:ascii="Times New Roman" w:hAnsi="Times New Roman" w:cs="Times New Roman"/>
          <w:b w:val="0"/>
          <w:i w:val="0"/>
          <w:sz w:val="24"/>
        </w:rPr>
        <w:t>проведено успішне тестування адаптивності через Chrome DevTools Device Toolbar, відпрацьовано процедуру підготовки проєкту до публікації на Netlify Drop (із дотриманням протоколів безпеки та зупинкою перед введенням конфіденційних даних акаунту), а також підтверджено 100% синтаксичну валідність вихідного коду у валідаторі W3C Nu HTML Checker.</w:t>
      </w:r>
    </w:p>
    <w:sectPr w:rsidR="00FC693F" w:rsidRPr="0006063C" w:rsidSect="00034616">
      <w:pgSz w:w="11909" w:h="16834"/>
      <w:pgMar w:top="851" w:right="851" w:bottom="85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