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sz w:val="28"/>
        </w:rPr>
        <w:t>МІНІСТЕРСТВО ОСВІТИ І НАУКИ УКРАЇНИ</w:t>
      </w:r>
    </w:p>
    <w:p>
      <w:pPr>
        <w:spacing w:before="0" w:after="40" w:line="276" w:lineRule="auto"/>
        <w:jc w:val="center"/>
      </w:pPr>
      <w:r>
        <w:rPr>
          <w:rFonts w:ascii="Times New Roman" w:hAnsi="Times New Roman"/>
          <w:b/>
          <w:i w:val="0"/>
          <w:sz w:val="28"/>
        </w:rPr>
        <w:t>НАЦІОНАЛЬНИЙ УНІВЕРСИТЕТ «ЛЬВІВСЬКА ПОЛІТЕХНІКА»</w:t>
      </w:r>
    </w:p>
    <w:p>
      <w:pPr>
        <w:spacing w:before="0" w:after="280" w:line="276" w:lineRule="auto"/>
        <w:jc w:val="center"/>
      </w:pPr>
      <w:r>
        <w:rPr>
          <w:rFonts w:ascii="Times New Roman" w:hAnsi="Times New Roman"/>
          <w:b/>
          <w:i w:val="0"/>
          <w:sz w:val="28"/>
        </w:rPr>
        <w:t>Кафедра «Систем автоматизованого проектування»</w:t>
      </w:r>
    </w:p>
    <w:p>
      <w:pPr>
        <w:spacing w:before="80" w:after="280"/>
        <w:jc w:val="center"/>
      </w:pPr>
      <w:r>
        <w:drawing>
          <wp:inline xmlns:a="http://schemas.openxmlformats.org/drawingml/2006/main" xmlns:pic="http://schemas.openxmlformats.org/drawingml/2006/picture">
            <wp:extent cx="1440000" cy="1365517"/>
            <wp:docPr id="1" name="Picture 1"/>
            <wp:cNvGraphicFramePr>
              <a:graphicFrameLocks noChangeAspect="1"/>
            </wp:cNvGraphicFramePr>
            <a:graphic>
              <a:graphicData uri="http://schemas.openxmlformats.org/drawingml/2006/picture">
                <pic:pic>
                  <pic:nvPicPr>
                    <pic:cNvPr id="0" name="lp_emblem.jpeg"/>
                    <pic:cNvPicPr/>
                  </pic:nvPicPr>
                  <pic:blipFill>
                    <a:blip r:embed="rId9"/>
                    <a:stretch>
                      <a:fillRect/>
                    </a:stretch>
                  </pic:blipFill>
                  <pic:spPr>
                    <a:xfrm>
                      <a:off x="0" y="0"/>
                      <a:ext cx="1440000" cy="1365517"/>
                    </a:xfrm>
                    <a:prstGeom prst="rect"/>
                  </pic:spPr>
                </pic:pic>
              </a:graphicData>
            </a:graphic>
          </wp:inline>
        </w:drawing>
      </w:r>
    </w:p>
    <w:p>
      <w:pPr>
        <w:spacing w:before="120" w:after="40" w:line="276" w:lineRule="auto"/>
        <w:jc w:val="center"/>
      </w:pPr>
      <w:r>
        <w:rPr>
          <w:rFonts w:ascii="Times New Roman" w:hAnsi="Times New Roman"/>
          <w:b/>
          <w:i w:val="0"/>
          <w:sz w:val="32"/>
        </w:rPr>
        <w:t>ЗВІТ</w:t>
      </w:r>
    </w:p>
    <w:p>
      <w:pPr>
        <w:spacing w:before="0" w:after="40" w:line="276" w:lineRule="auto"/>
        <w:jc w:val="center"/>
      </w:pPr>
      <w:r>
        <w:rPr>
          <w:rFonts w:ascii="Times New Roman" w:hAnsi="Times New Roman"/>
          <w:b/>
          <w:i w:val="0"/>
          <w:sz w:val="28"/>
        </w:rPr>
        <w:t>до лабораторної роботи №4</w:t>
      </w:r>
    </w:p>
    <w:p>
      <w:pPr>
        <w:spacing w:before="0" w:after="40" w:line="276" w:lineRule="auto"/>
        <w:jc w:val="center"/>
      </w:pPr>
      <w:r>
        <w:rPr>
          <w:rFonts w:ascii="Times New Roman" w:hAnsi="Times New Roman"/>
          <w:b/>
          <w:i w:val="0"/>
          <w:sz w:val="28"/>
        </w:rPr>
        <w:t>з дисципліни «Операційні системи»</w:t>
      </w:r>
    </w:p>
    <w:p>
      <w:pPr>
        <w:spacing w:before="0" w:after="40" w:line="276" w:lineRule="auto"/>
        <w:jc w:val="center"/>
      </w:pPr>
      <w:r>
        <w:rPr>
          <w:rFonts w:ascii="Times New Roman" w:hAnsi="Times New Roman"/>
          <w:b w:val="0"/>
          <w:i w:val="0"/>
          <w:sz w:val="28"/>
        </w:rPr>
        <w:t>на тему:</w:t>
      </w:r>
    </w:p>
    <w:p>
      <w:pPr>
        <w:spacing w:before="0" w:after="720" w:line="276" w:lineRule="auto"/>
        <w:jc w:val="center"/>
      </w:pPr>
      <w:r>
        <w:rPr>
          <w:rFonts w:ascii="Times New Roman" w:hAnsi="Times New Roman"/>
          <w:b/>
          <w:i w:val="0"/>
          <w:sz w:val="28"/>
        </w:rPr>
        <w:t>«Внутрішні команди консольного режиму Windows для роботи з файлами та каталогами»</w:t>
      </w:r>
    </w:p>
    <w:p>
      <w:pPr>
        <w:spacing w:before="0" w:after="20" w:line="276" w:lineRule="auto"/>
        <w:jc w:val="right"/>
      </w:pPr>
      <w:r>
        <w:rPr>
          <w:rFonts w:ascii="Times New Roman" w:hAnsi="Times New Roman"/>
          <w:b/>
          <w:i w:val="0"/>
          <w:sz w:val="28"/>
        </w:rPr>
        <w:t>Виконав:</w:t>
      </w:r>
    </w:p>
    <w:p>
      <w:pPr>
        <w:spacing w:before="0" w:after="20" w:line="276" w:lineRule="auto"/>
        <w:jc w:val="right"/>
      </w:pPr>
      <w:r>
        <w:rPr>
          <w:rFonts w:ascii="Times New Roman" w:hAnsi="Times New Roman"/>
          <w:b w:val="0"/>
          <w:i w:val="0"/>
          <w:sz w:val="28"/>
        </w:rPr>
        <w:t>студент групи ПП-14</w:t>
      </w:r>
    </w:p>
    <w:p>
      <w:pPr>
        <w:spacing w:before="0" w:after="120" w:line="276" w:lineRule="auto"/>
        <w:jc w:val="right"/>
      </w:pPr>
      <w:r>
        <w:rPr>
          <w:rFonts w:ascii="Times New Roman" w:hAnsi="Times New Roman"/>
          <w:b/>
          <w:i w:val="0"/>
          <w:sz w:val="28"/>
        </w:rPr>
        <w:t>Лемішка Андрій</w:t>
      </w:r>
    </w:p>
    <w:p>
      <w:pPr>
        <w:spacing w:before="0" w:after="20" w:line="276" w:lineRule="auto"/>
        <w:jc w:val="right"/>
      </w:pPr>
      <w:r>
        <w:rPr>
          <w:rFonts w:ascii="Times New Roman" w:hAnsi="Times New Roman"/>
          <w:b/>
          <w:i w:val="0"/>
          <w:sz w:val="28"/>
        </w:rPr>
        <w:t>Перевірила:</w:t>
      </w:r>
    </w:p>
    <w:p>
      <w:pPr>
        <w:spacing w:before="0" w:after="20" w:line="276" w:lineRule="auto"/>
        <w:jc w:val="right"/>
      </w:pPr>
      <w:r>
        <w:rPr>
          <w:rFonts w:ascii="Times New Roman" w:hAnsi="Times New Roman"/>
          <w:b w:val="0"/>
          <w:i w:val="0"/>
          <w:sz w:val="28"/>
        </w:rPr>
        <w:t>викладач кафедри САПР</w:t>
      </w:r>
    </w:p>
    <w:p>
      <w:pPr>
        <w:spacing w:before="0" w:after="960" w:line="276" w:lineRule="auto"/>
        <w:jc w:val="right"/>
      </w:pPr>
      <w:r>
        <w:rPr>
          <w:rFonts w:ascii="Times New Roman" w:hAnsi="Times New Roman"/>
          <w:b/>
          <w:i w:val="0"/>
          <w:sz w:val="28"/>
        </w:rPr>
        <w:t>Нестор Н. І.</w:t>
      </w:r>
    </w:p>
    <w:p>
      <w:pPr>
        <w:spacing w:before="400" w:after="0" w:line="276" w:lineRule="auto"/>
        <w:jc w:val="center"/>
      </w:pPr>
      <w:r>
        <w:rPr>
          <w:rFonts w:ascii="Times New Roman" w:hAnsi="Times New Roman"/>
          <w:b/>
          <w:i w:val="0"/>
          <w:sz w:val="28"/>
        </w:rPr>
        <w:t>Львів – 2026</w:t>
      </w:r>
    </w:p>
    <w:p>
      <w:r>
        <w:br w:type="page"/>
      </w:r>
    </w:p>
    <w:p>
      <w:pPr>
        <w:spacing w:before="80" w:after="80" w:line="276" w:lineRule="auto"/>
        <w:jc w:val="center"/>
      </w:pPr>
      <w:r>
        <w:rPr>
          <w:rFonts w:ascii="Times New Roman" w:hAnsi="Times New Roman"/>
          <w:b/>
          <w:i w:val="0"/>
          <w:sz w:val="30"/>
        </w:rPr>
        <w:t>Лабораторна робота №4</w:t>
      </w:r>
    </w:p>
    <w:p>
      <w:pPr>
        <w:spacing w:before="0" w:after="200" w:line="276" w:lineRule="auto"/>
        <w:jc w:val="center"/>
      </w:pPr>
      <w:r>
        <w:rPr>
          <w:rFonts w:ascii="Times New Roman" w:hAnsi="Times New Roman"/>
          <w:b/>
          <w:i w:val="0"/>
          <w:sz w:val="28"/>
        </w:rPr>
        <w:t>Тема: Внутрішні команди консольного режиму Windows для роботи з файлами та каталогами</w:t>
      </w:r>
    </w:p>
    <w:p>
      <w:pPr>
        <w:spacing w:before="0" w:after="120" w:line="276" w:lineRule="auto"/>
        <w:jc w:val="both"/>
      </w:pPr>
      <w:r>
        <w:rPr>
          <w:rFonts w:ascii="Times New Roman" w:hAnsi="Times New Roman"/>
          <w:b/>
          <w:i w:val="0"/>
          <w:sz w:val="28"/>
        </w:rPr>
        <w:t xml:space="preserve">Мета роботи: </w:t>
      </w:r>
      <w:r>
        <w:rPr>
          <w:rFonts w:ascii="Times New Roman" w:hAnsi="Times New Roman"/>
          <w:b w:val="0"/>
          <w:i w:val="0"/>
          <w:sz w:val="28"/>
        </w:rPr>
        <w:t>набути практичні навички з використання основних команд консольного режиму операційної системи Windows для роботи з файлами та каталогами.</w:t>
      </w:r>
    </w:p>
    <w:p>
      <w:pPr>
        <w:spacing w:before="0" w:after="200" w:line="276" w:lineRule="auto"/>
        <w:jc w:val="both"/>
      </w:pPr>
      <w:r>
        <w:rPr>
          <w:rFonts w:ascii="Times New Roman" w:hAnsi="Times New Roman"/>
          <w:b/>
          <w:i w:val="0"/>
          <w:sz w:val="28"/>
        </w:rPr>
        <w:t xml:space="preserve">Обладнання та програмне забезпечення: </w:t>
      </w:r>
      <w:r>
        <w:rPr>
          <w:rFonts w:ascii="Times New Roman" w:hAnsi="Times New Roman"/>
          <w:b w:val="0"/>
          <w:i w:val="0"/>
          <w:sz w:val="28"/>
        </w:rPr>
        <w:t>Персональний комп'ютер під управлінням операційної системи Microsoft Windows 11 Pro, інтерпретатор командного рядка Windows (cmd.exe), термінальне середовище Windows Terminal.</w:t>
      </w:r>
    </w:p>
    <w:p>
      <w:pPr>
        <w:spacing w:before="120" w:after="160" w:line="276" w:lineRule="auto"/>
        <w:jc w:val="center"/>
      </w:pPr>
      <w:r>
        <w:rPr>
          <w:rFonts w:ascii="Times New Roman" w:hAnsi="Times New Roman"/>
          <w:b/>
          <w:i w:val="0"/>
          <w:sz w:val="28"/>
        </w:rPr>
        <w:t>Хід роботи</w:t>
      </w:r>
    </w:p>
    <w:p>
      <w:pPr>
        <w:spacing w:before="120" w:after="120" w:line="276" w:lineRule="auto"/>
        <w:jc w:val="both"/>
      </w:pPr>
      <w:r>
        <w:rPr>
          <w:rFonts w:ascii="Times New Roman" w:hAnsi="Times New Roman"/>
          <w:b/>
          <w:i w:val="0"/>
          <w:sz w:val="28"/>
        </w:rPr>
        <w:t>Завдання 1. Ознайомлення зі структурою файлової системи дисків та роботою внутрішніх команд консольного режиму ОС Windows</w:t>
      </w:r>
    </w:p>
    <w:p>
      <w:pPr>
        <w:spacing w:before="0" w:after="80" w:line="276" w:lineRule="auto"/>
        <w:jc w:val="both"/>
      </w:pPr>
      <w:r>
        <w:rPr>
          <w:rFonts w:ascii="Times New Roman" w:hAnsi="Times New Roman"/>
          <w:b w:val="0"/>
          <w:i w:val="0"/>
          <w:sz w:val="28"/>
        </w:rPr>
        <w:t>У першому завданні досліджено базову структуру дисків C: і D:, роботу інтерпретатора командного рядка cmd.exe, а також виконання внутрішніх команд для створення каталогів, введення текстових файлів через консоль (copy con), копіювання, переміщення та групового перейменування файлів.</w:t>
      </w:r>
    </w:p>
    <w:p>
      <w:pPr>
        <w:spacing w:before="40" w:after="40" w:line="276" w:lineRule="auto"/>
        <w:jc w:val="both"/>
      </w:pPr>
      <w:r>
        <w:rPr>
          <w:rFonts w:ascii="Times New Roman" w:hAnsi="Times New Roman"/>
          <w:b/>
          <w:i w:val="0"/>
          <w:sz w:val="28"/>
        </w:rPr>
        <w:t>Послідовність виконання кроків 1–8:</w:t>
      </w:r>
    </w:p>
    <w:p>
      <w:pPr>
        <w:spacing w:before="0" w:after="40" w:line="276" w:lineRule="auto"/>
        <w:jc w:val="both"/>
      </w:pPr>
      <w:r>
        <w:rPr>
          <w:rFonts w:ascii="Times New Roman" w:hAnsi="Times New Roman"/>
          <w:b/>
          <w:i w:val="0"/>
          <w:sz w:val="28"/>
        </w:rPr>
        <w:t xml:space="preserve">1) Перегляд структури дисків: </w:t>
      </w:r>
      <w:r>
        <w:rPr>
          <w:rFonts w:ascii="Times New Roman" w:hAnsi="Times New Roman"/>
          <w:b w:val="0"/>
          <w:i w:val="0"/>
          <w:sz w:val="28"/>
        </w:rPr>
        <w:t>За допомогою команди dir C:\ та dir D:\ переглянуто кореневий каталог системного диска C: та накопичувача даних D:.</w:t>
      </w:r>
    </w:p>
    <w:p>
      <w:pPr>
        <w:spacing w:before="0" w:after="40" w:line="276" w:lineRule="auto"/>
        <w:jc w:val="both"/>
      </w:pPr>
      <w:r>
        <w:rPr>
          <w:rFonts w:ascii="Times New Roman" w:hAnsi="Times New Roman"/>
          <w:b/>
          <w:i w:val="0"/>
          <w:sz w:val="28"/>
        </w:rPr>
        <w:t xml:space="preserve">2–3) Створення структури каталогів: </w:t>
      </w:r>
      <w:r>
        <w:rPr>
          <w:rFonts w:ascii="Times New Roman" w:hAnsi="Times New Roman"/>
          <w:b w:val="0"/>
          <w:i w:val="0"/>
          <w:sz w:val="28"/>
        </w:rPr>
        <w:t>У кореневому каталозі диска D: командою md D:\WORK створено каталог WORK, після чого всередині нього створено підкаталог TEMT командою md D:\WORK\TEMT.</w:t>
      </w:r>
    </w:p>
    <w:p>
      <w:pPr>
        <w:spacing w:before="0" w:after="40" w:line="276" w:lineRule="auto"/>
        <w:jc w:val="both"/>
      </w:pPr>
      <w:r>
        <w:rPr>
          <w:rFonts w:ascii="Times New Roman" w:hAnsi="Times New Roman"/>
          <w:b/>
          <w:i w:val="0"/>
          <w:sz w:val="28"/>
        </w:rPr>
        <w:t xml:space="preserve">4–5) Перевірка та створення каталогу LNC: </w:t>
      </w:r>
      <w:r>
        <w:rPr>
          <w:rFonts w:ascii="Times New Roman" w:hAnsi="Times New Roman"/>
          <w:b w:val="0"/>
          <w:i w:val="0"/>
          <w:sz w:val="28"/>
        </w:rPr>
        <w:t>Виконано команду dir D:\LNC для перевірки наявності каталогу. Оскільки він був відсутній, його успішно створено командою md D:\LNC.</w:t>
      </w:r>
    </w:p>
    <w:p>
      <w:pPr>
        <w:spacing w:before="0" w:after="40" w:line="276" w:lineRule="auto"/>
        <w:jc w:val="both"/>
      </w:pPr>
      <w:r>
        <w:rPr>
          <w:rFonts w:ascii="Times New Roman" w:hAnsi="Times New Roman"/>
          <w:b/>
          <w:i w:val="0"/>
          <w:sz w:val="28"/>
        </w:rPr>
        <w:t xml:space="preserve">6) Створення файлів через консольний ввід: </w:t>
      </w:r>
      <w:r>
        <w:rPr>
          <w:rFonts w:ascii="Times New Roman" w:hAnsi="Times New Roman"/>
          <w:b w:val="0"/>
          <w:i w:val="0"/>
          <w:sz w:val="28"/>
        </w:rPr>
        <w:t>За допомогою команди copy con D:\LNC\nc1 створено текстовий файл: введено текст з клавіатури, після чого завершено ввід комбінацією Ctrl+Z (^Z) та Enter (виведено: 1 file(s) copied). Аналогічно створено файли nc2, nc3, nc4, а також nc5.doc, nc6.doc, nc7.doc.</w:t>
      </w:r>
    </w:p>
    <w:p>
      <w:pPr>
        <w:spacing w:before="0" w:after="40" w:line="276" w:lineRule="auto"/>
        <w:jc w:val="both"/>
      </w:pPr>
      <w:r>
        <w:rPr>
          <w:rFonts w:ascii="Times New Roman" w:hAnsi="Times New Roman"/>
          <w:b/>
          <w:i w:val="0"/>
          <w:sz w:val="28"/>
        </w:rPr>
        <w:t xml:space="preserve">7) Копіювання файлів: </w:t>
      </w:r>
      <w:r>
        <w:rPr>
          <w:rFonts w:ascii="Times New Roman" w:hAnsi="Times New Roman"/>
          <w:b w:val="0"/>
          <w:i w:val="0"/>
          <w:sz w:val="28"/>
        </w:rPr>
        <w:t>Скопійовано всі створені файли з каталогу LNC у каталог WORK за допомогою групового шаблону: copy D:\LNC\*.* D:\WORK (скопійовано 7 файлів).</w:t>
      </w:r>
    </w:p>
    <w:p>
      <w:pPr>
        <w:spacing w:before="0" w:after="40" w:line="276" w:lineRule="auto"/>
        <w:jc w:val="both"/>
      </w:pPr>
      <w:r>
        <w:rPr>
          <w:rFonts w:ascii="Times New Roman" w:hAnsi="Times New Roman"/>
          <w:b/>
          <w:i w:val="0"/>
          <w:sz w:val="28"/>
        </w:rPr>
        <w:t xml:space="preserve">8) Переміщення файлів з розширенням .doc: </w:t>
      </w:r>
      <w:r>
        <w:rPr>
          <w:rFonts w:ascii="Times New Roman" w:hAnsi="Times New Roman"/>
          <w:b w:val="0"/>
          <w:i w:val="0"/>
          <w:sz w:val="28"/>
        </w:rPr>
        <w:t>Командою move D:\WORK\*.doc D:\WORK\TEMT переміщено всі документи .doc (nc5.doc, nc6.doc, nc7.doc) у підкаталог TEMT (3 file(s) moved).</w:t>
      </w:r>
    </w:p>
    <w:p>
      <w:pPr>
        <w:spacing w:before="120" w:after="40"/>
        <w:jc w:val="center"/>
      </w:pPr>
      <w:r>
        <w:drawing>
          <wp:inline xmlns:a="http://schemas.openxmlformats.org/drawingml/2006/main" xmlns:pic="http://schemas.openxmlformats.org/drawingml/2006/picture">
            <wp:extent cx="5940000" cy="5499141"/>
            <wp:docPr id="2" name="Picture 2"/>
            <wp:cNvGraphicFramePr>
              <a:graphicFrameLocks noChangeAspect="1"/>
            </wp:cNvGraphicFramePr>
            <a:graphic>
              <a:graphicData uri="http://schemas.openxmlformats.org/drawingml/2006/picture">
                <pic:pic>
                  <pic:nvPicPr>
                    <pic:cNvPr id="0" name="task1_part1.png"/>
                    <pic:cNvPicPr/>
                  </pic:nvPicPr>
                  <pic:blipFill>
                    <a:blip r:embed="rId10"/>
                    <a:stretch>
                      <a:fillRect/>
                    </a:stretch>
                  </pic:blipFill>
                  <pic:spPr>
                    <a:xfrm>
                      <a:off x="0" y="0"/>
                      <a:ext cx="5940000" cy="5499141"/>
                    </a:xfrm>
                    <a:prstGeom prst="rect"/>
                  </pic:spPr>
                </pic:pic>
              </a:graphicData>
            </a:graphic>
          </wp:inline>
        </w:drawing>
      </w:r>
    </w:p>
    <w:p>
      <w:pPr>
        <w:spacing w:before="40" w:after="160"/>
        <w:jc w:val="center"/>
      </w:pPr>
      <w:r>
        <w:rPr>
          <w:rFonts w:ascii="Times New Roman" w:hAnsi="Times New Roman"/>
          <w:i/>
          <w:sz w:val="24"/>
        </w:rPr>
        <w:t>Рис. 1.1. Перегляд дисків, створення структури каталогів LNC/WORK/TEMT, створення файлів через copy con та операції копіювання і переміщення</w:t>
      </w:r>
    </w:p>
    <w:p>
      <w:pPr>
        <w:spacing w:before="80" w:after="40" w:line="276" w:lineRule="auto"/>
        <w:jc w:val="both"/>
      </w:pPr>
      <w:r>
        <w:rPr>
          <w:rFonts w:ascii="Times New Roman" w:hAnsi="Times New Roman"/>
          <w:b/>
          <w:i w:val="0"/>
          <w:sz w:val="28"/>
        </w:rPr>
        <w:t>Послідовність виконання кроків 9–16:</w:t>
      </w:r>
    </w:p>
    <w:p>
      <w:pPr>
        <w:spacing w:before="0" w:after="40" w:line="276" w:lineRule="auto"/>
        <w:jc w:val="both"/>
      </w:pPr>
      <w:r>
        <w:rPr>
          <w:rFonts w:ascii="Times New Roman" w:hAnsi="Times New Roman"/>
          <w:b/>
          <w:i w:val="0"/>
          <w:sz w:val="28"/>
        </w:rPr>
        <w:t xml:space="preserve">9–10) Навігація в каталог WORK: </w:t>
      </w:r>
      <w:r>
        <w:rPr>
          <w:rFonts w:ascii="Times New Roman" w:hAnsi="Times New Roman"/>
          <w:b w:val="0"/>
          <w:i w:val="0"/>
          <w:sz w:val="28"/>
        </w:rPr>
        <w:t>Перейдено на логічний диск D: (команда D:) та здійснено вхід у робочий каталог WORK командою cd D:\WORK. Запрошення командного рядка змінилося на D:\WORK&gt;.</w:t>
      </w:r>
    </w:p>
    <w:p>
      <w:pPr>
        <w:spacing w:before="0" w:after="40" w:line="276" w:lineRule="auto"/>
        <w:jc w:val="both"/>
      </w:pPr>
      <w:r>
        <w:rPr>
          <w:rFonts w:ascii="Times New Roman" w:hAnsi="Times New Roman"/>
          <w:b/>
          <w:i w:val="0"/>
          <w:sz w:val="28"/>
        </w:rPr>
        <w:t xml:space="preserve">11–12) Перегляд вмісту каталогу та файлу: </w:t>
      </w:r>
      <w:r>
        <w:rPr>
          <w:rFonts w:ascii="Times New Roman" w:hAnsi="Times New Roman"/>
          <w:b w:val="0"/>
          <w:i w:val="0"/>
          <w:sz w:val="28"/>
        </w:rPr>
        <w:t>Командою dir переглянуто вміст каталогу WORK (виявлено файли nc1, nc2, nc3, nc4 та підкаталог TEMT). За допомогою команди type nc1 виведено текстовий вміст файлу nc1 на екран.</w:t>
      </w:r>
    </w:p>
    <w:p>
      <w:pPr>
        <w:spacing w:before="0" w:after="40" w:line="276" w:lineRule="auto"/>
        <w:jc w:val="both"/>
      </w:pPr>
      <w:r>
        <w:rPr>
          <w:rFonts w:ascii="Times New Roman" w:hAnsi="Times New Roman"/>
          <w:b/>
          <w:i w:val="0"/>
          <w:sz w:val="28"/>
        </w:rPr>
        <w:t xml:space="preserve">13) Знищення файлу: </w:t>
      </w:r>
      <w:r>
        <w:rPr>
          <w:rFonts w:ascii="Times New Roman" w:hAnsi="Times New Roman"/>
          <w:b w:val="0"/>
          <w:i w:val="0"/>
          <w:sz w:val="28"/>
        </w:rPr>
        <w:t>Видалено файл nc2 за допомогою команди del nc2.</w:t>
      </w:r>
    </w:p>
    <w:p>
      <w:pPr>
        <w:spacing w:before="0" w:after="40" w:line="276" w:lineRule="auto"/>
        <w:jc w:val="both"/>
      </w:pPr>
      <w:r>
        <w:rPr>
          <w:rFonts w:ascii="Times New Roman" w:hAnsi="Times New Roman"/>
          <w:b/>
          <w:i w:val="0"/>
          <w:sz w:val="28"/>
        </w:rPr>
        <w:t xml:space="preserve">14–15) Індивідуальне та групове перейменування: </w:t>
      </w:r>
      <w:r>
        <w:rPr>
          <w:rFonts w:ascii="Times New Roman" w:hAnsi="Times New Roman"/>
          <w:b w:val="0"/>
          <w:i w:val="0"/>
          <w:sz w:val="28"/>
        </w:rPr>
        <w:t>Командою ren nc1 nc1.txt файлу nc1 присвоєно розширення .txt. Далі командою ren nc? nc?.txt виконано групове перейменування файлів nc3 та nc4 на nc3.txt та nc4.txt відповідно за допомогою символу підстановки ?.</w:t>
      </w:r>
    </w:p>
    <w:p>
      <w:pPr>
        <w:spacing w:before="0" w:after="40" w:line="276" w:lineRule="auto"/>
        <w:jc w:val="both"/>
      </w:pPr>
      <w:r>
        <w:rPr>
          <w:rFonts w:ascii="Times New Roman" w:hAnsi="Times New Roman"/>
          <w:b/>
          <w:i w:val="0"/>
          <w:sz w:val="28"/>
        </w:rPr>
        <w:t xml:space="preserve">16) Контрольний перегляд каталогу: </w:t>
      </w:r>
      <w:r>
        <w:rPr>
          <w:rFonts w:ascii="Times New Roman" w:hAnsi="Times New Roman"/>
          <w:b w:val="0"/>
          <w:i w:val="0"/>
          <w:sz w:val="28"/>
        </w:rPr>
        <w:t>Командою dir перевірено результат перейменування — у каталозі зафіксовано файли nc1.txt, nc3.txt, nc4.txt та підкаталог TEMT.</w:t>
      </w:r>
    </w:p>
    <w:p>
      <w:pPr>
        <w:spacing w:before="120" w:after="40"/>
        <w:jc w:val="center"/>
      </w:pPr>
      <w:r>
        <w:drawing>
          <wp:inline xmlns:a="http://schemas.openxmlformats.org/drawingml/2006/main" xmlns:pic="http://schemas.openxmlformats.org/drawingml/2006/picture">
            <wp:extent cx="5940000" cy="4106953"/>
            <wp:docPr id="3" name="Picture 3"/>
            <wp:cNvGraphicFramePr>
              <a:graphicFrameLocks noChangeAspect="1"/>
            </wp:cNvGraphicFramePr>
            <a:graphic>
              <a:graphicData uri="http://schemas.openxmlformats.org/drawingml/2006/picture">
                <pic:pic>
                  <pic:nvPicPr>
                    <pic:cNvPr id="0" name="task1_part2.png"/>
                    <pic:cNvPicPr/>
                  </pic:nvPicPr>
                  <pic:blipFill>
                    <a:blip r:embed="rId11"/>
                    <a:stretch>
                      <a:fillRect/>
                    </a:stretch>
                  </pic:blipFill>
                  <pic:spPr>
                    <a:xfrm>
                      <a:off x="0" y="0"/>
                      <a:ext cx="5940000" cy="4106953"/>
                    </a:xfrm>
                    <a:prstGeom prst="rect"/>
                  </pic:spPr>
                </pic:pic>
              </a:graphicData>
            </a:graphic>
          </wp:inline>
        </w:drawing>
      </w:r>
    </w:p>
    <w:p>
      <w:pPr>
        <w:spacing w:before="40" w:after="160"/>
        <w:jc w:val="center"/>
      </w:pPr>
      <w:r>
        <w:rPr>
          <w:rFonts w:ascii="Times New Roman" w:hAnsi="Times New Roman"/>
          <w:i/>
          <w:sz w:val="24"/>
        </w:rPr>
        <w:t>Рис. 1.2. Навігація в каталог WORK, перегляд вмісту файлу, видалення та групове перейменування файлів</w:t>
      </w:r>
    </w:p>
    <w:p>
      <w:pPr>
        <w:spacing w:before="80" w:after="40" w:line="276" w:lineRule="auto"/>
        <w:jc w:val="both"/>
      </w:pPr>
      <w:r>
        <w:rPr>
          <w:rFonts w:ascii="Times New Roman" w:hAnsi="Times New Roman"/>
          <w:b/>
          <w:i w:val="0"/>
          <w:sz w:val="28"/>
        </w:rPr>
        <w:t>Послідовність виконання кроків 17–21:</w:t>
      </w:r>
    </w:p>
    <w:p>
      <w:pPr>
        <w:spacing w:before="0" w:after="40" w:line="276" w:lineRule="auto"/>
        <w:jc w:val="both"/>
      </w:pPr>
      <w:r>
        <w:rPr>
          <w:rFonts w:ascii="Times New Roman" w:hAnsi="Times New Roman"/>
          <w:b/>
          <w:i w:val="0"/>
          <w:sz w:val="28"/>
        </w:rPr>
        <w:t xml:space="preserve">17–18) Вихід у надкаталог та перейменування каталогу: </w:t>
      </w:r>
      <w:r>
        <w:rPr>
          <w:rFonts w:ascii="Times New Roman" w:hAnsi="Times New Roman"/>
          <w:b w:val="0"/>
          <w:i w:val="0"/>
          <w:sz w:val="28"/>
        </w:rPr>
        <w:t>За допомогою команди cd .. здійснено перехід на рівень вище в кореневий каталог D:\. Командою move WORK KATALOG каталог WORK успішно перейменовано на KATALOG (повідомлення: 1 dir(s) moved).</w:t>
      </w:r>
    </w:p>
    <w:p>
      <w:pPr>
        <w:spacing w:before="0" w:after="40" w:line="276" w:lineRule="auto"/>
        <w:jc w:val="both"/>
      </w:pPr>
      <w:r>
        <w:rPr>
          <w:rFonts w:ascii="Times New Roman" w:hAnsi="Times New Roman"/>
          <w:b/>
          <w:i w:val="0"/>
          <w:sz w:val="28"/>
        </w:rPr>
        <w:t xml:space="preserve">19) Очищення файлів та вилучення підкаталогу: </w:t>
      </w:r>
      <w:r>
        <w:rPr>
          <w:rFonts w:ascii="Times New Roman" w:hAnsi="Times New Roman"/>
          <w:b w:val="0"/>
          <w:i w:val="0"/>
          <w:sz w:val="28"/>
        </w:rPr>
        <w:t>Командою del D:\KATALOG\*.* підтверджено та видалено всі файли з каталогу KATALOG. Командою del D:\KATALOG\TEMT\*.* очищено всі файли у вкладеному підкаталозі TEMT. Після звільнення від файлів вкладений підкаталог вилучено командою rd D:\KATALOG\TEMT\.</w:t>
      </w:r>
    </w:p>
    <w:p>
      <w:pPr>
        <w:spacing w:before="0" w:after="40" w:line="276" w:lineRule="auto"/>
        <w:jc w:val="both"/>
      </w:pPr>
      <w:r>
        <w:rPr>
          <w:rFonts w:ascii="Times New Roman" w:hAnsi="Times New Roman"/>
          <w:b/>
          <w:i w:val="0"/>
          <w:sz w:val="28"/>
        </w:rPr>
        <w:t xml:space="preserve">20–21) Знищення каталогу KATALOG та фінальний контроль: </w:t>
      </w:r>
      <w:r>
        <w:rPr>
          <w:rFonts w:ascii="Times New Roman" w:hAnsi="Times New Roman"/>
          <w:b w:val="0"/>
          <w:i w:val="0"/>
          <w:sz w:val="28"/>
        </w:rPr>
        <w:t>Оскільки каталог KATALOG став повністю порожнім, його остаточно видалено командою rd D:\KATALOG. Завершальний перегляд диска командою dir D:\ підтвердив коректне видалення каталогів WORK та KATALOG з файлової структури.</w:t>
      </w:r>
    </w:p>
    <w:p>
      <w:pPr>
        <w:spacing w:before="120" w:after="40"/>
        <w:jc w:val="center"/>
      </w:pPr>
      <w:r>
        <w:drawing>
          <wp:inline xmlns:a="http://schemas.openxmlformats.org/drawingml/2006/main" xmlns:pic="http://schemas.openxmlformats.org/drawingml/2006/picture">
            <wp:extent cx="5940000" cy="2598750"/>
            <wp:docPr id="4" name="Picture 4"/>
            <wp:cNvGraphicFramePr>
              <a:graphicFrameLocks noChangeAspect="1"/>
            </wp:cNvGraphicFramePr>
            <a:graphic>
              <a:graphicData uri="http://schemas.openxmlformats.org/drawingml/2006/picture">
                <pic:pic>
                  <pic:nvPicPr>
                    <pic:cNvPr id="0" name="task1_part3.png"/>
                    <pic:cNvPicPr/>
                  </pic:nvPicPr>
                  <pic:blipFill>
                    <a:blip r:embed="rId12"/>
                    <a:stretch>
                      <a:fillRect/>
                    </a:stretch>
                  </pic:blipFill>
                  <pic:spPr>
                    <a:xfrm>
                      <a:off x="0" y="0"/>
                      <a:ext cx="5940000" cy="2598750"/>
                    </a:xfrm>
                    <a:prstGeom prst="rect"/>
                  </pic:spPr>
                </pic:pic>
              </a:graphicData>
            </a:graphic>
          </wp:inline>
        </w:drawing>
      </w:r>
    </w:p>
    <w:p>
      <w:pPr>
        <w:spacing w:before="40" w:after="160"/>
        <w:jc w:val="center"/>
      </w:pPr>
      <w:r>
        <w:rPr>
          <w:rFonts w:ascii="Times New Roman" w:hAnsi="Times New Roman"/>
          <w:i/>
          <w:sz w:val="24"/>
        </w:rPr>
        <w:t>Рис. 1.3. Перейменування каталогу (move), видалення вмісту та каталогів (del, rd) і перевірка кореня диска</w:t>
      </w:r>
    </w:p>
    <w:p>
      <w:pPr>
        <w:spacing w:before="160" w:after="120" w:line="276" w:lineRule="auto"/>
        <w:jc w:val="both"/>
      </w:pPr>
      <w:r>
        <w:rPr>
          <w:rFonts w:ascii="Times New Roman" w:hAnsi="Times New Roman"/>
          <w:b/>
          <w:i w:val="0"/>
          <w:sz w:val="28"/>
        </w:rPr>
        <w:t>Завдання 2. Самостійне виконання комплексу операцій з файлами та ієрархічними каталогами</w:t>
      </w:r>
    </w:p>
    <w:p>
      <w:pPr>
        <w:spacing w:before="0" w:after="80" w:line="276" w:lineRule="auto"/>
        <w:jc w:val="both"/>
      </w:pPr>
      <w:r>
        <w:rPr>
          <w:rFonts w:ascii="Times New Roman" w:hAnsi="Times New Roman"/>
          <w:b w:val="0"/>
          <w:i w:val="0"/>
          <w:sz w:val="28"/>
        </w:rPr>
        <w:t>У другому завданні самостійно сформульовано та виконано ланцюжок команд для побудови трирівневої ієрархічної структури TEMP\TEXT\DOK, сортування файлів за масками, копіювання, переміщення, створення нового текстового документу, маніпуляцій з розширеннями та безпечного поетапного демонтажу структури.</w:t>
      </w:r>
    </w:p>
    <w:p>
      <w:pPr>
        <w:spacing w:before="40" w:after="40" w:line="276" w:lineRule="auto"/>
        <w:jc w:val="both"/>
      </w:pPr>
      <w:r>
        <w:rPr>
          <w:rFonts w:ascii="Times New Roman" w:hAnsi="Times New Roman"/>
          <w:b/>
          <w:i w:val="0"/>
          <w:sz w:val="28"/>
        </w:rPr>
        <w:t>Послідовність виконання кроків 1–7:</w:t>
      </w:r>
    </w:p>
    <w:p>
      <w:pPr>
        <w:spacing w:before="0" w:after="40" w:line="276" w:lineRule="auto"/>
        <w:jc w:val="both"/>
      </w:pPr>
      <w:r>
        <w:rPr>
          <w:rFonts w:ascii="Times New Roman" w:hAnsi="Times New Roman"/>
          <w:b/>
          <w:i w:val="0"/>
          <w:sz w:val="28"/>
        </w:rPr>
        <w:t xml:space="preserve">1) Копіювання з LNC у корінь диска: </w:t>
      </w:r>
      <w:r>
        <w:rPr>
          <w:rFonts w:ascii="Times New Roman" w:hAnsi="Times New Roman"/>
          <w:b w:val="0"/>
          <w:i w:val="0"/>
          <w:sz w:val="28"/>
        </w:rPr>
        <w:t>Виконано команду copy D:\LNC\*.* D:\, яка перенесла всі 7 вихідних файлів у корінь диска D:.</w:t>
      </w:r>
    </w:p>
    <w:p>
      <w:pPr>
        <w:spacing w:before="0" w:after="40" w:line="276" w:lineRule="auto"/>
        <w:jc w:val="both"/>
      </w:pPr>
      <w:r>
        <w:rPr>
          <w:rFonts w:ascii="Times New Roman" w:hAnsi="Times New Roman"/>
          <w:b/>
          <w:i w:val="0"/>
          <w:sz w:val="28"/>
        </w:rPr>
        <w:t xml:space="preserve">2–3) Створення каталогу TEMP та перейменування: </w:t>
      </w:r>
      <w:r>
        <w:rPr>
          <w:rFonts w:ascii="Times New Roman" w:hAnsi="Times New Roman"/>
          <w:b w:val="0"/>
          <w:i w:val="0"/>
          <w:sz w:val="28"/>
        </w:rPr>
        <w:t>Створено директорію md D:\TEMP. Командою ren D:\nc? nc?.doc файли nc1, nc2, nc3, nc4 отримали розширення .doc.</w:t>
      </w:r>
    </w:p>
    <w:p>
      <w:pPr>
        <w:spacing w:before="0" w:after="40" w:line="276" w:lineRule="auto"/>
        <w:jc w:val="both"/>
      </w:pPr>
      <w:r>
        <w:rPr>
          <w:rFonts w:ascii="Times New Roman" w:hAnsi="Times New Roman"/>
          <w:b/>
          <w:i w:val="0"/>
          <w:sz w:val="28"/>
        </w:rPr>
        <w:t xml:space="preserve">4) Переміщення файлів .doc: </w:t>
      </w:r>
      <w:r>
        <w:rPr>
          <w:rFonts w:ascii="Times New Roman" w:hAnsi="Times New Roman"/>
          <w:b w:val="0"/>
          <w:i w:val="0"/>
          <w:sz w:val="28"/>
        </w:rPr>
        <w:t>Командою move D:\*.doc D:\TEMP\ усі файли з розширенням .doc переміщено в новостворений каталог D:\TEMP (7 file(s) moved).</w:t>
      </w:r>
    </w:p>
    <w:p>
      <w:pPr>
        <w:spacing w:before="0" w:after="40" w:line="276" w:lineRule="auto"/>
        <w:jc w:val="both"/>
      </w:pPr>
      <w:r>
        <w:rPr>
          <w:rFonts w:ascii="Times New Roman" w:hAnsi="Times New Roman"/>
          <w:b/>
          <w:i w:val="0"/>
          <w:sz w:val="28"/>
        </w:rPr>
        <w:t xml:space="preserve">5–7) Побудова вкладеної ієрархії TEXT та DOK: </w:t>
      </w:r>
      <w:r>
        <w:rPr>
          <w:rFonts w:ascii="Times New Roman" w:hAnsi="Times New Roman"/>
          <w:b w:val="0"/>
          <w:i w:val="0"/>
          <w:sz w:val="28"/>
        </w:rPr>
        <w:t>Створено підкаталог md D:\TEMP\TEXT. Скопійовано файли nc1.doc та nc3.doc у каталог TEXT (командами copy D:\TEMP\nc1.doc D:\TEMP\TEXT\ та copy D:\TEMP\nc3.doc D:\TEMP\TEXT\). Далі створено підкаталог третього рівня md D:\TEMP\TEXT\DOK.</w:t>
      </w:r>
    </w:p>
    <w:p>
      <w:pPr>
        <w:spacing w:before="120" w:after="40"/>
        <w:jc w:val="center"/>
      </w:pPr>
      <w:r>
        <w:drawing>
          <wp:inline xmlns:a="http://schemas.openxmlformats.org/drawingml/2006/main" xmlns:pic="http://schemas.openxmlformats.org/drawingml/2006/picture">
            <wp:extent cx="5940000" cy="3526875"/>
            <wp:docPr id="5" name="Picture 5"/>
            <wp:cNvGraphicFramePr>
              <a:graphicFrameLocks noChangeAspect="1"/>
            </wp:cNvGraphicFramePr>
            <a:graphic>
              <a:graphicData uri="http://schemas.openxmlformats.org/drawingml/2006/picture">
                <pic:pic>
                  <pic:nvPicPr>
                    <pic:cNvPr id="0" name="task2_part1.png"/>
                    <pic:cNvPicPr/>
                  </pic:nvPicPr>
                  <pic:blipFill>
                    <a:blip r:embed="rId13"/>
                    <a:stretch>
                      <a:fillRect/>
                    </a:stretch>
                  </pic:blipFill>
                  <pic:spPr>
                    <a:xfrm>
                      <a:off x="0" y="0"/>
                      <a:ext cx="5940000" cy="3526875"/>
                    </a:xfrm>
                    <a:prstGeom prst="rect"/>
                  </pic:spPr>
                </pic:pic>
              </a:graphicData>
            </a:graphic>
          </wp:inline>
        </w:drawing>
      </w:r>
    </w:p>
    <w:p>
      <w:pPr>
        <w:spacing w:before="40" w:after="160"/>
        <w:jc w:val="center"/>
      </w:pPr>
      <w:r>
        <w:rPr>
          <w:rFonts w:ascii="Times New Roman" w:hAnsi="Times New Roman"/>
          <w:i/>
          <w:sz w:val="24"/>
        </w:rPr>
        <w:t>Рис. 2.1. Створення ієрархічної структури TEMP\TEXT\DOK, групові операції копіювання, перейменування та сортування файлів</w:t>
      </w:r>
    </w:p>
    <w:p>
      <w:pPr>
        <w:spacing w:before="80" w:after="40" w:line="276" w:lineRule="auto"/>
        <w:jc w:val="both"/>
      </w:pPr>
      <w:r>
        <w:rPr>
          <w:rFonts w:ascii="Times New Roman" w:hAnsi="Times New Roman"/>
          <w:b/>
          <w:i w:val="0"/>
          <w:sz w:val="28"/>
        </w:rPr>
        <w:t>Послідовність виконання кроків 8–13:</w:t>
      </w:r>
    </w:p>
    <w:p>
      <w:pPr>
        <w:spacing w:before="0" w:after="40" w:line="276" w:lineRule="auto"/>
        <w:jc w:val="both"/>
      </w:pPr>
      <w:r>
        <w:rPr>
          <w:rFonts w:ascii="Times New Roman" w:hAnsi="Times New Roman"/>
          <w:b/>
          <w:i w:val="0"/>
          <w:sz w:val="28"/>
        </w:rPr>
        <w:t xml:space="preserve">8) Створення текстового файлу: </w:t>
      </w:r>
      <w:r>
        <w:rPr>
          <w:rFonts w:ascii="Times New Roman" w:hAnsi="Times New Roman"/>
          <w:b w:val="0"/>
          <w:i w:val="0"/>
          <w:sz w:val="28"/>
        </w:rPr>
        <w:t>За допомогою команди copy con D:\TEMP\TEXT\DOK\test.txt створено новий текстовий файл test.txt безпосередньо у каталозі DOK.</w:t>
      </w:r>
    </w:p>
    <w:p>
      <w:pPr>
        <w:spacing w:before="0" w:after="40" w:line="276" w:lineRule="auto"/>
        <w:jc w:val="both"/>
      </w:pPr>
      <w:r>
        <w:rPr>
          <w:rFonts w:ascii="Times New Roman" w:hAnsi="Times New Roman"/>
          <w:b/>
          <w:i w:val="0"/>
          <w:sz w:val="28"/>
        </w:rPr>
        <w:t xml:space="preserve">9–10) Переміщення та перейменування у каталозі DOK: </w:t>
      </w:r>
      <w:r>
        <w:rPr>
          <w:rFonts w:ascii="Times New Roman" w:hAnsi="Times New Roman"/>
          <w:b w:val="0"/>
          <w:i w:val="0"/>
          <w:sz w:val="28"/>
        </w:rPr>
        <w:t>Файли nc2.doc та nc4.doc переміщено командою move D:\TEMP\nc2.doc D:\TEMP\TEXT\DOK\ та move D:\TEMP\nc4.doc D:\TEMP\TEXT\DOK\. Після переміщення їх перейменовано командами ren D:\TEMP\TEXT\DOK\nc2.doc tab2.txt та ren D:\TEMP\TEXT\DOK\nc4.doc tab4.txt.</w:t>
      </w:r>
    </w:p>
    <w:p>
      <w:pPr>
        <w:spacing w:before="0" w:after="40" w:line="276" w:lineRule="auto"/>
        <w:jc w:val="both"/>
      </w:pPr>
      <w:r>
        <w:rPr>
          <w:rFonts w:ascii="Times New Roman" w:hAnsi="Times New Roman"/>
          <w:b/>
          <w:i w:val="0"/>
          <w:sz w:val="28"/>
        </w:rPr>
        <w:t xml:space="preserve">11) Багаторівневий перегляд з поточного каталогу: </w:t>
      </w:r>
      <w:r>
        <w:rPr>
          <w:rFonts w:ascii="Times New Roman" w:hAnsi="Times New Roman"/>
          <w:b w:val="0"/>
          <w:i w:val="0"/>
          <w:sz w:val="28"/>
        </w:rPr>
        <w:t>Перейдено в каталог cd D:\TEMP\TEXT\DOK. Звідси послідовно виконано перегляд кореневого каталогу (dir D:\), батьківського каталогу другого рівня (dir D:\TEMP\TEXT) та поточного каталогу (dir).</w:t>
      </w:r>
    </w:p>
    <w:p>
      <w:pPr>
        <w:spacing w:before="0" w:after="40" w:line="276" w:lineRule="auto"/>
        <w:jc w:val="both"/>
      </w:pPr>
      <w:r>
        <w:rPr>
          <w:rFonts w:ascii="Times New Roman" w:hAnsi="Times New Roman"/>
          <w:b/>
          <w:i w:val="0"/>
          <w:sz w:val="28"/>
        </w:rPr>
        <w:t xml:space="preserve">12–13) Повне очищення файлів та видалення каталогів: </w:t>
      </w:r>
      <w:r>
        <w:rPr>
          <w:rFonts w:ascii="Times New Roman" w:hAnsi="Times New Roman"/>
          <w:b w:val="0"/>
          <w:i w:val="0"/>
          <w:sz w:val="28"/>
        </w:rPr>
        <w:t>Видалено файли *.txt у каталозі DOK (del D:\TEMP\TEXT\DOK\*.txt), файли *.doc у TEXT (del D:\TEMP\TEXT\*.doc) та файли *.doc у TEMP (del D:\TEMP\*.doc). Здійснено вихід у корінь (cd D:\) та послідовно знищено спорожнілі каталоги від найглибшого до кореневого: rd D:\TEMP\TEXT\DOK, потім rd D:\TEMP\TEXT, і нарешті rd D:\TEMP.</w:t>
      </w:r>
    </w:p>
    <w:p>
      <w:pPr>
        <w:spacing w:before="120" w:after="40"/>
        <w:jc w:val="center"/>
      </w:pPr>
      <w:r>
        <w:drawing>
          <wp:inline xmlns:a="http://schemas.openxmlformats.org/drawingml/2006/main" xmlns:pic="http://schemas.openxmlformats.org/drawingml/2006/picture">
            <wp:extent cx="5940000" cy="3642890"/>
            <wp:docPr id="6" name="Picture 6"/>
            <wp:cNvGraphicFramePr>
              <a:graphicFrameLocks noChangeAspect="1"/>
            </wp:cNvGraphicFramePr>
            <a:graphic>
              <a:graphicData uri="http://schemas.openxmlformats.org/drawingml/2006/picture">
                <pic:pic>
                  <pic:nvPicPr>
                    <pic:cNvPr id="0" name="task2_part2.png"/>
                    <pic:cNvPicPr/>
                  </pic:nvPicPr>
                  <pic:blipFill>
                    <a:blip r:embed="rId14"/>
                    <a:stretch>
                      <a:fillRect/>
                    </a:stretch>
                  </pic:blipFill>
                  <pic:spPr>
                    <a:xfrm>
                      <a:off x="0" y="0"/>
                      <a:ext cx="5940000" cy="3642890"/>
                    </a:xfrm>
                    <a:prstGeom prst="rect"/>
                  </pic:spPr>
                </pic:pic>
              </a:graphicData>
            </a:graphic>
          </wp:inline>
        </w:drawing>
      </w:r>
    </w:p>
    <w:p>
      <w:pPr>
        <w:spacing w:before="40" w:after="160"/>
        <w:jc w:val="center"/>
      </w:pPr>
      <w:r>
        <w:rPr>
          <w:rFonts w:ascii="Times New Roman" w:hAnsi="Times New Roman"/>
          <w:i/>
          <w:sz w:val="24"/>
        </w:rPr>
        <w:t>Рис. 2.2. Створення тестового файлу, переміщення у вкладений підкаталог DOK, перегляд рівнів ієрархії та повне очищення каталогів</w:t>
      </w:r>
    </w:p>
    <w:p>
      <w:pPr>
        <w:spacing w:before="240" w:after="120" w:line="276" w:lineRule="auto"/>
        <w:jc w:val="center"/>
      </w:pPr>
      <w:r>
        <w:rPr>
          <w:rFonts w:ascii="Times New Roman" w:hAnsi="Times New Roman"/>
          <w:b/>
          <w:i w:val="0"/>
          <w:sz w:val="28"/>
        </w:rPr>
        <w:t>Висновок</w:t>
      </w:r>
    </w:p>
    <w:p>
      <w:pPr>
        <w:spacing w:before="0" w:after="120" w:line="276" w:lineRule="auto"/>
        <w:jc w:val="both"/>
      </w:pPr>
      <w:r>
        <w:rPr>
          <w:rFonts w:ascii="Times New Roman" w:hAnsi="Times New Roman"/>
          <w:b w:val="0"/>
          <w:i w:val="0"/>
          <w:sz w:val="28"/>
        </w:rPr>
        <w:t>Під час виконання лабораторної роботи №4 було успішно опановано фундаментальні принципи функціонування консольного режиму операційної системи Windows (інтерпретатор cmd.exe) та практично відпрацьовано навички роботи з внутрішніми командами управління файловою системою.</w:t>
      </w:r>
    </w:p>
    <w:p>
      <w:pPr>
        <w:spacing w:before="0" w:after="120" w:line="276" w:lineRule="auto"/>
        <w:jc w:val="both"/>
      </w:pPr>
      <w:r>
        <w:rPr>
          <w:rFonts w:ascii="Times New Roman" w:hAnsi="Times New Roman"/>
          <w:b w:val="0"/>
          <w:i w:val="0"/>
          <w:sz w:val="28"/>
        </w:rPr>
        <w:t>У процесі дослідження було детально опрацьовано архітектурну відмінність між внутрішніми командами, які вбудовані безпосередньо в кодове тіло інтерпретатора (cd, md, rd, dir, copy, move, del, ren, type) і не потребують завантаження сторонніх файлів з диска, та зовнішніми системними утилітами. Було закріплено роботу з метасимволами групової підстановки (* та ?), що дозволило ефективно здійснювати масові операції перейменування (ren nc? nc?.doc), копіювання та видалення файлів заданих масок.</w:t>
      </w:r>
    </w:p>
    <w:p>
      <w:pPr>
        <w:spacing w:before="0" w:after="120" w:line="276" w:lineRule="auto"/>
        <w:jc w:val="both"/>
      </w:pPr>
      <w:r>
        <w:rPr>
          <w:rFonts w:ascii="Times New Roman" w:hAnsi="Times New Roman"/>
          <w:b w:val="0"/>
          <w:i w:val="0"/>
          <w:sz w:val="28"/>
        </w:rPr>
        <w:t>Практично досліджено механіку створення текстових документів засобами консолі без застосування графічних або сторонніх редакторів через псевдопристрій клавіатури copy con та генерацію маркерів EOF (^Z). Особливу увагу було приділено особливостям ієрархічної навігації (cd .., cd \), відмінностям між фізичним переміщенням файлів (move) та копіюванням (copy), а також обов'язковим правилам безпечного видалення каталогів командою rd, що вимагає попереднього повного очищення файлового вмісту та підкаталогів нижчих рівнів.</w:t>
      </w:r>
    </w:p>
    <w:p>
      <w:pPr>
        <w:spacing w:before="0" w:after="240" w:line="276" w:lineRule="auto"/>
        <w:jc w:val="both"/>
      </w:pPr>
      <w:r>
        <w:rPr>
          <w:rFonts w:ascii="Times New Roman" w:hAnsi="Times New Roman"/>
          <w:b w:val="0"/>
          <w:i w:val="0"/>
          <w:sz w:val="28"/>
        </w:rPr>
        <w:t>Набуті практичні компетентності є базовими для написання командних сценаріїв пакетної автоматизації (файли .bat та .cmd), системного адміністрування робочих станцій та серверних середовищ сімейства Microsoft Windows.</w:t>
      </w:r>
    </w:p>
    <w:p>
      <w:pPr>
        <w:spacing w:before="200" w:after="160" w:line="276" w:lineRule="auto"/>
        <w:jc w:val="center"/>
      </w:pPr>
      <w:r>
        <w:rPr>
          <w:rFonts w:ascii="Times New Roman" w:hAnsi="Times New Roman"/>
          <w:b/>
          <w:i w:val="0"/>
          <w:sz w:val="28"/>
        </w:rPr>
        <w:t>Відповіді на контрольні запитання</w:t>
      </w:r>
    </w:p>
    <w:p>
      <w:pPr>
        <w:spacing w:before="120" w:after="40" w:line="276" w:lineRule="auto"/>
        <w:jc w:val="both"/>
      </w:pPr>
      <w:r>
        <w:rPr>
          <w:rFonts w:ascii="Times New Roman" w:hAnsi="Times New Roman"/>
          <w:b/>
          <w:i w:val="0"/>
          <w:sz w:val="28"/>
        </w:rPr>
        <w:t>1. Що таке специфікація файлу?</w:t>
      </w:r>
    </w:p>
    <w:p>
      <w:pPr>
        <w:spacing w:before="0" w:after="120" w:line="276" w:lineRule="auto"/>
        <w:jc w:val="both"/>
      </w:pPr>
      <w:r>
        <w:rPr>
          <w:rFonts w:ascii="Times New Roman" w:hAnsi="Times New Roman"/>
          <w:b w:val="0"/>
          <w:i w:val="0"/>
          <w:sz w:val="28"/>
        </w:rPr>
        <w:t>Специфікація файлу (file specification, або повне ім'я файлу) — це вичерпний опис місцезнаходження та найменування файлу у файловій системі, який однозначно ідентифікує його для операційної системи. Повна специфікація включає: ім'я логічного пристрою/диска з двокрапкою (наприклад, C: або D:), символ кореневого каталогу (\), ланцюжок імен батьківських каталогів та підкаталогів, розділених символом «\» (шлях), власне ім'я файлу та розширення файлу, що відокремлюється крапкою. Приклад повної специфікації: D:\WORK\TEMT\nc5.doc.</w:t>
      </w:r>
    </w:p>
    <w:p>
      <w:pPr>
        <w:spacing w:before="120" w:after="40" w:line="276" w:lineRule="auto"/>
        <w:jc w:val="both"/>
      </w:pPr>
      <w:r>
        <w:rPr>
          <w:rFonts w:ascii="Times New Roman" w:hAnsi="Times New Roman"/>
          <w:b/>
          <w:i w:val="0"/>
          <w:sz w:val="28"/>
        </w:rPr>
        <w:t>2. Правила іменування файлів.</w:t>
      </w:r>
    </w:p>
    <w:p>
      <w:pPr>
        <w:spacing w:before="0" w:after="120" w:line="276" w:lineRule="auto"/>
        <w:jc w:val="both"/>
      </w:pPr>
      <w:r>
        <w:rPr>
          <w:rFonts w:ascii="Times New Roman" w:hAnsi="Times New Roman"/>
          <w:b w:val="0"/>
          <w:i w:val="0"/>
          <w:sz w:val="28"/>
        </w:rPr>
        <w:t>У класичній ОС MS-DOS використовувалося правило 8.3: ім'я файлу містило до 8 символів, крапку та необов'язкове розширення до 3 символів. У сучасних ОС Windows (файлові системи NTFS/FAT32) діє підтримка довгих імен (LFN — Long File Names) довжиною до 255 символів. Імена файлів нечутливі до регістру символів (case-insensitive). В іменах заборонено використовувати службові символи: \ / : * ? " &lt; &gt; |, а також зарезервовані системні імена пристроїв: CON, PRN, AUX, NUL, COM1–COM9, LPT1–LPT9.</w:t>
      </w:r>
    </w:p>
    <w:p>
      <w:pPr>
        <w:spacing w:before="120" w:after="40" w:line="276" w:lineRule="auto"/>
        <w:jc w:val="both"/>
      </w:pPr>
      <w:r>
        <w:rPr>
          <w:rFonts w:ascii="Times New Roman" w:hAnsi="Times New Roman"/>
          <w:b/>
          <w:i w:val="0"/>
          <w:sz w:val="28"/>
        </w:rPr>
        <w:t>3. На які групи підрозділяються всі команди ОС MS-DOS.</w:t>
      </w:r>
    </w:p>
    <w:p>
      <w:pPr>
        <w:spacing w:before="0" w:after="120" w:line="276" w:lineRule="auto"/>
        <w:jc w:val="both"/>
      </w:pPr>
      <w:r>
        <w:rPr>
          <w:rFonts w:ascii="Times New Roman" w:hAnsi="Times New Roman"/>
          <w:b w:val="0"/>
          <w:i w:val="0"/>
          <w:sz w:val="28"/>
        </w:rPr>
        <w:t>Усі команди поділяються на дві групи: 1) Внутрішні команди (internal) — вбудовані безпосередньо в командний інтерпретатор (COMMAND.COM або cmd.exe). Вони постійно завантажені в оперативну пам'ять, тому виконуються миттєво без звернення до диска (наприклад: dir, cd, md, rd, copy, ren, del, type, cls). 2) Зовнішні команди (external) — це окремі виконувані файли (.com, .exe, .bat), що зберігаються на диску в системних каталогах. Для їхнього виконання операційна система повинна знайти та завантажити відповідний файл у пам'ять (наприклад: format.com, chkdsk.exe, xcopy.exe, tree.com).</w:t>
      </w:r>
    </w:p>
    <w:p>
      <w:pPr>
        <w:spacing w:before="120" w:after="40" w:line="276" w:lineRule="auto"/>
        <w:jc w:val="both"/>
      </w:pPr>
      <w:r>
        <w:rPr>
          <w:rFonts w:ascii="Times New Roman" w:hAnsi="Times New Roman"/>
          <w:b/>
          <w:i w:val="0"/>
          <w:sz w:val="28"/>
        </w:rPr>
        <w:t>4. Як працюють команди ОС MS-DOS?</w:t>
      </w:r>
    </w:p>
    <w:p>
      <w:pPr>
        <w:spacing w:before="0" w:after="120" w:line="276" w:lineRule="auto"/>
        <w:jc w:val="both"/>
      </w:pPr>
      <w:r>
        <w:rPr>
          <w:rFonts w:ascii="Times New Roman" w:hAnsi="Times New Roman"/>
          <w:b w:val="0"/>
          <w:i w:val="0"/>
          <w:sz w:val="28"/>
        </w:rPr>
        <w:t>Робота команд організована за циклічним принципом інтерпретації: командний процесор відображає на екрані системне запрошення (prompt) із зазначенням поточного диска й каталогу та чекає на введення рядка користувачем. Після натискання клавіші Enter інтерпретатор здійснює парсинг (розбір) рядка: відокремлює ім'я команди від параметрів та ключів. Спочатку виконується пошук серед внутрішніх команд; якщо команда внутрішня — викликається відповідна підпрограма в пам'яті. Якщо команда не є внутрішньою, інтерпретатор шукає виконуваний файл з таким ім'ям спочатку в поточному каталозі, а потім у директоріях, зазначених у змінній середовища PATH. Після завершення роботи команди управління повертається інтерпретатору, який знову виводить запрошення.</w:t>
      </w:r>
    </w:p>
    <w:p>
      <w:pPr>
        <w:spacing w:before="120" w:after="40" w:line="276" w:lineRule="auto"/>
        <w:jc w:val="both"/>
      </w:pPr>
      <w:r>
        <w:rPr>
          <w:rFonts w:ascii="Times New Roman" w:hAnsi="Times New Roman"/>
          <w:b/>
          <w:i w:val="0"/>
          <w:sz w:val="28"/>
        </w:rPr>
        <w:t>5. Що таке шлях до файлу?</w:t>
      </w:r>
    </w:p>
    <w:p>
      <w:pPr>
        <w:spacing w:before="0" w:after="120" w:line="276" w:lineRule="auto"/>
        <w:jc w:val="both"/>
      </w:pPr>
      <w:r>
        <w:rPr>
          <w:rFonts w:ascii="Times New Roman" w:hAnsi="Times New Roman"/>
          <w:b w:val="0"/>
          <w:i w:val="0"/>
          <w:sz w:val="28"/>
        </w:rPr>
        <w:t>Шлях до файлу (path) — це впорядкована послідовність імен каталогів, розділених символом «\», яка вказує маршрут переходу від початкової точки файлової структури до каталогу, в якому міститься потрібний файл. Шляхи бувають абсолютними (починаються від кореневого каталогу диска, наприклад D:\WORK\TEMT) або відносними (відраховуються від поточного робочого каталогу, наприклад TEMT\nc5.doc або ..\KATALOG).</w:t>
      </w:r>
    </w:p>
    <w:p>
      <w:pPr>
        <w:spacing w:before="120" w:after="40" w:line="276" w:lineRule="auto"/>
        <w:jc w:val="both"/>
      </w:pPr>
      <w:r>
        <w:rPr>
          <w:rFonts w:ascii="Times New Roman" w:hAnsi="Times New Roman"/>
          <w:b/>
          <w:i w:val="0"/>
          <w:sz w:val="28"/>
        </w:rPr>
        <w:t>6. Призначення символу &lt;..&gt; і &lt;\&gt; у записі шляху.</w:t>
      </w:r>
    </w:p>
    <w:p>
      <w:pPr>
        <w:spacing w:before="0" w:after="120" w:line="276" w:lineRule="auto"/>
        <w:jc w:val="both"/>
      </w:pPr>
      <w:r>
        <w:rPr>
          <w:rFonts w:ascii="Times New Roman" w:hAnsi="Times New Roman"/>
          <w:b w:val="0"/>
          <w:i w:val="0"/>
          <w:sz w:val="28"/>
        </w:rPr>
        <w:t>Символ «\» (зворотний слеш): якщо він вказаний на початку шляху, то позначає кореневий каталог поточного диска (наприклад, cd \ повертає в корінь); усередині запису шляху він слугує роздільником між назвами каталогів та файлів. Символ «..» (дві крапки) позначає посилання на батьківський каталог (надкаталог), розташований на один рівень вище в ієрархії (наприклад, команда cd .. піднімає на рівень вище, а ..\TEMP звертається до папки на рівень вище).</w:t>
      </w:r>
    </w:p>
    <w:p>
      <w:pPr>
        <w:spacing w:before="120" w:after="40" w:line="276" w:lineRule="auto"/>
        <w:jc w:val="both"/>
      </w:pPr>
      <w:r>
        <w:rPr>
          <w:rFonts w:ascii="Times New Roman" w:hAnsi="Times New Roman"/>
          <w:b/>
          <w:i w:val="0"/>
          <w:sz w:val="28"/>
        </w:rPr>
        <w:t>7. Як задати шаблон групи файлів в команді?</w:t>
      </w:r>
    </w:p>
    <w:p>
      <w:pPr>
        <w:spacing w:before="0" w:after="120" w:line="276" w:lineRule="auto"/>
        <w:jc w:val="both"/>
      </w:pPr>
      <w:r>
        <w:rPr>
          <w:rFonts w:ascii="Times New Roman" w:hAnsi="Times New Roman"/>
          <w:b w:val="0"/>
          <w:i w:val="0"/>
          <w:sz w:val="28"/>
        </w:rPr>
        <w:t>Шаблон (маска) групи файлів задається за допомогою спеціальних символів підстановки (wildcards): символ «*» (зірочка) замінює будь-яку кількість довільних символів (включаючи нульову кількість), а символ «?» (знак питання) замінює рівно один будь-який символ на відповідній позиції в імені або розширенні. Наприклад: *.doc — усі файли з розширенням doc; nc? — файли з префіксом nc та одним довільним символом; *.* — абсолютно всі файли будь-якого імені та розширення.</w:t>
      </w:r>
    </w:p>
    <w:p>
      <w:pPr>
        <w:spacing w:before="120" w:after="40" w:line="276" w:lineRule="auto"/>
        <w:jc w:val="both"/>
      </w:pPr>
      <w:r>
        <w:rPr>
          <w:rFonts w:ascii="Times New Roman" w:hAnsi="Times New Roman"/>
          <w:b/>
          <w:i w:val="0"/>
          <w:sz w:val="28"/>
        </w:rPr>
        <w:t>8. Які команди консольного режиму можуть робити з групою файлів?</w:t>
      </w:r>
    </w:p>
    <w:p>
      <w:pPr>
        <w:spacing w:before="0" w:after="120" w:line="276" w:lineRule="auto"/>
        <w:jc w:val="both"/>
      </w:pPr>
      <w:r>
        <w:rPr>
          <w:rFonts w:ascii="Times New Roman" w:hAnsi="Times New Roman"/>
          <w:b w:val="0"/>
          <w:i w:val="0"/>
          <w:sz w:val="28"/>
        </w:rPr>
        <w:t>З групою файлів за шаблонами підстановки (* та ?) можуть працювати команди: dir (перегляд списку файлів певної групи), copy (копіювання групи файлів), move (переміщення групи файлів), del / erase (видалення групи файлів), ren / rename (групове перейменування), attrib (масова зміна атрибутів), comp та fc (порівняння), xcopy (групове розширене копіювання).</w:t>
      </w:r>
    </w:p>
    <w:p>
      <w:pPr>
        <w:spacing w:before="120" w:after="40" w:line="276" w:lineRule="auto"/>
        <w:jc w:val="both"/>
      </w:pPr>
      <w:r>
        <w:rPr>
          <w:rFonts w:ascii="Times New Roman" w:hAnsi="Times New Roman"/>
          <w:b/>
          <w:i w:val="0"/>
          <w:sz w:val="28"/>
        </w:rPr>
        <w:t>9. Призначення команди dir.</w:t>
      </w:r>
    </w:p>
    <w:p>
      <w:pPr>
        <w:spacing w:before="0" w:after="120" w:line="276" w:lineRule="auto"/>
        <w:jc w:val="both"/>
      </w:pPr>
      <w:r>
        <w:rPr>
          <w:rFonts w:ascii="Times New Roman" w:hAnsi="Times New Roman"/>
          <w:b w:val="0"/>
          <w:i w:val="0"/>
          <w:sz w:val="28"/>
        </w:rPr>
        <w:t>Команда dir призначена для перегляду вмісту дисків і каталогів: вона формує та виводить на екран список файлів та підкаталогів, що містяться у вказаній директорії, із зазначенням дати і часу створення/модифікації, атрибутів, мітки каталогу &lt;DIR&gt; або розміру файлу в байтах, а також виводить зведену інформацію про загальну кількість елементів і обсяг вільного простору на диску.</w:t>
      </w:r>
    </w:p>
    <w:p>
      <w:pPr>
        <w:spacing w:before="120" w:after="40" w:line="276" w:lineRule="auto"/>
        <w:jc w:val="both"/>
      </w:pPr>
      <w:r>
        <w:rPr>
          <w:rFonts w:ascii="Times New Roman" w:hAnsi="Times New Roman"/>
          <w:b/>
          <w:i w:val="0"/>
          <w:sz w:val="28"/>
        </w:rPr>
        <w:t>10. Призначення параметрів [/P] і [/W] у записі команди dir.</w:t>
      </w:r>
    </w:p>
    <w:p>
      <w:pPr>
        <w:spacing w:before="0" w:after="120" w:line="276" w:lineRule="auto"/>
        <w:jc w:val="both"/>
      </w:pPr>
      <w:r>
        <w:rPr>
          <w:rFonts w:ascii="Times New Roman" w:hAnsi="Times New Roman"/>
          <w:b w:val="0"/>
          <w:i w:val="0"/>
          <w:sz w:val="28"/>
        </w:rPr>
        <w:t>Параметр /P (Page) задає посторінковий режим виведення: після заповнення одного екрану консолі лістинг призупиняється і система очікує натискання будь-якої клавіші для показу наступної сторінки. Параметр /W (Wide) задає широкоформатний режим виведення: список файлів та каталогів виводиться компактно у кілька колонок горизонтально на всю ширину екрана без деталей про розміри, дату та час створення.</w:t>
      </w:r>
    </w:p>
    <w:p>
      <w:pPr>
        <w:spacing w:before="120" w:after="40" w:line="276" w:lineRule="auto"/>
        <w:jc w:val="both"/>
      </w:pPr>
      <w:r>
        <w:rPr>
          <w:rFonts w:ascii="Times New Roman" w:hAnsi="Times New Roman"/>
          <w:b/>
          <w:i w:val="0"/>
          <w:sz w:val="28"/>
        </w:rPr>
        <w:t>11. Призначення команд md, rd.</w:t>
      </w:r>
    </w:p>
    <w:p>
      <w:pPr>
        <w:spacing w:before="0" w:after="120" w:line="276" w:lineRule="auto"/>
        <w:jc w:val="both"/>
      </w:pPr>
      <w:r>
        <w:rPr>
          <w:rFonts w:ascii="Times New Roman" w:hAnsi="Times New Roman"/>
          <w:b w:val="0"/>
          <w:i w:val="0"/>
          <w:sz w:val="28"/>
        </w:rPr>
        <w:t>Команда md (mkdir — Make Directory) призначена для створення нових каталогів та підкаталогів за вказаним шляхом. Команда rd (rmdir — Remove Directory) призначена для видалення (знищення) існуючих каталогів. За класичними правилами каталог, що видаляється, повинен бути порожнім (не містити файлів і підкаталогів) і не повинен бути поточним чи кореневим.</w:t>
      </w:r>
    </w:p>
    <w:p>
      <w:pPr>
        <w:spacing w:before="120" w:after="40" w:line="276" w:lineRule="auto"/>
        <w:jc w:val="both"/>
      </w:pPr>
      <w:r>
        <w:rPr>
          <w:rFonts w:ascii="Times New Roman" w:hAnsi="Times New Roman"/>
          <w:b/>
          <w:i w:val="0"/>
          <w:sz w:val="28"/>
        </w:rPr>
        <w:t>12. Призначення команд cd.</w:t>
      </w:r>
    </w:p>
    <w:p>
      <w:pPr>
        <w:spacing w:before="0" w:after="120" w:line="276" w:lineRule="auto"/>
        <w:jc w:val="both"/>
      </w:pPr>
      <w:r>
        <w:rPr>
          <w:rFonts w:ascii="Times New Roman" w:hAnsi="Times New Roman"/>
          <w:b w:val="0"/>
          <w:i w:val="0"/>
          <w:sz w:val="28"/>
        </w:rPr>
        <w:t>Команда cd (chdir — Change Directory) призначена для перегляду та зміни поточного робочого каталогу. Виклик cd без параметрів виводить поточний шлях. Виклик cd &lt;шлях&gt; змінює робочий каталог на зазначений. Команда cd .. переводить у батьківський каталог на один рівень вище, а команда cd \ повертає у кореневий каталог поточного диска.</w:t>
      </w:r>
    </w:p>
    <w:p>
      <w:pPr>
        <w:spacing w:before="120" w:after="40" w:line="276" w:lineRule="auto"/>
        <w:jc w:val="both"/>
      </w:pPr>
      <w:r>
        <w:rPr>
          <w:rFonts w:ascii="Times New Roman" w:hAnsi="Times New Roman"/>
          <w:b/>
          <w:i w:val="0"/>
          <w:sz w:val="28"/>
        </w:rPr>
        <w:t>13. Призначення команд copy, move.</w:t>
      </w:r>
    </w:p>
    <w:p>
      <w:pPr>
        <w:spacing w:before="0" w:after="120" w:line="276" w:lineRule="auto"/>
        <w:jc w:val="both"/>
      </w:pPr>
      <w:r>
        <w:rPr>
          <w:rFonts w:ascii="Times New Roman" w:hAnsi="Times New Roman"/>
          <w:b w:val="0"/>
          <w:i w:val="0"/>
          <w:sz w:val="28"/>
        </w:rPr>
        <w:t>Команда copy здійснює копіювання одного або декількох файлів з вихідного місця в цільовий каталог, зберігаючи оригінальні файли на початковому місці, а також дозволяє об'єднувати файли. Команда move переміщує файли або каталоги з одного місця в інше (вихідний файл або каталог видаляється з початкового місця після перенесення). Крім того, команда move використовується для перейменування каталогів (наприклад, move WORK KATALOG).</w:t>
      </w:r>
    </w:p>
    <w:p>
      <w:pPr>
        <w:spacing w:before="120" w:after="40" w:line="276" w:lineRule="auto"/>
        <w:jc w:val="both"/>
      </w:pPr>
      <w:r>
        <w:rPr>
          <w:rFonts w:ascii="Times New Roman" w:hAnsi="Times New Roman"/>
          <w:b/>
          <w:i w:val="0"/>
          <w:sz w:val="28"/>
        </w:rPr>
        <w:t>14. Призначення команд type, ren, del.</w:t>
      </w:r>
    </w:p>
    <w:p>
      <w:pPr>
        <w:spacing w:before="0" w:after="120" w:line="276" w:lineRule="auto"/>
        <w:jc w:val="both"/>
      </w:pPr>
      <w:r>
        <w:rPr>
          <w:rFonts w:ascii="Times New Roman" w:hAnsi="Times New Roman"/>
          <w:b w:val="0"/>
          <w:i w:val="0"/>
          <w:sz w:val="28"/>
        </w:rPr>
        <w:t>Команда type виводить текстовий вміст зазначеного файлу безпосередньо у вікно консолі на екран. Команда ren (rename) змінює ім'я або розширення одного чи групи файлів за шаблоном без зміни їхнього каталогу розташування. Команда del (erase) видаляє один, декілька або групу файлів із зазначеного або поточного каталогу.</w:t>
      </w:r>
    </w:p>
    <w:p>
      <w:pPr>
        <w:spacing w:before="120" w:after="40" w:line="276" w:lineRule="auto"/>
        <w:jc w:val="both"/>
      </w:pPr>
      <w:r>
        <w:rPr>
          <w:rFonts w:ascii="Times New Roman" w:hAnsi="Times New Roman"/>
          <w:b/>
          <w:i w:val="0"/>
          <w:sz w:val="28"/>
        </w:rPr>
        <w:t>15. Призначення команди copy con.</w:t>
      </w:r>
    </w:p>
    <w:p>
      <w:pPr>
        <w:spacing w:before="0" w:after="120" w:line="276" w:lineRule="auto"/>
        <w:jc w:val="both"/>
      </w:pPr>
      <w:r>
        <w:rPr>
          <w:rFonts w:ascii="Times New Roman" w:hAnsi="Times New Roman"/>
          <w:b w:val="0"/>
          <w:i w:val="0"/>
          <w:sz w:val="28"/>
        </w:rPr>
        <w:t>Команда copy con &lt;ім'я_файлу&gt; призначена для швидкого створення нового текстового файлу безпосередньо з командного рядка: як джерело даних вказується пристрій консольного введення CON (клавіатура), а як ціль — створюваний файл. Після введення команди користувач вводить потрібний текст з клавіатури, а для збереження файлу та завершення введення натискає комбінацію клавіш Ctrl+Z (код кінця файлу EOF, який відображається як ^Z) та клавішу Enter. Операційна система записує дані на диск і видає повідомлення: «1 file(s) copied.» (або «Скопійовано файлів: 1»).</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